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D9122F" w14:textId="77777777" w:rsidR="00B31DDC" w:rsidRDefault="00B31DDC" w:rsidP="00B31DDC">
      <w:pPr>
        <w:pStyle w:val="Title"/>
        <w:jc w:val="left"/>
      </w:pPr>
      <w:bookmarkStart w:id="0" w:name="_GoBack"/>
      <w:bookmarkEnd w:id="0"/>
      <w:r>
        <w:t xml:space="preserve"> </w:t>
      </w:r>
    </w:p>
    <w:p w14:paraId="3E9B6925" w14:textId="77777777" w:rsidR="00B31DDC" w:rsidRDefault="00B31DDC" w:rsidP="00B31DDC">
      <w:pPr>
        <w:pStyle w:val="Title"/>
        <w:jc w:val="left"/>
      </w:pPr>
    </w:p>
    <w:p w14:paraId="6B1D82A3" w14:textId="77777777" w:rsidR="00B31DDC" w:rsidRPr="00261433" w:rsidRDefault="00B31DDC" w:rsidP="00B31DDC">
      <w:pPr>
        <w:pStyle w:val="Title"/>
        <w:jc w:val="left"/>
      </w:pPr>
    </w:p>
    <w:p w14:paraId="0AB93A54" w14:textId="77777777" w:rsidR="00B31DDC" w:rsidRDefault="00B31DDC" w:rsidP="00B31DDC">
      <w:pPr>
        <w:pStyle w:val="Title"/>
        <w:rPr>
          <w:sz w:val="56"/>
        </w:rPr>
      </w:pPr>
    </w:p>
    <w:p w14:paraId="25733135" w14:textId="6C1ED8DF" w:rsidR="00B31DDC" w:rsidRPr="00F007BC" w:rsidRDefault="0063721F" w:rsidP="00B31DDC">
      <w:pPr>
        <w:pStyle w:val="Title"/>
        <w:rPr>
          <w:sz w:val="56"/>
        </w:rPr>
      </w:pPr>
      <w:r w:rsidRPr="00F007BC">
        <w:rPr>
          <w:noProof/>
        </w:rPr>
        <w:drawing>
          <wp:inline distT="0" distB="0" distL="0" distR="0" wp14:anchorId="5E240C01" wp14:editId="27ED7275">
            <wp:extent cx="3352800" cy="3400425"/>
            <wp:effectExtent l="0" t="0" r="0" b="0"/>
            <wp:docPr id="3" name="Picture 3" descr="DRPC-logo32x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PC-logo32x32"/>
                    <pic:cNvPicPr>
                      <a:picLocks noChangeAspect="1" noChangeArrowheads="1"/>
                    </pic:cNvPicPr>
                  </pic:nvPicPr>
                  <pic:blipFill>
                    <a:blip r:embed="rId8" cstate="hqprint">
                      <a:extLst>
                        <a:ext uri="{28A0092B-C50C-407E-A947-70E740481C1C}">
                          <a14:useLocalDpi xmlns:a14="http://schemas.microsoft.com/office/drawing/2010/main" val="0"/>
                        </a:ext>
                      </a:extLst>
                    </a:blip>
                    <a:srcRect/>
                    <a:stretch>
                      <a:fillRect/>
                    </a:stretch>
                  </pic:blipFill>
                  <pic:spPr bwMode="auto">
                    <a:xfrm>
                      <a:off x="0" y="0"/>
                      <a:ext cx="3352800" cy="3400425"/>
                    </a:xfrm>
                    <a:prstGeom prst="rect">
                      <a:avLst/>
                    </a:prstGeom>
                    <a:noFill/>
                    <a:ln>
                      <a:noFill/>
                    </a:ln>
                  </pic:spPr>
                </pic:pic>
              </a:graphicData>
            </a:graphic>
          </wp:inline>
        </w:drawing>
      </w:r>
    </w:p>
    <w:p w14:paraId="2EE5995A" w14:textId="77777777" w:rsidR="00746290" w:rsidRPr="00F007BC" w:rsidRDefault="00746290" w:rsidP="00CA14B8">
      <w:pPr>
        <w:pStyle w:val="Title"/>
        <w:rPr>
          <w:sz w:val="56"/>
        </w:rPr>
      </w:pPr>
    </w:p>
    <w:p w14:paraId="4F337986" w14:textId="7672D86C" w:rsidR="00B31DDC" w:rsidRPr="00F007BC" w:rsidRDefault="00B31DDC" w:rsidP="00CA14B8">
      <w:pPr>
        <w:pStyle w:val="Title"/>
        <w:rPr>
          <w:sz w:val="56"/>
        </w:rPr>
      </w:pPr>
      <w:r w:rsidRPr="00F007BC">
        <w:rPr>
          <w:sz w:val="56"/>
        </w:rPr>
        <w:t>Policies and Procedures</w:t>
      </w:r>
    </w:p>
    <w:p w14:paraId="11C014E2" w14:textId="1B4C63E6" w:rsidR="008C75F4" w:rsidRPr="00F007BC" w:rsidRDefault="00305152" w:rsidP="00EC6987">
      <w:pPr>
        <w:pStyle w:val="Title"/>
        <w:rPr>
          <w:sz w:val="56"/>
        </w:rPr>
        <w:sectPr w:rsidR="008C75F4" w:rsidRPr="00F007BC" w:rsidSect="00EC6987">
          <w:headerReference w:type="default" r:id="rId9"/>
          <w:endnotePr>
            <w:numFmt w:val="decimal"/>
          </w:endnotePr>
          <w:type w:val="continuous"/>
          <w:pgSz w:w="12240" w:h="15840" w:code="1"/>
          <w:pgMar w:top="1440" w:right="1440" w:bottom="1440" w:left="1440" w:header="720" w:footer="720" w:gutter="0"/>
          <w:cols w:space="720"/>
          <w:noEndnote/>
          <w:docGrid w:linePitch="299"/>
        </w:sectPr>
      </w:pPr>
      <w:r w:rsidRPr="00F007BC">
        <w:rPr>
          <w:sz w:val="56"/>
        </w:rPr>
        <w:t>April 2019</w:t>
      </w:r>
    </w:p>
    <w:p w14:paraId="16FBDD15" w14:textId="1700B8D9" w:rsidR="00C43781" w:rsidRPr="00F007BC" w:rsidRDefault="00C43781" w:rsidP="008C75F4">
      <w:pPr>
        <w:pStyle w:val="Title"/>
        <w:rPr>
          <w:sz w:val="24"/>
        </w:rPr>
      </w:pPr>
      <w:r w:rsidRPr="00F007BC">
        <w:rPr>
          <w:sz w:val="24"/>
        </w:rPr>
        <w:lastRenderedPageBreak/>
        <w:t>Table of Contents</w:t>
      </w:r>
    </w:p>
    <w:p w14:paraId="02ED379B" w14:textId="7C2CBB63" w:rsidR="00064ED5" w:rsidRPr="00064ED5" w:rsidRDefault="00C43781" w:rsidP="00064ED5">
      <w:pPr>
        <w:pStyle w:val="TOC1"/>
        <w:rPr>
          <w:rFonts w:ascii="Arial" w:eastAsiaTheme="minorEastAsia" w:hAnsi="Arial" w:cs="Arial"/>
          <w:noProof/>
          <w:szCs w:val="22"/>
          <w:lang w:eastAsia="en-CA"/>
        </w:rPr>
      </w:pPr>
      <w:r w:rsidRPr="00F007BC">
        <w:fldChar w:fldCharType="begin"/>
      </w:r>
      <w:r w:rsidRPr="00F007BC">
        <w:instrText xml:space="preserve"> TOC \o "1-3" \h \z \u </w:instrText>
      </w:r>
      <w:r w:rsidRPr="00F007BC">
        <w:fldChar w:fldCharType="separate"/>
      </w:r>
      <w:hyperlink w:anchor="_Toc6489693" w:history="1">
        <w:r w:rsidR="00064ED5" w:rsidRPr="00064ED5">
          <w:rPr>
            <w:rStyle w:val="Hyperlink"/>
            <w:rFonts w:ascii="Arial" w:hAnsi="Arial" w:cs="Arial"/>
            <w:noProof/>
            <w:szCs w:val="22"/>
          </w:rPr>
          <w:t>1</w:t>
        </w:r>
        <w:r w:rsidR="00064ED5" w:rsidRPr="00064ED5">
          <w:rPr>
            <w:rFonts w:ascii="Arial" w:eastAsiaTheme="minorEastAsia" w:hAnsi="Arial" w:cs="Arial"/>
            <w:noProof/>
            <w:szCs w:val="22"/>
            <w:lang w:eastAsia="en-CA"/>
          </w:rPr>
          <w:tab/>
        </w:r>
        <w:r w:rsidR="00064ED5" w:rsidRPr="00064ED5">
          <w:rPr>
            <w:rStyle w:val="Hyperlink"/>
            <w:rFonts w:ascii="Arial" w:hAnsi="Arial" w:cs="Arial"/>
            <w:noProof/>
            <w:szCs w:val="22"/>
          </w:rPr>
          <w:t>Definitions &amp; Acronyms</w:t>
        </w:r>
        <w:r w:rsidR="00064ED5" w:rsidRPr="00064ED5">
          <w:rPr>
            <w:rFonts w:ascii="Arial" w:hAnsi="Arial" w:cs="Arial"/>
            <w:noProof/>
            <w:webHidden/>
            <w:szCs w:val="22"/>
          </w:rPr>
          <w:tab/>
        </w:r>
        <w:r w:rsidR="00064ED5" w:rsidRPr="00064ED5">
          <w:rPr>
            <w:rFonts w:ascii="Arial" w:hAnsi="Arial" w:cs="Arial"/>
            <w:noProof/>
            <w:webHidden/>
            <w:szCs w:val="22"/>
          </w:rPr>
          <w:fldChar w:fldCharType="begin"/>
        </w:r>
        <w:r w:rsidR="00064ED5" w:rsidRPr="00064ED5">
          <w:rPr>
            <w:rFonts w:ascii="Arial" w:hAnsi="Arial" w:cs="Arial"/>
            <w:noProof/>
            <w:webHidden/>
            <w:szCs w:val="22"/>
          </w:rPr>
          <w:instrText xml:space="preserve"> PAGEREF _Toc6489693 \h </w:instrText>
        </w:r>
        <w:r w:rsidR="00064ED5" w:rsidRPr="00064ED5">
          <w:rPr>
            <w:rFonts w:ascii="Arial" w:hAnsi="Arial" w:cs="Arial"/>
            <w:noProof/>
            <w:webHidden/>
            <w:szCs w:val="22"/>
          </w:rPr>
        </w:r>
        <w:r w:rsidR="00064ED5" w:rsidRPr="00064ED5">
          <w:rPr>
            <w:rFonts w:ascii="Arial" w:hAnsi="Arial" w:cs="Arial"/>
            <w:noProof/>
            <w:webHidden/>
            <w:szCs w:val="22"/>
          </w:rPr>
          <w:fldChar w:fldCharType="separate"/>
        </w:r>
        <w:r w:rsidR="00064ED5" w:rsidRPr="00064ED5">
          <w:rPr>
            <w:rFonts w:ascii="Arial" w:hAnsi="Arial" w:cs="Arial"/>
            <w:noProof/>
            <w:webHidden/>
            <w:szCs w:val="22"/>
          </w:rPr>
          <w:t>1</w:t>
        </w:r>
        <w:r w:rsidR="00064ED5" w:rsidRPr="00064ED5">
          <w:rPr>
            <w:rFonts w:ascii="Arial" w:hAnsi="Arial" w:cs="Arial"/>
            <w:noProof/>
            <w:webHidden/>
            <w:szCs w:val="22"/>
          </w:rPr>
          <w:fldChar w:fldCharType="end"/>
        </w:r>
      </w:hyperlink>
    </w:p>
    <w:p w14:paraId="617ADA9F" w14:textId="6EB595FE" w:rsidR="00064ED5" w:rsidRPr="00064ED5" w:rsidRDefault="00214EDC" w:rsidP="00064ED5">
      <w:pPr>
        <w:pStyle w:val="TOC1"/>
        <w:rPr>
          <w:rFonts w:ascii="Arial" w:eastAsiaTheme="minorEastAsia" w:hAnsi="Arial" w:cs="Arial"/>
          <w:noProof/>
          <w:szCs w:val="22"/>
          <w:lang w:eastAsia="en-CA"/>
        </w:rPr>
      </w:pPr>
      <w:hyperlink w:anchor="_Toc6489694" w:history="1">
        <w:r w:rsidR="00064ED5" w:rsidRPr="00064ED5">
          <w:rPr>
            <w:rStyle w:val="Hyperlink"/>
            <w:rFonts w:ascii="Arial" w:hAnsi="Arial" w:cs="Arial"/>
            <w:noProof/>
            <w:szCs w:val="22"/>
          </w:rPr>
          <w:t>2</w:t>
        </w:r>
        <w:r w:rsidR="00064ED5" w:rsidRPr="00064ED5">
          <w:rPr>
            <w:rFonts w:ascii="Arial" w:eastAsiaTheme="minorEastAsia" w:hAnsi="Arial" w:cs="Arial"/>
            <w:noProof/>
            <w:szCs w:val="22"/>
            <w:lang w:eastAsia="en-CA"/>
          </w:rPr>
          <w:tab/>
        </w:r>
        <w:r w:rsidR="00064ED5" w:rsidRPr="00064ED5">
          <w:rPr>
            <w:rStyle w:val="Hyperlink"/>
            <w:rFonts w:ascii="Arial" w:hAnsi="Arial" w:cs="Arial"/>
            <w:noProof/>
            <w:szCs w:val="22"/>
          </w:rPr>
          <w:t>Governing Policies</w:t>
        </w:r>
        <w:r w:rsidR="00064ED5" w:rsidRPr="00064ED5">
          <w:rPr>
            <w:rFonts w:ascii="Arial" w:hAnsi="Arial" w:cs="Arial"/>
            <w:noProof/>
            <w:webHidden/>
            <w:szCs w:val="22"/>
          </w:rPr>
          <w:tab/>
        </w:r>
        <w:r w:rsidR="00064ED5" w:rsidRPr="00064ED5">
          <w:rPr>
            <w:rFonts w:ascii="Arial" w:hAnsi="Arial" w:cs="Arial"/>
            <w:noProof/>
            <w:webHidden/>
            <w:szCs w:val="22"/>
          </w:rPr>
          <w:fldChar w:fldCharType="begin"/>
        </w:r>
        <w:r w:rsidR="00064ED5" w:rsidRPr="00064ED5">
          <w:rPr>
            <w:rFonts w:ascii="Arial" w:hAnsi="Arial" w:cs="Arial"/>
            <w:noProof/>
            <w:webHidden/>
            <w:szCs w:val="22"/>
          </w:rPr>
          <w:instrText xml:space="preserve"> PAGEREF _Toc6489694 \h </w:instrText>
        </w:r>
        <w:r w:rsidR="00064ED5" w:rsidRPr="00064ED5">
          <w:rPr>
            <w:rFonts w:ascii="Arial" w:hAnsi="Arial" w:cs="Arial"/>
            <w:noProof/>
            <w:webHidden/>
            <w:szCs w:val="22"/>
          </w:rPr>
        </w:r>
        <w:r w:rsidR="00064ED5" w:rsidRPr="00064ED5">
          <w:rPr>
            <w:rFonts w:ascii="Arial" w:hAnsi="Arial" w:cs="Arial"/>
            <w:noProof/>
            <w:webHidden/>
            <w:szCs w:val="22"/>
          </w:rPr>
          <w:fldChar w:fldCharType="separate"/>
        </w:r>
        <w:r w:rsidR="00064ED5" w:rsidRPr="00064ED5">
          <w:rPr>
            <w:rFonts w:ascii="Arial" w:hAnsi="Arial" w:cs="Arial"/>
            <w:noProof/>
            <w:webHidden/>
            <w:szCs w:val="22"/>
          </w:rPr>
          <w:t>1</w:t>
        </w:r>
        <w:r w:rsidR="00064ED5" w:rsidRPr="00064ED5">
          <w:rPr>
            <w:rFonts w:ascii="Arial" w:hAnsi="Arial" w:cs="Arial"/>
            <w:noProof/>
            <w:webHidden/>
            <w:szCs w:val="22"/>
          </w:rPr>
          <w:fldChar w:fldCharType="end"/>
        </w:r>
      </w:hyperlink>
    </w:p>
    <w:p w14:paraId="4121F123" w14:textId="059CCEBE"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695" w:history="1">
        <w:r w:rsidR="00064ED5" w:rsidRPr="00064ED5">
          <w:rPr>
            <w:rStyle w:val="Hyperlink"/>
            <w:rFonts w:ascii="Arial" w:hAnsi="Arial" w:cs="Arial"/>
            <w:noProof/>
            <w:sz w:val="22"/>
            <w:szCs w:val="22"/>
          </w:rPr>
          <w:t>2.1</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Authority</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_Toc6489695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w:t>
        </w:r>
        <w:r w:rsidR="00064ED5" w:rsidRPr="00064ED5">
          <w:rPr>
            <w:rFonts w:ascii="Arial" w:hAnsi="Arial" w:cs="Arial"/>
            <w:noProof/>
            <w:webHidden/>
            <w:sz w:val="22"/>
            <w:szCs w:val="22"/>
          </w:rPr>
          <w:fldChar w:fldCharType="end"/>
        </w:r>
      </w:hyperlink>
    </w:p>
    <w:p w14:paraId="4E2CA15B" w14:textId="5A680618"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696" w:history="1">
        <w:r w:rsidR="00064ED5" w:rsidRPr="00064ED5">
          <w:rPr>
            <w:rStyle w:val="Hyperlink"/>
            <w:rFonts w:ascii="Arial" w:hAnsi="Arial" w:cs="Arial"/>
            <w:noProof/>
            <w:sz w:val="22"/>
            <w:szCs w:val="22"/>
          </w:rPr>
          <w:t>2.2</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Amendments to Policies and Procedures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_Toc6489696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w:t>
        </w:r>
        <w:r w:rsidR="00064ED5" w:rsidRPr="00064ED5">
          <w:rPr>
            <w:rFonts w:ascii="Arial" w:hAnsi="Arial" w:cs="Arial"/>
            <w:noProof/>
            <w:webHidden/>
            <w:sz w:val="22"/>
            <w:szCs w:val="22"/>
          </w:rPr>
          <w:fldChar w:fldCharType="end"/>
        </w:r>
      </w:hyperlink>
    </w:p>
    <w:p w14:paraId="21371181" w14:textId="2B958F77" w:rsidR="00064ED5" w:rsidRPr="00064ED5" w:rsidRDefault="00214EDC" w:rsidP="00064ED5">
      <w:pPr>
        <w:pStyle w:val="TOC1"/>
        <w:rPr>
          <w:rFonts w:ascii="Arial" w:eastAsiaTheme="minorEastAsia" w:hAnsi="Arial" w:cs="Arial"/>
          <w:noProof/>
          <w:szCs w:val="22"/>
          <w:lang w:eastAsia="en-CA"/>
        </w:rPr>
      </w:pPr>
      <w:hyperlink w:anchor="_Toc6489697" w:history="1">
        <w:r w:rsidR="00064ED5" w:rsidRPr="00064ED5">
          <w:rPr>
            <w:rStyle w:val="Hyperlink"/>
            <w:rFonts w:ascii="Arial" w:hAnsi="Arial" w:cs="Arial"/>
            <w:noProof/>
            <w:szCs w:val="22"/>
          </w:rPr>
          <w:t>3</w:t>
        </w:r>
        <w:r w:rsidR="00064ED5" w:rsidRPr="00064ED5">
          <w:rPr>
            <w:rFonts w:ascii="Arial" w:eastAsiaTheme="minorEastAsia" w:hAnsi="Arial" w:cs="Arial"/>
            <w:noProof/>
            <w:szCs w:val="22"/>
            <w:lang w:eastAsia="en-CA"/>
          </w:rPr>
          <w:tab/>
        </w:r>
        <w:r w:rsidR="00064ED5" w:rsidRPr="00064ED5">
          <w:rPr>
            <w:rStyle w:val="Hyperlink"/>
            <w:rFonts w:ascii="Arial" w:hAnsi="Arial" w:cs="Arial"/>
            <w:noProof/>
            <w:szCs w:val="22"/>
          </w:rPr>
          <w:t>Commission Operations</w:t>
        </w:r>
        <w:r w:rsidR="00064ED5" w:rsidRPr="00064ED5">
          <w:rPr>
            <w:rFonts w:ascii="Arial" w:hAnsi="Arial" w:cs="Arial"/>
            <w:noProof/>
            <w:webHidden/>
            <w:szCs w:val="22"/>
          </w:rPr>
          <w:tab/>
        </w:r>
        <w:r w:rsidR="00064ED5" w:rsidRPr="00064ED5">
          <w:rPr>
            <w:rFonts w:ascii="Arial" w:hAnsi="Arial" w:cs="Arial"/>
            <w:noProof/>
            <w:webHidden/>
            <w:szCs w:val="22"/>
          </w:rPr>
          <w:fldChar w:fldCharType="begin"/>
        </w:r>
        <w:r w:rsidR="00064ED5" w:rsidRPr="00064ED5">
          <w:rPr>
            <w:rFonts w:ascii="Arial" w:hAnsi="Arial" w:cs="Arial"/>
            <w:noProof/>
            <w:webHidden/>
            <w:szCs w:val="22"/>
          </w:rPr>
          <w:instrText xml:space="preserve"> PAGEREF _Toc6489697 \h </w:instrText>
        </w:r>
        <w:r w:rsidR="00064ED5" w:rsidRPr="00064ED5">
          <w:rPr>
            <w:rFonts w:ascii="Arial" w:hAnsi="Arial" w:cs="Arial"/>
            <w:noProof/>
            <w:webHidden/>
            <w:szCs w:val="22"/>
          </w:rPr>
        </w:r>
        <w:r w:rsidR="00064ED5" w:rsidRPr="00064ED5">
          <w:rPr>
            <w:rFonts w:ascii="Arial" w:hAnsi="Arial" w:cs="Arial"/>
            <w:noProof/>
            <w:webHidden/>
            <w:szCs w:val="22"/>
          </w:rPr>
          <w:fldChar w:fldCharType="separate"/>
        </w:r>
        <w:r w:rsidR="00064ED5" w:rsidRPr="00064ED5">
          <w:rPr>
            <w:rFonts w:ascii="Arial" w:hAnsi="Arial" w:cs="Arial"/>
            <w:noProof/>
            <w:webHidden/>
            <w:szCs w:val="22"/>
          </w:rPr>
          <w:t>2</w:t>
        </w:r>
        <w:r w:rsidR="00064ED5" w:rsidRPr="00064ED5">
          <w:rPr>
            <w:rFonts w:ascii="Arial" w:hAnsi="Arial" w:cs="Arial"/>
            <w:noProof/>
            <w:webHidden/>
            <w:szCs w:val="22"/>
          </w:rPr>
          <w:fldChar w:fldCharType="end"/>
        </w:r>
      </w:hyperlink>
    </w:p>
    <w:p w14:paraId="58A7357D" w14:textId="50AC1480"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698" w:history="1">
        <w:r w:rsidR="00064ED5" w:rsidRPr="00064ED5">
          <w:rPr>
            <w:rStyle w:val="Hyperlink"/>
            <w:rFonts w:ascii="Arial" w:hAnsi="Arial" w:cs="Arial"/>
            <w:noProof/>
            <w:sz w:val="22"/>
            <w:szCs w:val="22"/>
          </w:rPr>
          <w:t>3.1</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Roles &amp; Responsibilities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_Toc6489698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2</w:t>
        </w:r>
        <w:r w:rsidR="00064ED5" w:rsidRPr="00064ED5">
          <w:rPr>
            <w:rFonts w:ascii="Arial" w:hAnsi="Arial" w:cs="Arial"/>
            <w:noProof/>
            <w:webHidden/>
            <w:sz w:val="22"/>
            <w:szCs w:val="22"/>
          </w:rPr>
          <w:fldChar w:fldCharType="end"/>
        </w:r>
      </w:hyperlink>
    </w:p>
    <w:p w14:paraId="21BBDC05" w14:textId="594B8EEF"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699" w:history="1">
        <w:r w:rsidR="00064ED5" w:rsidRPr="00064ED5">
          <w:rPr>
            <w:rStyle w:val="Hyperlink"/>
            <w:rFonts w:ascii="Arial" w:hAnsi="Arial" w:cs="Arial"/>
            <w:noProof/>
            <w:sz w:val="22"/>
            <w:szCs w:val="22"/>
          </w:rPr>
          <w:t>3.1.1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General Commission Duties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_Toc6489699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2</w:t>
        </w:r>
        <w:r w:rsidR="00064ED5" w:rsidRPr="00064ED5">
          <w:rPr>
            <w:rFonts w:ascii="Arial" w:hAnsi="Arial" w:cs="Arial"/>
            <w:noProof/>
            <w:webHidden/>
            <w:sz w:val="22"/>
            <w:szCs w:val="22"/>
          </w:rPr>
          <w:fldChar w:fldCharType="end"/>
        </w:r>
      </w:hyperlink>
    </w:p>
    <w:p w14:paraId="3EF47CF7" w14:textId="7FB032B4"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00" w:history="1">
        <w:r w:rsidR="00064ED5" w:rsidRPr="00064ED5">
          <w:rPr>
            <w:rStyle w:val="Hyperlink"/>
            <w:rFonts w:ascii="Arial" w:hAnsi="Arial" w:cs="Arial"/>
            <w:noProof/>
            <w:sz w:val="22"/>
            <w:szCs w:val="22"/>
          </w:rPr>
          <w:t>3.1.2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Commission Members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2</w:t>
        </w:r>
        <w:r w:rsidR="00064ED5" w:rsidRPr="00064ED5">
          <w:rPr>
            <w:rFonts w:ascii="Arial" w:hAnsi="Arial" w:cs="Arial"/>
            <w:noProof/>
            <w:webHidden/>
            <w:sz w:val="22"/>
            <w:szCs w:val="22"/>
          </w:rPr>
          <w:fldChar w:fldCharType="end"/>
        </w:r>
      </w:hyperlink>
    </w:p>
    <w:p w14:paraId="446ADEB4" w14:textId="78AE37B4"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01" w:history="1">
        <w:r w:rsidR="00064ED5" w:rsidRPr="00064ED5">
          <w:rPr>
            <w:rStyle w:val="Hyperlink"/>
            <w:rFonts w:ascii="Arial" w:hAnsi="Arial" w:cs="Arial"/>
            <w:noProof/>
            <w:sz w:val="22"/>
            <w:szCs w:val="22"/>
          </w:rPr>
          <w:t>3.1.3</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Officers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3</w:t>
        </w:r>
        <w:r w:rsidR="00064ED5" w:rsidRPr="00064ED5">
          <w:rPr>
            <w:rFonts w:ascii="Arial" w:hAnsi="Arial" w:cs="Arial"/>
            <w:noProof/>
            <w:webHidden/>
            <w:sz w:val="22"/>
            <w:szCs w:val="22"/>
          </w:rPr>
          <w:fldChar w:fldCharType="end"/>
        </w:r>
      </w:hyperlink>
    </w:p>
    <w:p w14:paraId="52EE8A76" w14:textId="13F782CB"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02" w:history="1">
        <w:r w:rsidR="00064ED5" w:rsidRPr="00064ED5">
          <w:rPr>
            <w:rStyle w:val="Hyperlink"/>
            <w:rFonts w:ascii="Arial" w:hAnsi="Arial" w:cs="Arial"/>
            <w:noProof/>
            <w:sz w:val="22"/>
            <w:szCs w:val="22"/>
          </w:rPr>
          <w:t>3.1.4</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Committees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_Toc6489702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3</w:t>
        </w:r>
        <w:r w:rsidR="00064ED5" w:rsidRPr="00064ED5">
          <w:rPr>
            <w:rFonts w:ascii="Arial" w:hAnsi="Arial" w:cs="Arial"/>
            <w:noProof/>
            <w:webHidden/>
            <w:sz w:val="22"/>
            <w:szCs w:val="22"/>
          </w:rPr>
          <w:fldChar w:fldCharType="end"/>
        </w:r>
      </w:hyperlink>
    </w:p>
    <w:p w14:paraId="2442C05D" w14:textId="07C2528E"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703" w:history="1">
        <w:r w:rsidR="00064ED5" w:rsidRPr="00064ED5">
          <w:rPr>
            <w:rStyle w:val="Hyperlink"/>
            <w:rFonts w:ascii="Arial" w:hAnsi="Arial" w:cs="Arial"/>
            <w:noProof/>
            <w:sz w:val="22"/>
            <w:szCs w:val="22"/>
          </w:rPr>
          <w:t>3.2</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Behaviour and Ethics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_Toc6489703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4</w:t>
        </w:r>
        <w:r w:rsidR="00064ED5" w:rsidRPr="00064ED5">
          <w:rPr>
            <w:rFonts w:ascii="Arial" w:hAnsi="Arial" w:cs="Arial"/>
            <w:noProof/>
            <w:webHidden/>
            <w:sz w:val="22"/>
            <w:szCs w:val="22"/>
          </w:rPr>
          <w:fldChar w:fldCharType="end"/>
        </w:r>
      </w:hyperlink>
    </w:p>
    <w:p w14:paraId="2FDA6E0D" w14:textId="57AD05B8"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04" w:history="1">
        <w:r w:rsidR="00064ED5" w:rsidRPr="00064ED5">
          <w:rPr>
            <w:rStyle w:val="Hyperlink"/>
            <w:rFonts w:ascii="Arial" w:hAnsi="Arial" w:cs="Arial"/>
            <w:noProof/>
            <w:sz w:val="22"/>
            <w:szCs w:val="22"/>
            <w:lang w:val="en-US"/>
          </w:rPr>
          <w:t>3.2.1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lang w:val="en-US"/>
          </w:rPr>
          <w:t>Code of Conduct</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_Toc6489704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4</w:t>
        </w:r>
        <w:r w:rsidR="00064ED5" w:rsidRPr="00064ED5">
          <w:rPr>
            <w:rFonts w:ascii="Arial" w:hAnsi="Arial" w:cs="Arial"/>
            <w:noProof/>
            <w:webHidden/>
            <w:sz w:val="22"/>
            <w:szCs w:val="22"/>
          </w:rPr>
          <w:fldChar w:fldCharType="end"/>
        </w:r>
      </w:hyperlink>
    </w:p>
    <w:p w14:paraId="69BCC063" w14:textId="29A1416D"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05" w:history="1">
        <w:r w:rsidR="00064ED5" w:rsidRPr="00064ED5">
          <w:rPr>
            <w:rStyle w:val="Hyperlink"/>
            <w:rFonts w:ascii="Arial" w:hAnsi="Arial" w:cs="Arial"/>
            <w:noProof/>
            <w:sz w:val="22"/>
            <w:szCs w:val="22"/>
          </w:rPr>
          <w:t>3.2.2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Confidentiality</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4</w:t>
        </w:r>
        <w:r w:rsidR="00064ED5" w:rsidRPr="00064ED5">
          <w:rPr>
            <w:rFonts w:ascii="Arial" w:hAnsi="Arial" w:cs="Arial"/>
            <w:noProof/>
            <w:webHidden/>
            <w:sz w:val="22"/>
            <w:szCs w:val="22"/>
          </w:rPr>
          <w:fldChar w:fldCharType="end"/>
        </w:r>
      </w:hyperlink>
    </w:p>
    <w:p w14:paraId="092D83BD" w14:textId="132706D7"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06" w:history="1">
        <w:r w:rsidR="00064ED5" w:rsidRPr="00064ED5">
          <w:rPr>
            <w:rStyle w:val="Hyperlink"/>
            <w:rFonts w:ascii="Arial" w:hAnsi="Arial" w:cs="Arial"/>
            <w:noProof/>
            <w:sz w:val="22"/>
            <w:szCs w:val="22"/>
          </w:rPr>
          <w:t>3.2.3</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Conflict of Interest</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5</w:t>
        </w:r>
        <w:r w:rsidR="00064ED5" w:rsidRPr="00064ED5">
          <w:rPr>
            <w:rFonts w:ascii="Arial" w:hAnsi="Arial" w:cs="Arial"/>
            <w:noProof/>
            <w:webHidden/>
            <w:sz w:val="22"/>
            <w:szCs w:val="22"/>
          </w:rPr>
          <w:fldChar w:fldCharType="end"/>
        </w:r>
      </w:hyperlink>
    </w:p>
    <w:p w14:paraId="3223A11C" w14:textId="50DBD719"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07" w:history="1">
        <w:r w:rsidR="00064ED5" w:rsidRPr="00064ED5">
          <w:rPr>
            <w:rStyle w:val="Hyperlink"/>
            <w:rFonts w:ascii="Arial" w:hAnsi="Arial" w:cs="Arial"/>
            <w:noProof/>
            <w:sz w:val="22"/>
            <w:szCs w:val="22"/>
          </w:rPr>
          <w:t>3.2.4</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Absenteeism</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_Toc6489707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6</w:t>
        </w:r>
        <w:r w:rsidR="00064ED5" w:rsidRPr="00064ED5">
          <w:rPr>
            <w:rFonts w:ascii="Arial" w:hAnsi="Arial" w:cs="Arial"/>
            <w:noProof/>
            <w:webHidden/>
            <w:sz w:val="22"/>
            <w:szCs w:val="22"/>
          </w:rPr>
          <w:fldChar w:fldCharType="end"/>
        </w:r>
      </w:hyperlink>
    </w:p>
    <w:p w14:paraId="1BE87289" w14:textId="32DA6031"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08" w:history="1">
        <w:r w:rsidR="00064ED5" w:rsidRPr="00064ED5">
          <w:rPr>
            <w:rStyle w:val="Hyperlink"/>
            <w:rFonts w:ascii="Arial" w:hAnsi="Arial" w:cs="Arial"/>
            <w:noProof/>
            <w:sz w:val="22"/>
            <w:szCs w:val="22"/>
          </w:rPr>
          <w:t>3.2.5</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Disciplinary Action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7</w:t>
        </w:r>
        <w:r w:rsidR="00064ED5" w:rsidRPr="00064ED5">
          <w:rPr>
            <w:rFonts w:ascii="Arial" w:hAnsi="Arial" w:cs="Arial"/>
            <w:noProof/>
            <w:webHidden/>
            <w:sz w:val="22"/>
            <w:szCs w:val="22"/>
          </w:rPr>
          <w:fldChar w:fldCharType="end"/>
        </w:r>
      </w:hyperlink>
    </w:p>
    <w:p w14:paraId="3F7EB08F" w14:textId="5307D1F3"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09" w:history="1">
        <w:r w:rsidR="00064ED5" w:rsidRPr="00064ED5">
          <w:rPr>
            <w:rStyle w:val="Hyperlink"/>
            <w:rFonts w:ascii="Arial" w:hAnsi="Arial" w:cs="Arial"/>
            <w:noProof/>
            <w:sz w:val="22"/>
            <w:szCs w:val="22"/>
          </w:rPr>
          <w:t>3.2.6</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Removal</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8</w:t>
        </w:r>
        <w:r w:rsidR="00064ED5" w:rsidRPr="00064ED5">
          <w:rPr>
            <w:rFonts w:ascii="Arial" w:hAnsi="Arial" w:cs="Arial"/>
            <w:noProof/>
            <w:webHidden/>
            <w:sz w:val="22"/>
            <w:szCs w:val="22"/>
          </w:rPr>
          <w:fldChar w:fldCharType="end"/>
        </w:r>
      </w:hyperlink>
    </w:p>
    <w:p w14:paraId="7A484007" w14:textId="45875581"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10" w:history="1">
        <w:r w:rsidR="00064ED5" w:rsidRPr="00064ED5">
          <w:rPr>
            <w:rStyle w:val="Hyperlink"/>
            <w:rFonts w:ascii="Arial" w:hAnsi="Arial" w:cs="Arial"/>
            <w:noProof/>
            <w:sz w:val="22"/>
            <w:szCs w:val="22"/>
          </w:rPr>
          <w:t>3.2.7</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Resignation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8</w:t>
        </w:r>
        <w:r w:rsidR="00064ED5" w:rsidRPr="00064ED5">
          <w:rPr>
            <w:rFonts w:ascii="Arial" w:hAnsi="Arial" w:cs="Arial"/>
            <w:noProof/>
            <w:webHidden/>
            <w:sz w:val="22"/>
            <w:szCs w:val="22"/>
          </w:rPr>
          <w:fldChar w:fldCharType="end"/>
        </w:r>
      </w:hyperlink>
    </w:p>
    <w:p w14:paraId="40CD43D4" w14:textId="733487DF"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711" w:history="1">
        <w:r w:rsidR="00064ED5" w:rsidRPr="00064ED5">
          <w:rPr>
            <w:rStyle w:val="Hyperlink"/>
            <w:rFonts w:ascii="Arial" w:hAnsi="Arial" w:cs="Arial"/>
            <w:noProof/>
            <w:sz w:val="22"/>
            <w:szCs w:val="22"/>
          </w:rPr>
          <w:t>3.3</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Communication Strategy</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8</w:t>
        </w:r>
        <w:r w:rsidR="00064ED5" w:rsidRPr="00064ED5">
          <w:rPr>
            <w:rFonts w:ascii="Arial" w:hAnsi="Arial" w:cs="Arial"/>
            <w:noProof/>
            <w:webHidden/>
            <w:sz w:val="22"/>
            <w:szCs w:val="22"/>
          </w:rPr>
          <w:fldChar w:fldCharType="end"/>
        </w:r>
      </w:hyperlink>
    </w:p>
    <w:p w14:paraId="1DAFFC73" w14:textId="58E974F7"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12" w:history="1">
        <w:r w:rsidR="00064ED5" w:rsidRPr="00064ED5">
          <w:rPr>
            <w:rStyle w:val="Hyperlink"/>
            <w:rFonts w:ascii="Arial" w:hAnsi="Arial" w:cs="Arial"/>
            <w:noProof/>
            <w:sz w:val="22"/>
            <w:szCs w:val="22"/>
          </w:rPr>
          <w:t>3.3.1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Representation at Public Functions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_Toc6489712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8</w:t>
        </w:r>
        <w:r w:rsidR="00064ED5" w:rsidRPr="00064ED5">
          <w:rPr>
            <w:rFonts w:ascii="Arial" w:hAnsi="Arial" w:cs="Arial"/>
            <w:noProof/>
            <w:webHidden/>
            <w:sz w:val="22"/>
            <w:szCs w:val="22"/>
          </w:rPr>
          <w:fldChar w:fldCharType="end"/>
        </w:r>
      </w:hyperlink>
    </w:p>
    <w:p w14:paraId="037498DB" w14:textId="73B999F0"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13" w:history="1">
        <w:r w:rsidR="00064ED5" w:rsidRPr="00064ED5">
          <w:rPr>
            <w:rStyle w:val="Hyperlink"/>
            <w:rFonts w:ascii="Arial" w:hAnsi="Arial" w:cs="Arial"/>
            <w:noProof/>
            <w:sz w:val="22"/>
            <w:szCs w:val="22"/>
          </w:rPr>
          <w:t>3.3.2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Media</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_Toc6489713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2B18AB34" w14:textId="1E630592"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714" w:history="1">
        <w:r w:rsidR="00064ED5" w:rsidRPr="00064ED5">
          <w:rPr>
            <w:rStyle w:val="Hyperlink"/>
            <w:rFonts w:ascii="Arial" w:hAnsi="Arial" w:cs="Arial"/>
            <w:noProof/>
            <w:sz w:val="22"/>
            <w:szCs w:val="22"/>
          </w:rPr>
          <w:t>3.4</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Meetings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_Toc6489714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6C6CB2B8" w14:textId="04F5B16A"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15" w:history="1">
        <w:r w:rsidR="00064ED5" w:rsidRPr="00064ED5">
          <w:rPr>
            <w:rStyle w:val="Hyperlink"/>
            <w:rFonts w:ascii="Arial" w:hAnsi="Arial" w:cs="Arial"/>
            <w:noProof/>
            <w:sz w:val="22"/>
            <w:szCs w:val="22"/>
          </w:rPr>
          <w:t>3.4.1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Quorum</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21112BF7" w14:textId="74D5993C"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16" w:history="1">
        <w:r w:rsidR="00064ED5" w:rsidRPr="00064ED5">
          <w:rPr>
            <w:rStyle w:val="Hyperlink"/>
            <w:rFonts w:ascii="Arial" w:hAnsi="Arial" w:cs="Arial"/>
            <w:noProof/>
            <w:sz w:val="22"/>
            <w:szCs w:val="22"/>
          </w:rPr>
          <w:t>3.4.2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Meeting Type and Frequency</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2AD06498" w14:textId="0CEF1147"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17" w:history="1">
        <w:r w:rsidR="00064ED5" w:rsidRPr="00064ED5">
          <w:rPr>
            <w:rStyle w:val="Hyperlink"/>
            <w:rFonts w:ascii="Arial" w:hAnsi="Arial" w:cs="Arial"/>
            <w:noProof/>
            <w:sz w:val="22"/>
            <w:szCs w:val="22"/>
          </w:rPr>
          <w:t>3.4.3</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Meeting Preparation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_Toc6489717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17AFE819" w14:textId="51748928"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18" w:history="1">
        <w:r w:rsidR="00064ED5" w:rsidRPr="00064ED5">
          <w:rPr>
            <w:rStyle w:val="Hyperlink"/>
            <w:rFonts w:ascii="Arial" w:hAnsi="Arial" w:cs="Arial"/>
            <w:noProof/>
            <w:sz w:val="22"/>
            <w:szCs w:val="22"/>
          </w:rPr>
          <w:t>3.4.4</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Decision-Making Protocol</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10</w:t>
        </w:r>
        <w:r w:rsidR="00064ED5" w:rsidRPr="00064ED5">
          <w:rPr>
            <w:rFonts w:ascii="Arial" w:hAnsi="Arial" w:cs="Arial"/>
            <w:noProof/>
            <w:webHidden/>
            <w:sz w:val="22"/>
            <w:szCs w:val="22"/>
          </w:rPr>
          <w:fldChar w:fldCharType="end"/>
        </w:r>
      </w:hyperlink>
    </w:p>
    <w:p w14:paraId="5267C87E" w14:textId="4A676075"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19" w:history="1">
        <w:r w:rsidR="00064ED5" w:rsidRPr="00064ED5">
          <w:rPr>
            <w:rStyle w:val="Hyperlink"/>
            <w:rFonts w:ascii="Arial" w:hAnsi="Arial" w:cs="Arial"/>
            <w:noProof/>
            <w:sz w:val="22"/>
            <w:szCs w:val="22"/>
          </w:rPr>
          <w:t>3.4.5</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Order of Business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10</w:t>
        </w:r>
        <w:r w:rsidR="00064ED5" w:rsidRPr="00064ED5">
          <w:rPr>
            <w:rFonts w:ascii="Arial" w:hAnsi="Arial" w:cs="Arial"/>
            <w:noProof/>
            <w:webHidden/>
            <w:sz w:val="22"/>
            <w:szCs w:val="22"/>
          </w:rPr>
          <w:fldChar w:fldCharType="end"/>
        </w:r>
      </w:hyperlink>
    </w:p>
    <w:p w14:paraId="72837990" w14:textId="2A4597A9"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20" w:history="1">
        <w:r w:rsidR="00064ED5" w:rsidRPr="00064ED5">
          <w:rPr>
            <w:rStyle w:val="Hyperlink"/>
            <w:rFonts w:ascii="Arial" w:hAnsi="Arial" w:cs="Arial"/>
            <w:noProof/>
            <w:sz w:val="22"/>
            <w:szCs w:val="22"/>
          </w:rPr>
          <w:t>3.4.6</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Motions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10</w:t>
        </w:r>
        <w:r w:rsidR="00064ED5" w:rsidRPr="00064ED5">
          <w:rPr>
            <w:rFonts w:ascii="Arial" w:hAnsi="Arial" w:cs="Arial"/>
            <w:noProof/>
            <w:webHidden/>
            <w:sz w:val="22"/>
            <w:szCs w:val="22"/>
          </w:rPr>
          <w:fldChar w:fldCharType="end"/>
        </w:r>
      </w:hyperlink>
    </w:p>
    <w:p w14:paraId="38DB89D1" w14:textId="6CB198DE"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21" w:history="1">
        <w:r w:rsidR="00064ED5" w:rsidRPr="00064ED5">
          <w:rPr>
            <w:rStyle w:val="Hyperlink"/>
            <w:rFonts w:ascii="Arial" w:hAnsi="Arial" w:cs="Arial"/>
            <w:noProof/>
            <w:sz w:val="22"/>
            <w:szCs w:val="22"/>
          </w:rPr>
          <w:t>3.4.7</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Record of a Meeting – Minutes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11</w:t>
        </w:r>
        <w:r w:rsidR="00064ED5" w:rsidRPr="00064ED5">
          <w:rPr>
            <w:rFonts w:ascii="Arial" w:hAnsi="Arial" w:cs="Arial"/>
            <w:noProof/>
            <w:webHidden/>
            <w:sz w:val="22"/>
            <w:szCs w:val="22"/>
          </w:rPr>
          <w:fldChar w:fldCharType="end"/>
        </w:r>
      </w:hyperlink>
    </w:p>
    <w:p w14:paraId="5942DE2E" w14:textId="6ABBDFE2"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22" w:history="1">
        <w:r w:rsidR="00064ED5" w:rsidRPr="00064ED5">
          <w:rPr>
            <w:rStyle w:val="Hyperlink"/>
            <w:rFonts w:ascii="Arial" w:hAnsi="Arial" w:cs="Arial"/>
            <w:noProof/>
            <w:sz w:val="22"/>
            <w:szCs w:val="22"/>
          </w:rPr>
          <w:t>3.4.8</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Approval and Amendment of Minutes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_Toc6489722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12</w:t>
        </w:r>
        <w:r w:rsidR="00064ED5" w:rsidRPr="00064ED5">
          <w:rPr>
            <w:rFonts w:ascii="Arial" w:hAnsi="Arial" w:cs="Arial"/>
            <w:noProof/>
            <w:webHidden/>
            <w:sz w:val="22"/>
            <w:szCs w:val="22"/>
          </w:rPr>
          <w:fldChar w:fldCharType="end"/>
        </w:r>
      </w:hyperlink>
    </w:p>
    <w:p w14:paraId="755280F2" w14:textId="4F49E5EE"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23" w:history="1">
        <w:r w:rsidR="00064ED5" w:rsidRPr="00064ED5">
          <w:rPr>
            <w:rStyle w:val="Hyperlink"/>
            <w:rFonts w:ascii="Arial" w:hAnsi="Arial" w:cs="Arial"/>
            <w:noProof/>
            <w:sz w:val="22"/>
            <w:szCs w:val="22"/>
          </w:rPr>
          <w:t>3.4.9</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In Camera</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_Toc6489723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12</w:t>
        </w:r>
        <w:r w:rsidR="00064ED5" w:rsidRPr="00064ED5">
          <w:rPr>
            <w:rFonts w:ascii="Arial" w:hAnsi="Arial" w:cs="Arial"/>
            <w:noProof/>
            <w:webHidden/>
            <w:sz w:val="22"/>
            <w:szCs w:val="22"/>
          </w:rPr>
          <w:fldChar w:fldCharType="end"/>
        </w:r>
      </w:hyperlink>
    </w:p>
    <w:p w14:paraId="7929B5E0" w14:textId="2C87A00F"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724" w:history="1">
        <w:r w:rsidR="00064ED5" w:rsidRPr="00064ED5">
          <w:rPr>
            <w:rStyle w:val="Hyperlink"/>
            <w:rFonts w:ascii="Arial" w:hAnsi="Arial" w:cs="Arial"/>
            <w:noProof/>
            <w:sz w:val="22"/>
            <w:szCs w:val="22"/>
          </w:rPr>
          <w:t>3.5</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Commission Remuneration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_Toc6489724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13</w:t>
        </w:r>
        <w:r w:rsidR="00064ED5" w:rsidRPr="00064ED5">
          <w:rPr>
            <w:rFonts w:ascii="Arial" w:hAnsi="Arial" w:cs="Arial"/>
            <w:noProof/>
            <w:webHidden/>
            <w:sz w:val="22"/>
            <w:szCs w:val="22"/>
          </w:rPr>
          <w:fldChar w:fldCharType="end"/>
        </w:r>
      </w:hyperlink>
    </w:p>
    <w:p w14:paraId="50335D37" w14:textId="4AD69414"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25" w:history="1">
        <w:r w:rsidR="00064ED5" w:rsidRPr="00064ED5">
          <w:rPr>
            <w:rStyle w:val="Hyperlink"/>
            <w:rFonts w:ascii="Arial" w:hAnsi="Arial" w:cs="Arial"/>
            <w:noProof/>
            <w:sz w:val="22"/>
            <w:szCs w:val="22"/>
          </w:rPr>
          <w:t>3.5.1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Honoraria</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13</w:t>
        </w:r>
        <w:r w:rsidR="00064ED5" w:rsidRPr="00064ED5">
          <w:rPr>
            <w:rFonts w:ascii="Arial" w:hAnsi="Arial" w:cs="Arial"/>
            <w:noProof/>
            <w:webHidden/>
            <w:sz w:val="22"/>
            <w:szCs w:val="22"/>
          </w:rPr>
          <w:fldChar w:fldCharType="end"/>
        </w:r>
      </w:hyperlink>
    </w:p>
    <w:p w14:paraId="5D8BF726" w14:textId="363159CF"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26" w:history="1">
        <w:r w:rsidR="00064ED5" w:rsidRPr="00064ED5">
          <w:rPr>
            <w:rStyle w:val="Hyperlink"/>
            <w:rFonts w:ascii="Arial" w:hAnsi="Arial" w:cs="Arial"/>
            <w:noProof/>
            <w:sz w:val="22"/>
            <w:szCs w:val="22"/>
          </w:rPr>
          <w:t>3.5.2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Travel</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13</w:t>
        </w:r>
        <w:r w:rsidR="00064ED5" w:rsidRPr="00064ED5">
          <w:rPr>
            <w:rFonts w:ascii="Arial" w:hAnsi="Arial" w:cs="Arial"/>
            <w:noProof/>
            <w:webHidden/>
            <w:sz w:val="22"/>
            <w:szCs w:val="22"/>
          </w:rPr>
          <w:fldChar w:fldCharType="end"/>
        </w:r>
      </w:hyperlink>
    </w:p>
    <w:p w14:paraId="5D95436C" w14:textId="3BDEAC38" w:rsidR="00064ED5" w:rsidRPr="00064ED5" w:rsidRDefault="00214EDC" w:rsidP="00064ED5">
      <w:pPr>
        <w:pStyle w:val="TOC1"/>
        <w:rPr>
          <w:rFonts w:ascii="Arial" w:eastAsiaTheme="minorEastAsia" w:hAnsi="Arial" w:cs="Arial"/>
          <w:noProof/>
          <w:szCs w:val="22"/>
          <w:lang w:eastAsia="en-CA"/>
        </w:rPr>
      </w:pPr>
      <w:hyperlink w:anchor="_Toc6489727" w:history="1">
        <w:r w:rsidR="00064ED5" w:rsidRPr="00064ED5">
          <w:rPr>
            <w:rStyle w:val="Hyperlink"/>
            <w:rFonts w:ascii="Arial" w:hAnsi="Arial" w:cs="Arial"/>
            <w:noProof/>
            <w:szCs w:val="22"/>
          </w:rPr>
          <w:t>4</w:t>
        </w:r>
        <w:r w:rsidR="00064ED5" w:rsidRPr="00064ED5">
          <w:rPr>
            <w:rFonts w:ascii="Arial" w:eastAsiaTheme="minorEastAsia" w:hAnsi="Arial" w:cs="Arial"/>
            <w:noProof/>
            <w:szCs w:val="22"/>
            <w:lang w:eastAsia="en-CA"/>
          </w:rPr>
          <w:tab/>
        </w:r>
        <w:r w:rsidR="00064ED5" w:rsidRPr="00064ED5">
          <w:rPr>
            <w:rStyle w:val="Hyperlink"/>
            <w:rFonts w:ascii="Arial" w:hAnsi="Arial" w:cs="Arial"/>
            <w:noProof/>
            <w:szCs w:val="22"/>
          </w:rPr>
          <w:t>Administration</w:t>
        </w:r>
        <w:r w:rsidR="00064ED5" w:rsidRPr="00064ED5">
          <w:rPr>
            <w:rFonts w:ascii="Arial" w:hAnsi="Arial" w:cs="Arial"/>
            <w:noProof/>
            <w:webHidden/>
            <w:szCs w:val="22"/>
          </w:rPr>
          <w:tab/>
        </w:r>
        <w:r w:rsidR="00064ED5" w:rsidRPr="00064ED5">
          <w:rPr>
            <w:rFonts w:ascii="Arial" w:hAnsi="Arial" w:cs="Arial"/>
            <w:noProof/>
            <w:webHidden/>
            <w:szCs w:val="22"/>
          </w:rPr>
          <w:fldChar w:fldCharType="begin"/>
        </w:r>
        <w:r w:rsidR="00064ED5" w:rsidRPr="00064ED5">
          <w:rPr>
            <w:rFonts w:ascii="Arial" w:hAnsi="Arial" w:cs="Arial"/>
            <w:noProof/>
            <w:webHidden/>
            <w:szCs w:val="22"/>
          </w:rPr>
          <w:instrText xml:space="preserve"> PAGEREF _Toc6489727 \h </w:instrText>
        </w:r>
        <w:r w:rsidR="00064ED5" w:rsidRPr="00064ED5">
          <w:rPr>
            <w:rFonts w:ascii="Arial" w:hAnsi="Arial" w:cs="Arial"/>
            <w:noProof/>
            <w:webHidden/>
            <w:szCs w:val="22"/>
          </w:rPr>
        </w:r>
        <w:r w:rsidR="00064ED5" w:rsidRPr="00064ED5">
          <w:rPr>
            <w:rFonts w:ascii="Arial" w:hAnsi="Arial" w:cs="Arial"/>
            <w:noProof/>
            <w:webHidden/>
            <w:szCs w:val="22"/>
          </w:rPr>
          <w:fldChar w:fldCharType="separate"/>
        </w:r>
        <w:r w:rsidR="00064ED5" w:rsidRPr="00064ED5">
          <w:rPr>
            <w:rFonts w:ascii="Arial" w:hAnsi="Arial" w:cs="Arial"/>
            <w:noProof/>
            <w:webHidden/>
            <w:szCs w:val="22"/>
          </w:rPr>
          <w:t>14</w:t>
        </w:r>
        <w:r w:rsidR="00064ED5" w:rsidRPr="00064ED5">
          <w:rPr>
            <w:rFonts w:ascii="Arial" w:hAnsi="Arial" w:cs="Arial"/>
            <w:noProof/>
            <w:webHidden/>
            <w:szCs w:val="22"/>
          </w:rPr>
          <w:fldChar w:fldCharType="end"/>
        </w:r>
      </w:hyperlink>
    </w:p>
    <w:p w14:paraId="42485F2D" w14:textId="00CB2460"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728" w:history="1">
        <w:r w:rsidR="00064ED5" w:rsidRPr="00064ED5">
          <w:rPr>
            <w:rStyle w:val="Hyperlink"/>
            <w:rFonts w:ascii="Arial" w:hAnsi="Arial" w:cs="Arial"/>
            <w:noProof/>
            <w:sz w:val="22"/>
            <w:szCs w:val="22"/>
          </w:rPr>
          <w:t>4.1</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Memorandum of Understanding – Human Resources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14</w:t>
        </w:r>
        <w:r w:rsidR="00064ED5" w:rsidRPr="00064ED5">
          <w:rPr>
            <w:rFonts w:ascii="Arial" w:hAnsi="Arial" w:cs="Arial"/>
            <w:noProof/>
            <w:webHidden/>
            <w:sz w:val="22"/>
            <w:szCs w:val="22"/>
          </w:rPr>
          <w:fldChar w:fldCharType="end"/>
        </w:r>
      </w:hyperlink>
    </w:p>
    <w:p w14:paraId="6D780C20" w14:textId="1DCCFE22"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729" w:history="1">
        <w:r w:rsidR="00064ED5" w:rsidRPr="00064ED5">
          <w:rPr>
            <w:rStyle w:val="Hyperlink"/>
            <w:rFonts w:ascii="Arial" w:hAnsi="Arial" w:cs="Arial"/>
            <w:noProof/>
            <w:sz w:val="22"/>
            <w:szCs w:val="22"/>
          </w:rPr>
          <w:t>4.2</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Office Administration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14</w:t>
        </w:r>
        <w:r w:rsidR="00064ED5" w:rsidRPr="00064ED5">
          <w:rPr>
            <w:rFonts w:ascii="Arial" w:hAnsi="Arial" w:cs="Arial"/>
            <w:noProof/>
            <w:webHidden/>
            <w:sz w:val="22"/>
            <w:szCs w:val="22"/>
          </w:rPr>
          <w:fldChar w:fldCharType="end"/>
        </w:r>
      </w:hyperlink>
    </w:p>
    <w:p w14:paraId="31760C1B" w14:textId="4C1DB480"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30" w:history="1">
        <w:r w:rsidR="00064ED5" w:rsidRPr="00064ED5">
          <w:rPr>
            <w:rStyle w:val="Hyperlink"/>
            <w:rFonts w:ascii="Arial" w:hAnsi="Arial" w:cs="Arial"/>
            <w:noProof/>
            <w:sz w:val="22"/>
            <w:szCs w:val="22"/>
          </w:rPr>
          <w:t>4.2.1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Function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14</w:t>
        </w:r>
        <w:r w:rsidR="00064ED5" w:rsidRPr="00064ED5">
          <w:rPr>
            <w:rFonts w:ascii="Arial" w:hAnsi="Arial" w:cs="Arial"/>
            <w:noProof/>
            <w:webHidden/>
            <w:sz w:val="22"/>
            <w:szCs w:val="22"/>
          </w:rPr>
          <w:fldChar w:fldCharType="end"/>
        </w:r>
      </w:hyperlink>
    </w:p>
    <w:p w14:paraId="18BB319E" w14:textId="365B6A79"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31" w:history="1">
        <w:r w:rsidR="00064ED5" w:rsidRPr="00064ED5">
          <w:rPr>
            <w:rStyle w:val="Hyperlink"/>
            <w:rFonts w:ascii="Arial" w:hAnsi="Arial" w:cs="Arial"/>
            <w:noProof/>
            <w:sz w:val="22"/>
            <w:szCs w:val="22"/>
          </w:rPr>
          <w:t>4.2.2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Records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15</w:t>
        </w:r>
        <w:r w:rsidR="00064ED5" w:rsidRPr="00064ED5">
          <w:rPr>
            <w:rFonts w:ascii="Arial" w:hAnsi="Arial" w:cs="Arial"/>
            <w:noProof/>
            <w:webHidden/>
            <w:sz w:val="22"/>
            <w:szCs w:val="22"/>
          </w:rPr>
          <w:fldChar w:fldCharType="end"/>
        </w:r>
      </w:hyperlink>
    </w:p>
    <w:p w14:paraId="606B2AA7" w14:textId="0CB987DF" w:rsidR="00064ED5" w:rsidRPr="00064ED5" w:rsidRDefault="00214EDC">
      <w:pPr>
        <w:pStyle w:val="TOC2"/>
        <w:tabs>
          <w:tab w:val="left" w:pos="480"/>
          <w:tab w:val="right" w:pos="9350"/>
        </w:tabs>
        <w:rPr>
          <w:rFonts w:ascii="Arial" w:eastAsiaTheme="minorEastAsia" w:hAnsi="Arial" w:cs="Arial"/>
          <w:b w:val="0"/>
          <w:bCs w:val="0"/>
          <w:noProof/>
          <w:sz w:val="22"/>
          <w:szCs w:val="22"/>
          <w:lang w:eastAsia="en-CA"/>
        </w:rPr>
      </w:pPr>
      <w:hyperlink w:anchor="_Toc6489732" w:history="1">
        <w:r w:rsidR="00064ED5" w:rsidRPr="00064ED5">
          <w:rPr>
            <w:rStyle w:val="Hyperlink"/>
            <w:rFonts w:ascii="Arial" w:hAnsi="Arial" w:cs="Arial"/>
            <w:noProof/>
            <w:sz w:val="22"/>
            <w:szCs w:val="22"/>
          </w:rPr>
          <w:t>4.3</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Financial Administration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_Toc6489732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15</w:t>
        </w:r>
        <w:r w:rsidR="00064ED5" w:rsidRPr="00064ED5">
          <w:rPr>
            <w:rFonts w:ascii="Arial" w:hAnsi="Arial" w:cs="Arial"/>
            <w:noProof/>
            <w:webHidden/>
            <w:sz w:val="22"/>
            <w:szCs w:val="22"/>
          </w:rPr>
          <w:fldChar w:fldCharType="end"/>
        </w:r>
      </w:hyperlink>
    </w:p>
    <w:p w14:paraId="0A50219D" w14:textId="0EF8F930"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33" w:history="1">
        <w:r w:rsidR="00064ED5" w:rsidRPr="00064ED5">
          <w:rPr>
            <w:rStyle w:val="Hyperlink"/>
            <w:rFonts w:ascii="Arial" w:hAnsi="Arial" w:cs="Arial"/>
            <w:noProof/>
            <w:sz w:val="22"/>
            <w:szCs w:val="22"/>
          </w:rPr>
          <w:t>4.3.1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Fiscal Year</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_Toc6489733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15</w:t>
        </w:r>
        <w:r w:rsidR="00064ED5" w:rsidRPr="00064ED5">
          <w:rPr>
            <w:rFonts w:ascii="Arial" w:hAnsi="Arial" w:cs="Arial"/>
            <w:noProof/>
            <w:webHidden/>
            <w:sz w:val="22"/>
            <w:szCs w:val="22"/>
          </w:rPr>
          <w:fldChar w:fldCharType="end"/>
        </w:r>
      </w:hyperlink>
    </w:p>
    <w:p w14:paraId="3F262873" w14:textId="72BB447F"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34" w:history="1">
        <w:r w:rsidR="00064ED5" w:rsidRPr="00064ED5">
          <w:rPr>
            <w:rStyle w:val="Hyperlink"/>
            <w:rFonts w:ascii="Arial" w:hAnsi="Arial" w:cs="Arial"/>
            <w:noProof/>
            <w:sz w:val="22"/>
            <w:szCs w:val="22"/>
          </w:rPr>
          <w:t>4.3.2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Financial Reporting</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_Toc6489734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15</w:t>
        </w:r>
        <w:r w:rsidR="00064ED5" w:rsidRPr="00064ED5">
          <w:rPr>
            <w:rFonts w:ascii="Arial" w:hAnsi="Arial" w:cs="Arial"/>
            <w:noProof/>
            <w:webHidden/>
            <w:sz w:val="22"/>
            <w:szCs w:val="22"/>
          </w:rPr>
          <w:fldChar w:fldCharType="end"/>
        </w:r>
      </w:hyperlink>
    </w:p>
    <w:p w14:paraId="35EAA842" w14:textId="0ADE18A9"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35" w:history="1">
        <w:r w:rsidR="00064ED5" w:rsidRPr="00064ED5">
          <w:rPr>
            <w:rStyle w:val="Hyperlink"/>
            <w:rFonts w:ascii="Arial" w:hAnsi="Arial" w:cs="Arial"/>
            <w:noProof/>
            <w:sz w:val="22"/>
            <w:szCs w:val="22"/>
          </w:rPr>
          <w:t>4.3.3</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Audit</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16</w:t>
        </w:r>
        <w:r w:rsidR="00064ED5" w:rsidRPr="00064ED5">
          <w:rPr>
            <w:rFonts w:ascii="Arial" w:hAnsi="Arial" w:cs="Arial"/>
            <w:noProof/>
            <w:webHidden/>
            <w:sz w:val="22"/>
            <w:szCs w:val="22"/>
          </w:rPr>
          <w:fldChar w:fldCharType="end"/>
        </w:r>
      </w:hyperlink>
    </w:p>
    <w:p w14:paraId="0645B5B6" w14:textId="5F24D009"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36" w:history="1">
        <w:r w:rsidR="00064ED5" w:rsidRPr="00064ED5">
          <w:rPr>
            <w:rStyle w:val="Hyperlink"/>
            <w:rFonts w:ascii="Arial" w:hAnsi="Arial" w:cs="Arial"/>
            <w:noProof/>
            <w:sz w:val="22"/>
            <w:szCs w:val="22"/>
          </w:rPr>
          <w:t>4.3.4</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Record Keeping</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16</w:t>
        </w:r>
        <w:r w:rsidR="00064ED5" w:rsidRPr="00064ED5">
          <w:rPr>
            <w:rFonts w:ascii="Arial" w:hAnsi="Arial" w:cs="Arial"/>
            <w:noProof/>
            <w:webHidden/>
            <w:sz w:val="22"/>
            <w:szCs w:val="22"/>
          </w:rPr>
          <w:fldChar w:fldCharType="end"/>
        </w:r>
      </w:hyperlink>
    </w:p>
    <w:p w14:paraId="3B58B067" w14:textId="79219FFA"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37" w:history="1">
        <w:r w:rsidR="00064ED5" w:rsidRPr="00064ED5">
          <w:rPr>
            <w:rStyle w:val="Hyperlink"/>
            <w:rFonts w:ascii="Arial" w:hAnsi="Arial" w:cs="Arial"/>
            <w:noProof/>
            <w:sz w:val="22"/>
            <w:szCs w:val="22"/>
          </w:rPr>
          <w:t>4.3.5</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Signing Authorities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_Toc6489737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16</w:t>
        </w:r>
        <w:r w:rsidR="00064ED5" w:rsidRPr="00064ED5">
          <w:rPr>
            <w:rFonts w:ascii="Arial" w:hAnsi="Arial" w:cs="Arial"/>
            <w:noProof/>
            <w:webHidden/>
            <w:sz w:val="22"/>
            <w:szCs w:val="22"/>
          </w:rPr>
          <w:fldChar w:fldCharType="end"/>
        </w:r>
      </w:hyperlink>
    </w:p>
    <w:p w14:paraId="54743C7A" w14:textId="06288765"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38" w:history="1">
        <w:r w:rsidR="00064ED5" w:rsidRPr="00064ED5">
          <w:rPr>
            <w:rStyle w:val="Hyperlink"/>
            <w:rFonts w:ascii="Arial" w:hAnsi="Arial" w:cs="Arial"/>
            <w:noProof/>
            <w:sz w:val="22"/>
            <w:szCs w:val="22"/>
          </w:rPr>
          <w:t>4.3.6</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Budget and Work Plan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16</w:t>
        </w:r>
        <w:r w:rsidR="00064ED5" w:rsidRPr="00064ED5">
          <w:rPr>
            <w:rFonts w:ascii="Arial" w:hAnsi="Arial" w:cs="Arial"/>
            <w:noProof/>
            <w:webHidden/>
            <w:sz w:val="22"/>
            <w:szCs w:val="22"/>
          </w:rPr>
          <w:fldChar w:fldCharType="end"/>
        </w:r>
      </w:hyperlink>
    </w:p>
    <w:p w14:paraId="0A410517" w14:textId="4C1D2BBE"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39" w:history="1">
        <w:r w:rsidR="00064ED5" w:rsidRPr="00064ED5">
          <w:rPr>
            <w:rStyle w:val="Hyperlink"/>
            <w:rFonts w:ascii="Arial" w:hAnsi="Arial" w:cs="Arial"/>
            <w:noProof/>
            <w:sz w:val="22"/>
            <w:szCs w:val="22"/>
          </w:rPr>
          <w:t>4.3.7</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Financial Information System</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17</w:t>
        </w:r>
        <w:r w:rsidR="00064ED5" w:rsidRPr="00064ED5">
          <w:rPr>
            <w:rFonts w:ascii="Arial" w:hAnsi="Arial" w:cs="Arial"/>
            <w:noProof/>
            <w:webHidden/>
            <w:sz w:val="22"/>
            <w:szCs w:val="22"/>
          </w:rPr>
          <w:fldChar w:fldCharType="end"/>
        </w:r>
      </w:hyperlink>
    </w:p>
    <w:p w14:paraId="7B6D04FD" w14:textId="6AF87A47" w:rsidR="00064ED5" w:rsidRPr="00064ED5" w:rsidRDefault="00214EDC">
      <w:pPr>
        <w:pStyle w:val="TOC3"/>
        <w:tabs>
          <w:tab w:val="left" w:pos="960"/>
          <w:tab w:val="right" w:pos="9350"/>
        </w:tabs>
        <w:rPr>
          <w:rFonts w:ascii="Arial" w:eastAsiaTheme="minorEastAsia" w:hAnsi="Arial" w:cs="Arial"/>
          <w:noProof/>
          <w:sz w:val="22"/>
          <w:szCs w:val="22"/>
          <w:lang w:eastAsia="en-CA"/>
        </w:rPr>
      </w:pPr>
      <w:hyperlink w:anchor="_Toc6489740" w:history="1">
        <w:r w:rsidR="00064ED5" w:rsidRPr="00064ED5">
          <w:rPr>
            <w:rStyle w:val="Hyperlink"/>
            <w:rFonts w:ascii="Arial" w:hAnsi="Arial" w:cs="Arial"/>
            <w:noProof/>
            <w:sz w:val="22"/>
            <w:szCs w:val="22"/>
          </w:rPr>
          <w:t>4.3.8</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Financial Instruments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_Toc6489740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17</w:t>
        </w:r>
        <w:r w:rsidR="00064ED5" w:rsidRPr="00064ED5">
          <w:rPr>
            <w:rFonts w:ascii="Arial" w:hAnsi="Arial" w:cs="Arial"/>
            <w:noProof/>
            <w:webHidden/>
            <w:sz w:val="22"/>
            <w:szCs w:val="22"/>
          </w:rPr>
          <w:fldChar w:fldCharType="end"/>
        </w:r>
      </w:hyperlink>
    </w:p>
    <w:p w14:paraId="2065629C" w14:textId="31C8A63A" w:rsidR="00064ED5" w:rsidRDefault="00214EDC">
      <w:pPr>
        <w:pStyle w:val="TOC3"/>
        <w:tabs>
          <w:tab w:val="left" w:pos="960"/>
          <w:tab w:val="right" w:pos="9350"/>
        </w:tabs>
        <w:rPr>
          <w:rFonts w:asciiTheme="minorHAnsi" w:eastAsiaTheme="minorEastAsia" w:hAnsiTheme="minorHAnsi" w:cstheme="minorBidi"/>
          <w:noProof/>
          <w:sz w:val="22"/>
          <w:szCs w:val="22"/>
          <w:lang w:eastAsia="en-CA"/>
        </w:rPr>
      </w:pPr>
      <w:hyperlink w:anchor="_Toc6489741" w:history="1">
        <w:r w:rsidR="00064ED5" w:rsidRPr="00064ED5">
          <w:rPr>
            <w:rStyle w:val="Hyperlink"/>
            <w:rFonts w:ascii="Arial" w:hAnsi="Arial" w:cs="Arial"/>
            <w:noProof/>
            <w:sz w:val="22"/>
            <w:szCs w:val="22"/>
          </w:rPr>
          <w:t>4.3.9</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Purchasing</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_Toc6489741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17</w:t>
        </w:r>
        <w:r w:rsidR="00064ED5" w:rsidRPr="00064ED5">
          <w:rPr>
            <w:rFonts w:ascii="Arial" w:hAnsi="Arial" w:cs="Arial"/>
            <w:noProof/>
            <w:webHidden/>
            <w:sz w:val="22"/>
            <w:szCs w:val="22"/>
          </w:rPr>
          <w:fldChar w:fldCharType="end"/>
        </w:r>
      </w:hyperlink>
    </w:p>
    <w:p w14:paraId="15E92CD3" w14:textId="3EF2C7F1" w:rsidR="00CA1FB9" w:rsidRPr="00F007BC" w:rsidRDefault="00C43781" w:rsidP="00CA1FB9">
      <w:r w:rsidRPr="00F007BC">
        <w:rPr>
          <w:rFonts w:ascii="Calibri Light" w:hAnsi="Calibri Light"/>
          <w:b/>
          <w:bCs/>
          <w:caps/>
        </w:rPr>
        <w:fldChar w:fldCharType="end"/>
      </w:r>
    </w:p>
    <w:p w14:paraId="3BF57904" w14:textId="77777777" w:rsidR="00CA1FB9" w:rsidRPr="00F007BC" w:rsidRDefault="00CA1FB9" w:rsidP="00CA1FB9">
      <w:pPr>
        <w:rPr>
          <w:b/>
          <w:bCs/>
        </w:rPr>
      </w:pPr>
    </w:p>
    <w:p w14:paraId="2084A7C3" w14:textId="2D694E81" w:rsidR="00CA1FB9" w:rsidRPr="00F007BC" w:rsidRDefault="00CA1FB9" w:rsidP="00CA1FB9">
      <w:pPr>
        <w:sectPr w:rsidR="00CA1FB9" w:rsidRPr="00F007BC" w:rsidSect="00F26947">
          <w:endnotePr>
            <w:numFmt w:val="decimal"/>
          </w:endnotePr>
          <w:pgSz w:w="12240" w:h="15840" w:code="1"/>
          <w:pgMar w:top="1440" w:right="1440" w:bottom="1440" w:left="1440" w:header="720" w:footer="720" w:gutter="0"/>
          <w:cols w:space="720"/>
          <w:noEndnote/>
          <w:docGrid w:linePitch="299"/>
        </w:sectPr>
      </w:pPr>
    </w:p>
    <w:p w14:paraId="58D3447E" w14:textId="4992D1BA" w:rsidR="00B31DDC" w:rsidRPr="00F007BC" w:rsidRDefault="00A43EC0" w:rsidP="00B31DDC">
      <w:pPr>
        <w:pStyle w:val="Title"/>
        <w:jc w:val="left"/>
      </w:pPr>
      <w:r w:rsidRPr="00F007BC">
        <w:lastRenderedPageBreak/>
        <w:t>Purpose</w:t>
      </w:r>
    </w:p>
    <w:p w14:paraId="3BF78A23" w14:textId="77777777" w:rsidR="00B31DDC" w:rsidRPr="00F007BC" w:rsidRDefault="00B31DDC" w:rsidP="00B31DDC">
      <w:pPr>
        <w:pStyle w:val="Title"/>
        <w:pBdr>
          <w:top w:val="single" w:sz="4" w:space="1" w:color="auto"/>
        </w:pBdr>
        <w:jc w:val="left"/>
      </w:pPr>
    </w:p>
    <w:p w14:paraId="6D038570" w14:textId="48758DDF" w:rsidR="00B31DDC" w:rsidRPr="00F007BC" w:rsidRDefault="00B31DDC" w:rsidP="00B31DDC">
      <w:pPr>
        <w:rPr>
          <w:rFonts w:cs="Arial"/>
          <w:szCs w:val="22"/>
        </w:rPr>
      </w:pPr>
      <w:r w:rsidRPr="00F007BC">
        <w:rPr>
          <w:rFonts w:cs="Arial"/>
          <w:szCs w:val="22"/>
        </w:rPr>
        <w:t xml:space="preserve">Under Chapter 11 of the Yukon First Nation Final Agreements, Government and any affected Yukon First Nations may agree to establish a Regional Land Use Planning Commission to develop a regional land use plan.  The Dawson Regional Planning Commission (DRPC) was </w:t>
      </w:r>
      <w:r w:rsidR="00A43EC0" w:rsidRPr="00F007BC">
        <w:rPr>
          <w:rFonts w:cs="Arial"/>
          <w:szCs w:val="22"/>
        </w:rPr>
        <w:t>re-</w:t>
      </w:r>
      <w:r w:rsidRPr="00F007BC">
        <w:rPr>
          <w:rFonts w:cs="Arial"/>
          <w:szCs w:val="22"/>
        </w:rPr>
        <w:t xml:space="preserve">established in </w:t>
      </w:r>
      <w:r w:rsidR="00B437AA" w:rsidRPr="00F007BC">
        <w:rPr>
          <w:rFonts w:cs="Arial"/>
          <w:szCs w:val="22"/>
        </w:rPr>
        <w:t>December</w:t>
      </w:r>
      <w:r w:rsidR="00A43EC0" w:rsidRPr="00F007BC">
        <w:rPr>
          <w:rFonts w:cs="Arial"/>
          <w:szCs w:val="22"/>
        </w:rPr>
        <w:t xml:space="preserve"> 2018</w:t>
      </w:r>
      <w:r w:rsidRPr="00F007BC">
        <w:rPr>
          <w:rFonts w:cs="Arial"/>
          <w:szCs w:val="22"/>
        </w:rPr>
        <w:t xml:space="preserve"> under the authority of Chapter 11 of the </w:t>
      </w:r>
      <w:hyperlink r:id="rId10" w:history="1">
        <w:r w:rsidR="00A43EC0" w:rsidRPr="00F007BC">
          <w:rPr>
            <w:rFonts w:cs="Arial"/>
            <w:szCs w:val="22"/>
          </w:rPr>
          <w:t>Tr'ondëk Hwëch'in</w:t>
        </w:r>
      </w:hyperlink>
      <w:r w:rsidR="00A43EC0" w:rsidRPr="00F007BC">
        <w:rPr>
          <w:rFonts w:cs="Arial"/>
          <w:szCs w:val="22"/>
        </w:rPr>
        <w:t xml:space="preserve"> </w:t>
      </w:r>
      <w:r w:rsidRPr="00F007BC">
        <w:rPr>
          <w:rFonts w:cs="Arial"/>
          <w:szCs w:val="22"/>
        </w:rPr>
        <w:t>Final Agreement</w:t>
      </w:r>
      <w:r w:rsidR="00AC2068" w:rsidRPr="00F007BC">
        <w:rPr>
          <w:rFonts w:cs="Arial"/>
          <w:szCs w:val="22"/>
        </w:rPr>
        <w:t xml:space="preserve"> (THFA)</w:t>
      </w:r>
      <w:r w:rsidRPr="00F007BC">
        <w:rPr>
          <w:rFonts w:cs="Arial"/>
          <w:szCs w:val="22"/>
        </w:rPr>
        <w:t xml:space="preserve">. </w:t>
      </w:r>
      <w:r w:rsidR="00832634" w:rsidRPr="00F007BC">
        <w:rPr>
          <w:rFonts w:cs="Arial"/>
          <w:szCs w:val="22"/>
        </w:rPr>
        <w:t>As described in their Terms of Reference, the D</w:t>
      </w:r>
      <w:r w:rsidR="00AC2068" w:rsidRPr="00F007BC">
        <w:rPr>
          <w:rFonts w:cs="Arial"/>
          <w:szCs w:val="22"/>
        </w:rPr>
        <w:t>RPC</w:t>
      </w:r>
      <w:r w:rsidR="00832634" w:rsidRPr="00F007BC">
        <w:rPr>
          <w:rFonts w:cs="Arial"/>
          <w:szCs w:val="22"/>
        </w:rPr>
        <w:t xml:space="preserve"> will develop a Recommended Land Use Plan, and, if required, a Final Recommended Land Use Plan, to the Parties. This document contains the policies and procedures for the operation and governance of the Commission specifically. Policies and procedures regarding administration and human resources are to be provided in a s</w:t>
      </w:r>
      <w:r w:rsidR="002A5A0A" w:rsidRPr="00F007BC">
        <w:rPr>
          <w:rFonts w:cs="Arial"/>
          <w:szCs w:val="22"/>
        </w:rPr>
        <w:t>eparate Memorandum of Understanding (MOU) as described in section 8.7 of the D</w:t>
      </w:r>
      <w:r w:rsidR="00AC2068" w:rsidRPr="00F007BC">
        <w:rPr>
          <w:rFonts w:cs="Arial"/>
          <w:szCs w:val="22"/>
        </w:rPr>
        <w:t>RPC</w:t>
      </w:r>
      <w:r w:rsidR="002A5A0A" w:rsidRPr="00F007BC">
        <w:rPr>
          <w:rFonts w:cs="Arial"/>
          <w:szCs w:val="22"/>
        </w:rPr>
        <w:t xml:space="preserve"> Terms of Reference.</w:t>
      </w:r>
    </w:p>
    <w:p w14:paraId="47C869A6" w14:textId="3836033A" w:rsidR="00B31DDC" w:rsidRPr="00F007BC" w:rsidRDefault="00B31DDC" w:rsidP="00F26947">
      <w:pPr>
        <w:pStyle w:val="Heading1"/>
      </w:pPr>
      <w:bookmarkStart w:id="1" w:name="_Toc116046453"/>
      <w:bookmarkStart w:id="2" w:name="_Toc116047469"/>
      <w:bookmarkStart w:id="3" w:name="_Toc512516423"/>
      <w:bookmarkStart w:id="4" w:name="_Toc6489693"/>
      <w:r w:rsidRPr="00F007BC">
        <w:t>Definitions &amp; Acronyms</w:t>
      </w:r>
      <w:bookmarkEnd w:id="1"/>
      <w:bookmarkEnd w:id="2"/>
      <w:bookmarkEnd w:id="3"/>
      <w:bookmarkEnd w:id="4"/>
    </w:p>
    <w:p w14:paraId="6673878B" w14:textId="1CF13AF2" w:rsidR="00B31DDC" w:rsidRPr="00F007BC" w:rsidRDefault="00B31DDC" w:rsidP="00DC2052">
      <w:r w:rsidRPr="00F007BC">
        <w:rPr>
          <w:b/>
        </w:rPr>
        <w:t>Commission</w:t>
      </w:r>
      <w:r w:rsidRPr="00F007BC">
        <w:t xml:space="preserve"> - the Dawson Regional Planning Commission.</w:t>
      </w:r>
    </w:p>
    <w:p w14:paraId="343F453C" w14:textId="77777777" w:rsidR="00DC2052" w:rsidRPr="00F007BC" w:rsidRDefault="00DC2052" w:rsidP="00DC2052">
      <w:pPr>
        <w:jc w:val="both"/>
      </w:pPr>
    </w:p>
    <w:p w14:paraId="02C0FDFF" w14:textId="2BE8A2F7" w:rsidR="00B31DDC" w:rsidRPr="00F007BC" w:rsidRDefault="00B31DDC" w:rsidP="00DC2052">
      <w:pPr>
        <w:jc w:val="both"/>
        <w:rPr>
          <w:rFonts w:cs="Arial"/>
          <w:bCs/>
          <w:szCs w:val="22"/>
        </w:rPr>
      </w:pPr>
      <w:r w:rsidRPr="00F007BC">
        <w:rPr>
          <w:b/>
        </w:rPr>
        <w:t>Minister</w:t>
      </w:r>
      <w:r w:rsidRPr="00F007BC">
        <w:t xml:space="preserve"> - the </w:t>
      </w:r>
      <w:r w:rsidRPr="00F007BC">
        <w:rPr>
          <w:rFonts w:cs="Arial"/>
          <w:bCs/>
          <w:szCs w:val="22"/>
        </w:rPr>
        <w:t>Minister of Yukon Government responsible for Regional Land</w:t>
      </w:r>
      <w:r w:rsidR="00DC2052" w:rsidRPr="00F007BC">
        <w:rPr>
          <w:rFonts w:cs="Arial"/>
          <w:bCs/>
          <w:szCs w:val="22"/>
        </w:rPr>
        <w:t xml:space="preserve"> </w:t>
      </w:r>
      <w:r w:rsidRPr="00F007BC">
        <w:rPr>
          <w:rFonts w:cs="Arial"/>
          <w:bCs/>
          <w:szCs w:val="22"/>
        </w:rPr>
        <w:t>Use Planning.</w:t>
      </w:r>
    </w:p>
    <w:p w14:paraId="40DCCF84" w14:textId="77777777" w:rsidR="00B31DDC" w:rsidRPr="00F007BC" w:rsidRDefault="00B31DDC" w:rsidP="00B31DDC">
      <w:pPr>
        <w:ind w:left="1080" w:hanging="360"/>
      </w:pPr>
      <w:r w:rsidRPr="00F007BC">
        <w:t xml:space="preserve"> </w:t>
      </w:r>
    </w:p>
    <w:p w14:paraId="7211D76A" w14:textId="189CBFBF" w:rsidR="00B31DDC" w:rsidRPr="00F007BC" w:rsidRDefault="00B31DDC" w:rsidP="007F0532">
      <w:pPr>
        <w:ind w:left="1701" w:hanging="1701"/>
      </w:pPr>
      <w:r w:rsidRPr="00F007BC">
        <w:rPr>
          <w:b/>
        </w:rPr>
        <w:t>Senior Planner</w:t>
      </w:r>
      <w:r w:rsidRPr="00F007BC">
        <w:t xml:space="preserve"> - the Senior Land Use Planner for the Dawson Regional Planning</w:t>
      </w:r>
      <w:r w:rsidR="00BE509E" w:rsidRPr="00F007BC">
        <w:t xml:space="preserve"> </w:t>
      </w:r>
      <w:r w:rsidRPr="00F007BC">
        <w:t xml:space="preserve">Commission. </w:t>
      </w:r>
    </w:p>
    <w:p w14:paraId="3181F3E5" w14:textId="77777777" w:rsidR="00B31DDC" w:rsidRPr="00F007BC" w:rsidRDefault="00B31DDC" w:rsidP="00B31DDC">
      <w:pPr>
        <w:ind w:left="1080" w:hanging="360"/>
      </w:pPr>
    </w:p>
    <w:p w14:paraId="617671BB" w14:textId="77777777" w:rsidR="00B31DDC" w:rsidRPr="00F007BC" w:rsidRDefault="00B31DDC" w:rsidP="007F0532">
      <w:r w:rsidRPr="00F007BC">
        <w:rPr>
          <w:b/>
        </w:rPr>
        <w:t>Acronyms</w:t>
      </w:r>
      <w:r w:rsidRPr="00F007BC">
        <w:t xml:space="preserve"> - </w:t>
      </w:r>
    </w:p>
    <w:p w14:paraId="7B76CBDA" w14:textId="77777777" w:rsidR="00604D11" w:rsidRPr="00F007BC" w:rsidRDefault="00604D11" w:rsidP="007F0532">
      <w:pPr>
        <w:ind w:firstLine="720"/>
      </w:pPr>
    </w:p>
    <w:p w14:paraId="6D6B5E16" w14:textId="49667A83" w:rsidR="007F0532" w:rsidRPr="00F007BC" w:rsidRDefault="007F0532" w:rsidP="007F0532">
      <w:pPr>
        <w:ind w:firstLine="720"/>
      </w:pPr>
      <w:r w:rsidRPr="00F007BC">
        <w:t>DRPC – Dawson Regional Planning Commission</w:t>
      </w:r>
    </w:p>
    <w:p w14:paraId="17F5EF19" w14:textId="40613CEE" w:rsidR="00B31DDC" w:rsidRPr="00F007BC" w:rsidRDefault="00B31DDC" w:rsidP="007F0532">
      <w:pPr>
        <w:ind w:firstLine="720"/>
      </w:pPr>
      <w:r w:rsidRPr="00F007BC">
        <w:t xml:space="preserve">EMR – Energy Mines &amp; Resources </w:t>
      </w:r>
    </w:p>
    <w:p w14:paraId="50E25597" w14:textId="60E79561" w:rsidR="00B31DDC" w:rsidRPr="00F007BC" w:rsidRDefault="00932CCA" w:rsidP="007F0532">
      <w:pPr>
        <w:ind w:firstLine="720"/>
      </w:pPr>
      <w:r w:rsidRPr="00F007BC">
        <w:t>TH – Tr’ondëk Hwëch’in</w:t>
      </w:r>
    </w:p>
    <w:p w14:paraId="131E4AEF" w14:textId="21347381" w:rsidR="004306DE" w:rsidRPr="00F007BC" w:rsidRDefault="00DD654B" w:rsidP="00AC2068">
      <w:pPr>
        <w:ind w:firstLine="720"/>
      </w:pPr>
      <w:r w:rsidRPr="00F007BC">
        <w:t xml:space="preserve">THFA </w:t>
      </w:r>
      <w:r w:rsidR="00B31DDC" w:rsidRPr="00F007BC">
        <w:t xml:space="preserve">- </w:t>
      </w:r>
      <w:hyperlink r:id="rId11" w:history="1">
        <w:r w:rsidRPr="00F007BC">
          <w:rPr>
            <w:rFonts w:cs="Arial"/>
            <w:szCs w:val="22"/>
          </w:rPr>
          <w:t>Tr'ondëk Hwëch'in</w:t>
        </w:r>
      </w:hyperlink>
      <w:r w:rsidR="007F0532" w:rsidRPr="00F007BC">
        <w:rPr>
          <w:rFonts w:cs="Arial"/>
          <w:szCs w:val="22"/>
        </w:rPr>
        <w:t xml:space="preserve"> </w:t>
      </w:r>
      <w:r w:rsidR="00B31DDC" w:rsidRPr="00F007BC">
        <w:t>Final Agreement</w:t>
      </w:r>
    </w:p>
    <w:p w14:paraId="446541C1" w14:textId="36EFB5E6" w:rsidR="00B31DDC" w:rsidRPr="00F007BC" w:rsidRDefault="00932CCA" w:rsidP="007F0532">
      <w:pPr>
        <w:ind w:firstLine="720"/>
      </w:pPr>
      <w:r w:rsidRPr="00F007BC">
        <w:t>UFA - Umbrella Final Agreement</w:t>
      </w:r>
    </w:p>
    <w:p w14:paraId="1EDFAA69" w14:textId="77777777" w:rsidR="00B31DDC" w:rsidRPr="00F007BC" w:rsidRDefault="00B31DDC" w:rsidP="007F0532">
      <w:pPr>
        <w:ind w:firstLine="720"/>
      </w:pPr>
      <w:r w:rsidRPr="00F007BC">
        <w:t xml:space="preserve">YG </w:t>
      </w:r>
      <w:r w:rsidRPr="00F007BC">
        <w:softHyphen/>
        <w:t>– Yukon Government</w:t>
      </w:r>
    </w:p>
    <w:p w14:paraId="05994C73" w14:textId="77777777" w:rsidR="00B31DDC" w:rsidRPr="00F007BC" w:rsidRDefault="00B31DDC" w:rsidP="007F0532">
      <w:pPr>
        <w:ind w:firstLine="720"/>
      </w:pPr>
      <w:r w:rsidRPr="00F007BC">
        <w:t>YFN - Yukon First Nations</w:t>
      </w:r>
    </w:p>
    <w:p w14:paraId="05A9F89C" w14:textId="04392CA0" w:rsidR="00B31DDC" w:rsidRPr="00F007BC" w:rsidRDefault="00932CCA" w:rsidP="00C8768E">
      <w:pPr>
        <w:ind w:firstLine="720"/>
      </w:pPr>
      <w:r w:rsidRPr="00F007BC">
        <w:t>YLUPC – Yukon Land Use Planning Council</w:t>
      </w:r>
    </w:p>
    <w:p w14:paraId="64B339B5" w14:textId="77777777" w:rsidR="00426507" w:rsidRPr="00F007BC" w:rsidRDefault="00B31DDC" w:rsidP="00426507">
      <w:pPr>
        <w:pStyle w:val="Heading1"/>
        <w:rPr>
          <w:szCs w:val="24"/>
        </w:rPr>
      </w:pPr>
      <w:bookmarkStart w:id="5" w:name="_Toc116047470"/>
      <w:bookmarkStart w:id="6" w:name="_Toc512516424"/>
      <w:bookmarkStart w:id="7" w:name="_Toc6489694"/>
      <w:r w:rsidRPr="00F007BC">
        <w:t>Governing Policies</w:t>
      </w:r>
      <w:bookmarkStart w:id="8" w:name="_Toc116046455"/>
      <w:bookmarkStart w:id="9" w:name="_Toc116047472"/>
      <w:bookmarkEnd w:id="5"/>
      <w:bookmarkEnd w:id="6"/>
      <w:bookmarkEnd w:id="7"/>
    </w:p>
    <w:p w14:paraId="543D22EB" w14:textId="630C3F4F" w:rsidR="00B31DDC" w:rsidRPr="00F007BC" w:rsidRDefault="00663230" w:rsidP="00C8768E">
      <w:pPr>
        <w:pStyle w:val="Heading2"/>
        <w:rPr>
          <w:szCs w:val="24"/>
        </w:rPr>
      </w:pPr>
      <w:bookmarkStart w:id="10" w:name="_Toc512516425"/>
      <w:bookmarkStart w:id="11" w:name="_Toc6489695"/>
      <w:r w:rsidRPr="00F007BC">
        <w:rPr>
          <w:rStyle w:val="CommentReference"/>
          <w:sz w:val="22"/>
          <w:szCs w:val="22"/>
        </w:rPr>
        <w:t>A</w:t>
      </w:r>
      <w:r w:rsidR="00B31DDC" w:rsidRPr="00F007BC">
        <w:t>uthority</w:t>
      </w:r>
      <w:bookmarkEnd w:id="8"/>
      <w:bookmarkEnd w:id="9"/>
      <w:bookmarkEnd w:id="10"/>
      <w:bookmarkEnd w:id="11"/>
      <w:r w:rsidR="00B31DDC" w:rsidRPr="00F007BC">
        <w:t xml:space="preserve">  </w:t>
      </w:r>
    </w:p>
    <w:p w14:paraId="48717D0B" w14:textId="21CE6417" w:rsidR="00B31DDC" w:rsidRPr="00F007BC" w:rsidRDefault="00B31DDC" w:rsidP="00B31DDC">
      <w:pPr>
        <w:ind w:left="1260"/>
      </w:pPr>
      <w:r w:rsidRPr="00F007BC">
        <w:t>The policies and procedures of the D</w:t>
      </w:r>
      <w:r w:rsidR="00276F59" w:rsidRPr="00F007BC">
        <w:t>RPC</w:t>
      </w:r>
      <w:r w:rsidRPr="00F007BC">
        <w:t xml:space="preserve"> are based on the </w:t>
      </w:r>
      <w:hyperlink r:id="rId12" w:history="1">
        <w:r w:rsidR="00F51075" w:rsidRPr="00F007BC">
          <w:rPr>
            <w:rFonts w:cs="Arial"/>
            <w:szCs w:val="22"/>
          </w:rPr>
          <w:t>Tr'ondëk Hwëch'in</w:t>
        </w:r>
      </w:hyperlink>
      <w:r w:rsidR="00F51075" w:rsidRPr="00F007BC">
        <w:rPr>
          <w:rFonts w:cs="Arial"/>
          <w:szCs w:val="22"/>
        </w:rPr>
        <w:t xml:space="preserve"> Final</w:t>
      </w:r>
      <w:r w:rsidRPr="00F007BC">
        <w:t xml:space="preserve"> Agreement which states: </w:t>
      </w:r>
    </w:p>
    <w:p w14:paraId="44D6E982" w14:textId="77777777" w:rsidR="00B31DDC" w:rsidRPr="00F007BC" w:rsidRDefault="00B31DDC" w:rsidP="00B31DDC">
      <w:pPr>
        <w:ind w:left="1260"/>
      </w:pPr>
    </w:p>
    <w:p w14:paraId="03C90A41" w14:textId="77777777" w:rsidR="00B31DDC" w:rsidRPr="00F007BC" w:rsidRDefault="00B31DDC" w:rsidP="00B31DDC">
      <w:pPr>
        <w:ind w:left="1260"/>
      </w:pPr>
      <w:r w:rsidRPr="00F007BC">
        <w:t xml:space="preserve">“Each Board may adopt bylaws for its internal management and may make rules governing its procedures consistent with the Umbrella Final Agreement and with any Legislation establishing the Board.” </w:t>
      </w:r>
    </w:p>
    <w:p w14:paraId="529B13EA" w14:textId="77777777" w:rsidR="00B31DDC" w:rsidRPr="00F007BC" w:rsidRDefault="00B31DDC" w:rsidP="00426507">
      <w:pPr>
        <w:pStyle w:val="Heading2"/>
        <w:rPr>
          <w:rStyle w:val="CommentReference"/>
          <w:sz w:val="22"/>
          <w:szCs w:val="28"/>
        </w:rPr>
      </w:pPr>
      <w:bookmarkStart w:id="12" w:name="_Toc116046464"/>
      <w:bookmarkStart w:id="13" w:name="_Toc116047482"/>
      <w:bookmarkStart w:id="14" w:name="_Toc512516426"/>
      <w:bookmarkStart w:id="15" w:name="_Toc6489696"/>
      <w:r w:rsidRPr="00F007BC">
        <w:t>Amendments</w:t>
      </w:r>
      <w:r w:rsidRPr="00F007BC">
        <w:rPr>
          <w:rStyle w:val="CommentReference"/>
          <w:sz w:val="22"/>
          <w:szCs w:val="28"/>
        </w:rPr>
        <w:t xml:space="preserve"> to Policies and Procedures</w:t>
      </w:r>
      <w:bookmarkEnd w:id="12"/>
      <w:bookmarkEnd w:id="13"/>
      <w:bookmarkEnd w:id="14"/>
      <w:bookmarkEnd w:id="15"/>
    </w:p>
    <w:p w14:paraId="2257C99B" w14:textId="77777777" w:rsidR="00B31DDC" w:rsidRPr="00F007BC" w:rsidRDefault="00B31DDC" w:rsidP="00B31DDC">
      <w:pPr>
        <w:ind w:left="1260"/>
        <w:jc w:val="both"/>
      </w:pPr>
      <w:r w:rsidRPr="00F007BC">
        <w:t xml:space="preserve">The Policies and Procedures may be amended or revised by consensus of the Commission members present at a meeting designated for that purpose. Copies of the proposed amendments shall be given to members one week before the matter is brought forward to the next scheduled regular Commission meeting. </w:t>
      </w:r>
    </w:p>
    <w:p w14:paraId="54E66688" w14:textId="77777777" w:rsidR="00B31DDC" w:rsidRPr="00F007BC" w:rsidRDefault="00B31DDC" w:rsidP="00103729">
      <w:pPr>
        <w:jc w:val="both"/>
      </w:pPr>
    </w:p>
    <w:p w14:paraId="4551D731" w14:textId="33EFF47D" w:rsidR="00B31DDC" w:rsidRPr="00F007BC" w:rsidRDefault="00B31DDC" w:rsidP="001B2D27">
      <w:pPr>
        <w:ind w:left="1260"/>
        <w:jc w:val="both"/>
      </w:pPr>
      <w:r w:rsidRPr="00F007BC">
        <w:t>The Policies and Procedures of the DRPC shall be consistent with the</w:t>
      </w:r>
      <w:r w:rsidR="00AC2068" w:rsidRPr="00F007BC">
        <w:t xml:space="preserve"> DRPC Terms of Reference</w:t>
      </w:r>
      <w:r w:rsidRPr="00F007BC">
        <w:t xml:space="preserve"> and </w:t>
      </w:r>
      <w:r w:rsidR="00F51075" w:rsidRPr="00F007BC">
        <w:t xml:space="preserve">the </w:t>
      </w:r>
      <w:hyperlink r:id="rId13" w:history="1">
        <w:r w:rsidR="00F51075" w:rsidRPr="00F007BC">
          <w:rPr>
            <w:rFonts w:cs="Arial"/>
            <w:szCs w:val="22"/>
          </w:rPr>
          <w:t>Tr'ondëk Hwëch'in</w:t>
        </w:r>
      </w:hyperlink>
      <w:r w:rsidR="00F51075" w:rsidRPr="00F007BC">
        <w:rPr>
          <w:rFonts w:cs="Arial"/>
          <w:szCs w:val="22"/>
        </w:rPr>
        <w:t xml:space="preserve"> Final</w:t>
      </w:r>
      <w:r w:rsidR="00F51075" w:rsidRPr="00F007BC">
        <w:t xml:space="preserve"> Agreement</w:t>
      </w:r>
      <w:r w:rsidRPr="00F007BC">
        <w:t>.  This includes providing the Yukon Land Use Planning Council and the Parties (Yukon Government,</w:t>
      </w:r>
      <w:r w:rsidR="00F51075" w:rsidRPr="00F007BC">
        <w:t xml:space="preserve"> and</w:t>
      </w:r>
      <w:r w:rsidRPr="00F007BC">
        <w:t xml:space="preserve"> Tr’ondëk Hwëch’in) an opportunity to review the Policies and Procedures and any amendments.</w:t>
      </w:r>
    </w:p>
    <w:p w14:paraId="6FB94572" w14:textId="77777777" w:rsidR="00B31DDC" w:rsidRPr="00F007BC" w:rsidRDefault="00B31DDC" w:rsidP="00426507">
      <w:pPr>
        <w:pStyle w:val="Heading1"/>
      </w:pPr>
      <w:bookmarkStart w:id="16" w:name="_Toc116046467"/>
      <w:bookmarkStart w:id="17" w:name="_Toc116047485"/>
      <w:bookmarkStart w:id="18" w:name="_Toc512516427"/>
      <w:bookmarkStart w:id="19" w:name="_Toc6489697"/>
      <w:r w:rsidRPr="00F007BC">
        <w:t>Commission Operation</w:t>
      </w:r>
      <w:bookmarkEnd w:id="16"/>
      <w:r w:rsidRPr="00F007BC">
        <w:t>s</w:t>
      </w:r>
      <w:bookmarkEnd w:id="17"/>
      <w:bookmarkEnd w:id="18"/>
      <w:bookmarkEnd w:id="19"/>
    </w:p>
    <w:p w14:paraId="31AA0DAB" w14:textId="77777777" w:rsidR="00426507" w:rsidRPr="00F007BC" w:rsidRDefault="00B31DDC" w:rsidP="00426507">
      <w:pPr>
        <w:pStyle w:val="Heading2"/>
      </w:pPr>
      <w:bookmarkStart w:id="20" w:name="_Toc116046468"/>
      <w:bookmarkStart w:id="21" w:name="_Toc116047486"/>
      <w:bookmarkStart w:id="22" w:name="_Toc512516428"/>
      <w:bookmarkStart w:id="23" w:name="_Toc6489698"/>
      <w:r w:rsidRPr="00F007BC">
        <w:t>Roles &amp; Responsibilities</w:t>
      </w:r>
      <w:bookmarkEnd w:id="20"/>
      <w:bookmarkEnd w:id="21"/>
      <w:bookmarkEnd w:id="22"/>
      <w:bookmarkEnd w:id="23"/>
      <w:r w:rsidRPr="00F007BC">
        <w:t xml:space="preserve">  </w:t>
      </w:r>
    </w:p>
    <w:p w14:paraId="673F8714" w14:textId="3977AFA0" w:rsidR="00B31DDC" w:rsidRPr="00F007BC" w:rsidRDefault="00B31DDC" w:rsidP="00B31DDC">
      <w:pPr>
        <w:pStyle w:val="Heading3"/>
      </w:pPr>
      <w:bookmarkStart w:id="24" w:name="_Toc512516429"/>
      <w:bookmarkStart w:id="25" w:name="_Toc6489699"/>
      <w:r w:rsidRPr="00F007BC">
        <w:t>General Commission Duties</w:t>
      </w:r>
      <w:bookmarkEnd w:id="24"/>
      <w:bookmarkEnd w:id="25"/>
    </w:p>
    <w:p w14:paraId="33B5C021" w14:textId="136F2A12" w:rsidR="00B31DDC" w:rsidRPr="00F007BC" w:rsidRDefault="00B31DDC" w:rsidP="00AC2068">
      <w:pPr>
        <w:ind w:left="1440"/>
      </w:pPr>
      <w:r w:rsidRPr="00F007BC">
        <w:t>The Commission shall</w:t>
      </w:r>
      <w:r w:rsidR="00FD3AFD" w:rsidRPr="00F007BC">
        <w:t xml:space="preserve"> f</w:t>
      </w:r>
      <w:r w:rsidRPr="00F007BC">
        <w:t xml:space="preserve">unction according to the objectives and mandate of the </w:t>
      </w:r>
      <w:hyperlink r:id="rId14" w:history="1">
        <w:r w:rsidR="00D53E9D" w:rsidRPr="00F007BC">
          <w:rPr>
            <w:rFonts w:cs="Arial"/>
            <w:szCs w:val="22"/>
          </w:rPr>
          <w:t>Tr'ondëk Hwëch'in</w:t>
        </w:r>
      </w:hyperlink>
      <w:r w:rsidRPr="00F007BC">
        <w:t xml:space="preserve"> Final Agreement</w:t>
      </w:r>
      <w:r w:rsidR="00FD3AFD" w:rsidRPr="00F007BC">
        <w:t xml:space="preserve"> and </w:t>
      </w:r>
      <w:r w:rsidRPr="00F007BC">
        <w:t xml:space="preserve">the </w:t>
      </w:r>
      <w:r w:rsidR="00FD3AFD" w:rsidRPr="00F007BC">
        <w:t xml:space="preserve">DRPC </w:t>
      </w:r>
      <w:r w:rsidRPr="00F007BC">
        <w:t>Terms of Reference</w:t>
      </w:r>
      <w:r w:rsidR="00AC2068" w:rsidRPr="00F007BC">
        <w:t>. In addition, the Commission</w:t>
      </w:r>
      <w:r w:rsidRPr="00F007BC">
        <w:t xml:space="preserve"> may establish and adopt bylaws, rules, procedures and policies for its internal management from time to time and</w:t>
      </w:r>
      <w:r w:rsidR="00AC2068" w:rsidRPr="00F007BC">
        <w:t>,</w:t>
      </w:r>
      <w:r w:rsidRPr="00F007BC">
        <w:t xml:space="preserve"> in this function</w:t>
      </w:r>
      <w:r w:rsidR="00AC2068" w:rsidRPr="00F007BC">
        <w:t xml:space="preserve">, </w:t>
      </w:r>
      <w:r w:rsidRPr="00F007BC">
        <w:t>may:</w:t>
      </w:r>
    </w:p>
    <w:p w14:paraId="3FE35B00" w14:textId="77777777" w:rsidR="00FD3AFD" w:rsidRPr="00F007BC" w:rsidRDefault="00FD3AFD" w:rsidP="00FD3AFD">
      <w:pPr>
        <w:ind w:left="720" w:firstLine="720"/>
      </w:pPr>
    </w:p>
    <w:p w14:paraId="5E988B27" w14:textId="77777777" w:rsidR="00B31DDC" w:rsidRPr="00F007BC" w:rsidRDefault="00B31DDC" w:rsidP="0019214F">
      <w:pPr>
        <w:numPr>
          <w:ilvl w:val="1"/>
          <w:numId w:val="11"/>
        </w:numPr>
        <w:tabs>
          <w:tab w:val="clear" w:pos="2448"/>
          <w:tab w:val="left" w:pos="2160"/>
        </w:tabs>
        <w:ind w:left="2160" w:hanging="360"/>
        <w:jc w:val="both"/>
      </w:pPr>
      <w:r w:rsidRPr="00F007BC">
        <w:t xml:space="preserve">Modify, change or repeal the bylaws, rules, procedures and policies providing the modifications and the changes are consistent with the </w:t>
      </w:r>
      <w:r w:rsidR="00C17404" w:rsidRPr="00F007BC">
        <w:t>THF</w:t>
      </w:r>
      <w:r w:rsidR="00EE4ED6" w:rsidRPr="00F007BC">
        <w:t>A</w:t>
      </w:r>
      <w:r w:rsidRPr="00F007BC">
        <w:t>;</w:t>
      </w:r>
    </w:p>
    <w:p w14:paraId="1D1F36DB" w14:textId="77777777" w:rsidR="00B31DDC" w:rsidRPr="00F007BC" w:rsidRDefault="00B31DDC" w:rsidP="00B31DDC">
      <w:pPr>
        <w:tabs>
          <w:tab w:val="left" w:pos="2160"/>
        </w:tabs>
        <w:ind w:left="2160" w:hanging="360"/>
        <w:jc w:val="both"/>
      </w:pPr>
      <w:r w:rsidRPr="00F007BC">
        <w:t xml:space="preserve">         </w:t>
      </w:r>
    </w:p>
    <w:p w14:paraId="5188214F" w14:textId="2A6101E7" w:rsidR="00B31DDC" w:rsidRPr="00F007BC" w:rsidRDefault="00B31DDC" w:rsidP="0019214F">
      <w:pPr>
        <w:numPr>
          <w:ilvl w:val="1"/>
          <w:numId w:val="11"/>
        </w:numPr>
        <w:tabs>
          <w:tab w:val="clear" w:pos="2448"/>
          <w:tab w:val="left" w:pos="2160"/>
        </w:tabs>
        <w:ind w:left="2160" w:hanging="360"/>
        <w:jc w:val="both"/>
      </w:pPr>
      <w:r w:rsidRPr="00F007BC">
        <w:t xml:space="preserve">Carry out the functions and activities necessary to meet its mandate under </w:t>
      </w:r>
      <w:r w:rsidR="00C17404" w:rsidRPr="00F007BC">
        <w:t xml:space="preserve">the THFA and the </w:t>
      </w:r>
      <w:r w:rsidR="00AC2068" w:rsidRPr="00F007BC">
        <w:t xml:space="preserve">DRPC </w:t>
      </w:r>
      <w:r w:rsidR="00C17404" w:rsidRPr="00F007BC">
        <w:t>Terms of Reference</w:t>
      </w:r>
      <w:r w:rsidRPr="00F007BC">
        <w:t>;</w:t>
      </w:r>
    </w:p>
    <w:p w14:paraId="6E72C4EA" w14:textId="77777777" w:rsidR="00B31DDC" w:rsidRPr="00F007BC" w:rsidRDefault="00B31DDC" w:rsidP="00B31DDC">
      <w:pPr>
        <w:tabs>
          <w:tab w:val="left" w:pos="2160"/>
          <w:tab w:val="num" w:pos="2520"/>
        </w:tabs>
        <w:ind w:left="2160" w:hanging="360"/>
        <w:jc w:val="both"/>
      </w:pPr>
    </w:p>
    <w:p w14:paraId="43F93075" w14:textId="4F4FEAEB" w:rsidR="00B31DDC" w:rsidRPr="00F007BC" w:rsidRDefault="00D53E9D" w:rsidP="0019214F">
      <w:pPr>
        <w:numPr>
          <w:ilvl w:val="1"/>
          <w:numId w:val="11"/>
        </w:numPr>
        <w:tabs>
          <w:tab w:val="clear" w:pos="2448"/>
          <w:tab w:val="left" w:pos="2160"/>
        </w:tabs>
        <w:ind w:left="2160" w:hanging="360"/>
        <w:jc w:val="both"/>
      </w:pPr>
      <w:r w:rsidRPr="00F007BC">
        <w:t xml:space="preserve">Designate </w:t>
      </w:r>
      <w:r w:rsidR="00B31DDC" w:rsidRPr="00F007BC">
        <w:t xml:space="preserve">committees from time to time to help conduct the affairs of the Commission; </w:t>
      </w:r>
    </w:p>
    <w:p w14:paraId="49C4BE43" w14:textId="77777777" w:rsidR="00B31DDC" w:rsidRPr="00F007BC" w:rsidRDefault="00B31DDC" w:rsidP="00B31DDC">
      <w:pPr>
        <w:tabs>
          <w:tab w:val="left" w:pos="2160"/>
        </w:tabs>
        <w:jc w:val="both"/>
      </w:pPr>
    </w:p>
    <w:p w14:paraId="62CC5040" w14:textId="7A34EFAA" w:rsidR="00455B56" w:rsidRPr="00F007BC" w:rsidRDefault="00D53E9D" w:rsidP="0019214F">
      <w:pPr>
        <w:numPr>
          <w:ilvl w:val="1"/>
          <w:numId w:val="11"/>
        </w:numPr>
        <w:tabs>
          <w:tab w:val="clear" w:pos="2448"/>
          <w:tab w:val="left" w:pos="2160"/>
        </w:tabs>
        <w:ind w:left="2160" w:hanging="360"/>
        <w:jc w:val="both"/>
      </w:pPr>
      <w:r w:rsidRPr="00F007BC">
        <w:t xml:space="preserve">Designate </w:t>
      </w:r>
      <w:r w:rsidR="00B31DDC" w:rsidRPr="00F007BC">
        <w:t>members to carry out specific duties or specific roles on behalf of the Commission</w:t>
      </w:r>
      <w:r w:rsidR="001F3570" w:rsidRPr="00F007BC">
        <w:t xml:space="preserve"> (see </w:t>
      </w:r>
      <w:r w:rsidR="00BA0EA2" w:rsidRPr="00F007BC">
        <w:t>S</w:t>
      </w:r>
      <w:r w:rsidR="001F3570" w:rsidRPr="00F007BC">
        <w:t>ection 3.1.3.3)</w:t>
      </w:r>
      <w:r w:rsidR="00455B56" w:rsidRPr="00F007BC">
        <w:t>;</w:t>
      </w:r>
      <w:r w:rsidR="001F3570" w:rsidRPr="00F007BC">
        <w:t xml:space="preserve"> and</w:t>
      </w:r>
    </w:p>
    <w:p w14:paraId="37CD458C" w14:textId="3200C683" w:rsidR="00D53E9D" w:rsidRPr="00F007BC" w:rsidRDefault="00D53E9D" w:rsidP="00455B56">
      <w:pPr>
        <w:tabs>
          <w:tab w:val="left" w:pos="2160"/>
        </w:tabs>
        <w:jc w:val="both"/>
      </w:pPr>
      <w:r w:rsidRPr="00F007BC">
        <w:t xml:space="preserve"> </w:t>
      </w:r>
    </w:p>
    <w:p w14:paraId="2BA4BBF4" w14:textId="3FB8F6A3" w:rsidR="00B31DDC" w:rsidRPr="00F007BC" w:rsidRDefault="00D53E9D" w:rsidP="0019214F">
      <w:pPr>
        <w:numPr>
          <w:ilvl w:val="1"/>
          <w:numId w:val="11"/>
        </w:numPr>
        <w:tabs>
          <w:tab w:val="clear" w:pos="2448"/>
          <w:tab w:val="left" w:pos="2160"/>
        </w:tabs>
        <w:ind w:left="2160" w:hanging="360"/>
        <w:jc w:val="both"/>
      </w:pPr>
      <w:r w:rsidRPr="00F007BC">
        <w:t>Request contract for services to assist it in meeting its mandate.</w:t>
      </w:r>
    </w:p>
    <w:p w14:paraId="3485EB49" w14:textId="37127672" w:rsidR="00B31DDC" w:rsidRPr="00F007BC" w:rsidRDefault="00B31DDC" w:rsidP="001B2D27">
      <w:pPr>
        <w:pStyle w:val="Heading3"/>
      </w:pPr>
      <w:bookmarkStart w:id="26" w:name="_Toc116046469"/>
      <w:bookmarkStart w:id="27" w:name="_Toc116047488"/>
      <w:bookmarkStart w:id="28" w:name="_Toc512516430"/>
      <w:bookmarkStart w:id="29" w:name="_Toc6489700"/>
      <w:r w:rsidRPr="00F007BC">
        <w:t>Commission Members</w:t>
      </w:r>
      <w:bookmarkEnd w:id="26"/>
      <w:bookmarkEnd w:id="27"/>
      <w:bookmarkEnd w:id="28"/>
      <w:bookmarkEnd w:id="29"/>
      <w:r w:rsidRPr="00F007BC">
        <w:t xml:space="preserve"> </w:t>
      </w:r>
    </w:p>
    <w:p w14:paraId="10A0210B" w14:textId="53FD654A" w:rsidR="00B31DDC" w:rsidRPr="00F007BC" w:rsidRDefault="00B31DDC" w:rsidP="00B31DDC">
      <w:pPr>
        <w:ind w:left="720" w:firstLine="720"/>
        <w:jc w:val="both"/>
      </w:pPr>
      <w:r w:rsidRPr="00F007BC">
        <w:t>Members of the DRPC shall:</w:t>
      </w:r>
    </w:p>
    <w:p w14:paraId="6A206E72" w14:textId="77777777" w:rsidR="00B31DDC" w:rsidRPr="00F007BC" w:rsidRDefault="00B31DDC" w:rsidP="00B31DDC">
      <w:pPr>
        <w:ind w:left="720"/>
        <w:jc w:val="both"/>
      </w:pPr>
    </w:p>
    <w:p w14:paraId="793A083E" w14:textId="77777777" w:rsidR="00B31DDC" w:rsidRPr="00F007BC" w:rsidRDefault="00B31DDC" w:rsidP="00B31DDC">
      <w:pPr>
        <w:numPr>
          <w:ilvl w:val="0"/>
          <w:numId w:val="1"/>
        </w:numPr>
        <w:jc w:val="both"/>
      </w:pPr>
      <w:r w:rsidRPr="00F007BC">
        <w:t xml:space="preserve">Attend meetings of the Commission and contribute to Commission decisions; </w:t>
      </w:r>
    </w:p>
    <w:p w14:paraId="425B23E4" w14:textId="77777777" w:rsidR="00B31DDC" w:rsidRPr="00F007BC" w:rsidRDefault="00B31DDC" w:rsidP="00B31DDC">
      <w:pPr>
        <w:ind w:left="1440"/>
        <w:jc w:val="both"/>
      </w:pPr>
    </w:p>
    <w:p w14:paraId="3D7CB4ED" w14:textId="6D198764" w:rsidR="00B31DDC" w:rsidRPr="00F007BC" w:rsidRDefault="00B31DDC" w:rsidP="00B52A3C">
      <w:pPr>
        <w:numPr>
          <w:ilvl w:val="0"/>
          <w:numId w:val="1"/>
        </w:numPr>
        <w:jc w:val="both"/>
      </w:pPr>
      <w:r w:rsidRPr="00F007BC">
        <w:t>Provide mailing address, telephone, e-mail</w:t>
      </w:r>
      <w:r w:rsidR="00B52A3C" w:rsidRPr="00F007BC">
        <w:t>, and</w:t>
      </w:r>
      <w:r w:rsidRPr="00F007BC">
        <w:t xml:space="preserve"> </w:t>
      </w:r>
      <w:r w:rsidR="00B52A3C" w:rsidRPr="00F007BC">
        <w:t xml:space="preserve">fax </w:t>
      </w:r>
      <w:r w:rsidRPr="00F007BC">
        <w:t xml:space="preserve">(if applicable) information to be shared with members of the staff to assist conducting normal business; </w:t>
      </w:r>
    </w:p>
    <w:p w14:paraId="7435AC6E" w14:textId="77777777" w:rsidR="00B31DDC" w:rsidRPr="00F007BC" w:rsidRDefault="00B31DDC" w:rsidP="00B31DDC">
      <w:pPr>
        <w:jc w:val="both"/>
      </w:pPr>
    </w:p>
    <w:p w14:paraId="57E77A6D" w14:textId="6B714987" w:rsidR="00455B56" w:rsidRPr="00F007BC" w:rsidRDefault="00B31DDC" w:rsidP="00455B56">
      <w:pPr>
        <w:numPr>
          <w:ilvl w:val="0"/>
          <w:numId w:val="1"/>
        </w:numPr>
        <w:jc w:val="both"/>
      </w:pPr>
      <w:r w:rsidRPr="00F007BC">
        <w:t>Support the operations of the Commission and act in a manner positive to the functions and mandate of the Commission;</w:t>
      </w:r>
    </w:p>
    <w:p w14:paraId="741EB2FB" w14:textId="77777777" w:rsidR="00455B56" w:rsidRPr="00F007BC" w:rsidRDefault="00455B56" w:rsidP="00455B56">
      <w:pPr>
        <w:jc w:val="both"/>
      </w:pPr>
    </w:p>
    <w:p w14:paraId="4A24EAFA" w14:textId="7B97FB46" w:rsidR="00B31DDC" w:rsidRPr="00F007BC" w:rsidRDefault="00B824CE" w:rsidP="00B31DDC">
      <w:pPr>
        <w:numPr>
          <w:ilvl w:val="0"/>
          <w:numId w:val="1"/>
        </w:numPr>
        <w:jc w:val="both"/>
      </w:pPr>
      <w:r w:rsidRPr="00F007BC">
        <w:t>N</w:t>
      </w:r>
      <w:r w:rsidR="0069425D" w:rsidRPr="00F007BC">
        <w:t xml:space="preserve">ot be delegates of the </w:t>
      </w:r>
      <w:r w:rsidR="00D72E78" w:rsidRPr="00F007BC">
        <w:t>p</w:t>
      </w:r>
      <w:r w:rsidR="0069425D" w:rsidRPr="00F007BC">
        <w:t>artie</w:t>
      </w:r>
      <w:r w:rsidR="00D72E78" w:rsidRPr="00F007BC">
        <w:t>s who nominate or appoint them</w:t>
      </w:r>
      <w:r w:rsidR="0069425D" w:rsidRPr="00F007BC">
        <w:t xml:space="preserve"> (THFA 2.12.2.12)</w:t>
      </w:r>
      <w:r w:rsidRPr="00F007BC">
        <w:t>;</w:t>
      </w:r>
    </w:p>
    <w:p w14:paraId="05574BC5" w14:textId="77777777" w:rsidR="00B31DDC" w:rsidRPr="00F007BC" w:rsidRDefault="00B31DDC" w:rsidP="00B31DDC">
      <w:pPr>
        <w:jc w:val="both"/>
      </w:pPr>
    </w:p>
    <w:p w14:paraId="01027AF8" w14:textId="7B57C02A" w:rsidR="00B31DDC" w:rsidRPr="00F007BC" w:rsidRDefault="00B31DDC" w:rsidP="00B52A3C">
      <w:pPr>
        <w:numPr>
          <w:ilvl w:val="0"/>
          <w:numId w:val="1"/>
        </w:numPr>
        <w:jc w:val="both"/>
      </w:pPr>
      <w:r w:rsidRPr="00F007BC">
        <w:t>Bring concerns to the Chair. The Chair will bring these concerns forward to the Senior Planner</w:t>
      </w:r>
      <w:r w:rsidR="00B52A3C" w:rsidRPr="00F007BC">
        <w:t xml:space="preserve"> as needed</w:t>
      </w:r>
      <w:r w:rsidRPr="00F007BC">
        <w:t>;</w:t>
      </w:r>
    </w:p>
    <w:p w14:paraId="57342AA0" w14:textId="77777777" w:rsidR="00B31DDC" w:rsidRPr="00F007BC" w:rsidRDefault="00B31DDC" w:rsidP="00B31DDC">
      <w:pPr>
        <w:jc w:val="both"/>
      </w:pPr>
    </w:p>
    <w:p w14:paraId="07540E40" w14:textId="091477D7" w:rsidR="00B31DDC" w:rsidRPr="00F007BC" w:rsidRDefault="00B31DDC" w:rsidP="00B31DDC">
      <w:pPr>
        <w:numPr>
          <w:ilvl w:val="0"/>
          <w:numId w:val="1"/>
        </w:numPr>
        <w:jc w:val="both"/>
      </w:pPr>
      <w:r w:rsidRPr="00F007BC">
        <w:t>Represent the interest of the Commission, as appropriate, with other organizations, agencies and governments</w:t>
      </w:r>
      <w:r w:rsidR="00B824CE" w:rsidRPr="00F007BC">
        <w:t>; and</w:t>
      </w:r>
    </w:p>
    <w:p w14:paraId="3EB36F30" w14:textId="77777777" w:rsidR="00B31DDC" w:rsidRPr="00F007BC" w:rsidRDefault="00B31DDC" w:rsidP="00B31DDC">
      <w:pPr>
        <w:jc w:val="both"/>
      </w:pPr>
    </w:p>
    <w:p w14:paraId="6EF0A5CF" w14:textId="7EA683BB" w:rsidR="00B31DDC" w:rsidRPr="00F007BC" w:rsidRDefault="00B31DDC" w:rsidP="00B31DDC">
      <w:pPr>
        <w:numPr>
          <w:ilvl w:val="0"/>
          <w:numId w:val="1"/>
        </w:numPr>
        <w:jc w:val="both"/>
      </w:pPr>
      <w:r w:rsidRPr="00F007BC">
        <w:t>Abide by the Code of Conduc</w:t>
      </w:r>
      <w:r w:rsidR="004B6FEC" w:rsidRPr="00F007BC">
        <w:t>t (Section 3.2.1).</w:t>
      </w:r>
    </w:p>
    <w:p w14:paraId="2115E65E" w14:textId="77777777" w:rsidR="00F24F76" w:rsidRPr="00F007BC" w:rsidRDefault="00F24F76" w:rsidP="00426507">
      <w:pPr>
        <w:pStyle w:val="Heading3"/>
      </w:pPr>
      <w:bookmarkStart w:id="30" w:name="_Toc6489701"/>
      <w:bookmarkStart w:id="31" w:name="_Toc116046470"/>
      <w:bookmarkStart w:id="32" w:name="_Toc116047489"/>
      <w:bookmarkStart w:id="33" w:name="_Toc512516431"/>
      <w:r w:rsidRPr="00F007BC">
        <w:t>Officers</w:t>
      </w:r>
      <w:bookmarkEnd w:id="30"/>
    </w:p>
    <w:p w14:paraId="31FC6A04" w14:textId="05C886DE" w:rsidR="00B31DDC" w:rsidRPr="00F007BC" w:rsidRDefault="00B31DDC" w:rsidP="001B2D27">
      <w:pPr>
        <w:pStyle w:val="Heading4"/>
      </w:pPr>
      <w:r w:rsidRPr="00F007BC">
        <w:t>Chair</w:t>
      </w:r>
      <w:bookmarkEnd w:id="31"/>
      <w:bookmarkEnd w:id="32"/>
      <w:bookmarkEnd w:id="33"/>
      <w:r w:rsidRPr="00F007BC">
        <w:tab/>
      </w:r>
    </w:p>
    <w:p w14:paraId="3B7BE21C" w14:textId="77777777" w:rsidR="00B31DDC" w:rsidRPr="00F007BC" w:rsidRDefault="00B31DDC" w:rsidP="00B31DDC">
      <w:pPr>
        <w:ind w:left="720" w:firstLine="720"/>
        <w:jc w:val="both"/>
      </w:pPr>
      <w:r w:rsidRPr="00F007BC">
        <w:t xml:space="preserve">The Chair of the Commission shall: </w:t>
      </w:r>
    </w:p>
    <w:p w14:paraId="1A9E3107" w14:textId="77777777" w:rsidR="00B31DDC" w:rsidRPr="00F007BC" w:rsidRDefault="00B31DDC" w:rsidP="00B31DDC">
      <w:pPr>
        <w:ind w:left="720"/>
        <w:jc w:val="both"/>
      </w:pPr>
    </w:p>
    <w:p w14:paraId="41CB9FC0" w14:textId="77777777" w:rsidR="00B31DDC" w:rsidRPr="00F007BC" w:rsidRDefault="00B31DDC" w:rsidP="00B31DDC">
      <w:pPr>
        <w:numPr>
          <w:ilvl w:val="0"/>
          <w:numId w:val="2"/>
        </w:numPr>
        <w:jc w:val="both"/>
      </w:pPr>
      <w:r w:rsidRPr="00F007BC">
        <w:t>Be selected by members of the Commission. The duration of the appointment shall be made by consensus and recorded in the minutes</w:t>
      </w:r>
      <w:r w:rsidR="00EE4ED6" w:rsidRPr="00F007BC">
        <w:t>. Alternating Chairs may be selected</w:t>
      </w:r>
      <w:r w:rsidRPr="00F007BC">
        <w:t>;</w:t>
      </w:r>
    </w:p>
    <w:p w14:paraId="3BBC6A28" w14:textId="77777777" w:rsidR="00B31DDC" w:rsidRPr="00F007BC" w:rsidRDefault="00B31DDC" w:rsidP="00B31DDC">
      <w:pPr>
        <w:ind w:left="1440"/>
        <w:jc w:val="both"/>
      </w:pPr>
    </w:p>
    <w:p w14:paraId="6D248458" w14:textId="345705E6" w:rsidR="00B31DDC" w:rsidRPr="00F007BC" w:rsidRDefault="00B31DDC" w:rsidP="00CF6D50">
      <w:pPr>
        <w:numPr>
          <w:ilvl w:val="0"/>
          <w:numId w:val="2"/>
        </w:numPr>
        <w:jc w:val="both"/>
        <w:rPr>
          <w:rFonts w:cs="Arial"/>
          <w:szCs w:val="22"/>
        </w:rPr>
      </w:pPr>
      <w:r w:rsidRPr="00F007BC">
        <w:rPr>
          <w:rFonts w:cs="Arial"/>
          <w:szCs w:val="22"/>
        </w:rPr>
        <w:t xml:space="preserve">Be responsible for approving the Commission meeting agenda and Commission package and preside at all meetings of the Commission; </w:t>
      </w:r>
    </w:p>
    <w:p w14:paraId="2CF62898" w14:textId="77777777" w:rsidR="00B31DDC" w:rsidRPr="00F007BC" w:rsidRDefault="00B31DDC" w:rsidP="00B31DDC">
      <w:pPr>
        <w:jc w:val="both"/>
      </w:pPr>
    </w:p>
    <w:p w14:paraId="7A80162C" w14:textId="77777777" w:rsidR="00B31DDC" w:rsidRPr="00F007BC" w:rsidRDefault="00B31DDC" w:rsidP="00B31DDC">
      <w:pPr>
        <w:numPr>
          <w:ilvl w:val="0"/>
          <w:numId w:val="2"/>
        </w:numPr>
        <w:jc w:val="both"/>
      </w:pPr>
      <w:r w:rsidRPr="00F007BC">
        <w:t xml:space="preserve">Represent the interests of the Commission and be a spokesperson for the Commission, as appropriate, with First Nation(s), Federal and Territorial Governments, departments, organizations and agencies, public functions and with the media; </w:t>
      </w:r>
    </w:p>
    <w:p w14:paraId="1EDF96B7" w14:textId="77777777" w:rsidR="00B31DDC" w:rsidRPr="00F007BC" w:rsidRDefault="00B31DDC" w:rsidP="00B31DDC">
      <w:pPr>
        <w:jc w:val="both"/>
      </w:pPr>
    </w:p>
    <w:p w14:paraId="02A5A05C" w14:textId="0A98B79A" w:rsidR="00B31DDC" w:rsidRPr="00F007BC" w:rsidRDefault="001D0D8F" w:rsidP="001D0D8F">
      <w:pPr>
        <w:numPr>
          <w:ilvl w:val="0"/>
          <w:numId w:val="2"/>
        </w:numPr>
        <w:jc w:val="both"/>
      </w:pPr>
      <w:r w:rsidRPr="00F007BC">
        <w:t xml:space="preserve">Develop messaging for </w:t>
      </w:r>
      <w:r w:rsidR="00B31DDC" w:rsidRPr="00F007BC">
        <w:t>media and press releases with Commission members prior to the publication and announcement</w:t>
      </w:r>
      <w:r w:rsidR="00C85595" w:rsidRPr="00F007BC">
        <w:t xml:space="preserve"> </w:t>
      </w:r>
      <w:r w:rsidR="00BD007F" w:rsidRPr="00F007BC">
        <w:t>(Section</w:t>
      </w:r>
      <w:r w:rsidR="00C85595" w:rsidRPr="00F007BC">
        <w:t xml:space="preserve"> 3.3)</w:t>
      </w:r>
      <w:r w:rsidR="00B31DDC" w:rsidRPr="00F007BC">
        <w:t xml:space="preserve">; </w:t>
      </w:r>
    </w:p>
    <w:p w14:paraId="1B13AFBE" w14:textId="77777777" w:rsidR="00B31DDC" w:rsidRPr="00F007BC" w:rsidRDefault="00B31DDC" w:rsidP="00B31DDC">
      <w:pPr>
        <w:jc w:val="both"/>
      </w:pPr>
    </w:p>
    <w:p w14:paraId="4D6E7643" w14:textId="0429426E" w:rsidR="00B31DDC" w:rsidRPr="00F007BC" w:rsidRDefault="00B31DDC" w:rsidP="00B31DDC">
      <w:pPr>
        <w:numPr>
          <w:ilvl w:val="0"/>
          <w:numId w:val="2"/>
        </w:numPr>
        <w:jc w:val="both"/>
      </w:pPr>
      <w:r w:rsidRPr="00F007BC">
        <w:t>Provide clarification to the Senior Planner on the Commission’s</w:t>
      </w:r>
      <w:r w:rsidRPr="00F007BC">
        <w:rPr>
          <w:color w:val="FF0000"/>
        </w:rPr>
        <w:t xml:space="preserve"> </w:t>
      </w:r>
      <w:r w:rsidRPr="00F007BC">
        <w:t>direction</w:t>
      </w:r>
      <w:r w:rsidR="001D0D8F" w:rsidRPr="00F007BC">
        <w:t>, if needed</w:t>
      </w:r>
      <w:r w:rsidRPr="00F007BC">
        <w:t xml:space="preserve">. </w:t>
      </w:r>
    </w:p>
    <w:p w14:paraId="399F8132" w14:textId="773DE091" w:rsidR="00B31DDC" w:rsidRPr="00F007BC" w:rsidRDefault="00F24F76" w:rsidP="00B31DDC">
      <w:pPr>
        <w:pStyle w:val="Heading4"/>
      </w:pPr>
      <w:bookmarkStart w:id="34" w:name="_Toc116046471"/>
      <w:bookmarkStart w:id="35" w:name="_Toc116047490"/>
      <w:r w:rsidRPr="00F007BC">
        <w:t>V</w:t>
      </w:r>
      <w:r w:rsidR="00B31DDC" w:rsidRPr="00F007BC">
        <w:t>ice-Chair</w:t>
      </w:r>
      <w:bookmarkEnd w:id="34"/>
      <w:bookmarkEnd w:id="35"/>
      <w:r w:rsidR="00B31DDC" w:rsidRPr="00F007BC">
        <w:t xml:space="preserve"> </w:t>
      </w:r>
    </w:p>
    <w:p w14:paraId="372C3335" w14:textId="77777777" w:rsidR="00B31DDC" w:rsidRPr="00F007BC" w:rsidRDefault="00B31DDC" w:rsidP="00B31DDC">
      <w:r w:rsidRPr="00F007BC">
        <w:tab/>
      </w:r>
      <w:r w:rsidRPr="00F007BC">
        <w:tab/>
        <w:t xml:space="preserve">The Vice-Chair of the Commission shall: </w:t>
      </w:r>
    </w:p>
    <w:p w14:paraId="35B53C24" w14:textId="77777777" w:rsidR="00B31DDC" w:rsidRPr="00F007BC" w:rsidRDefault="00B31DDC" w:rsidP="00B31DDC">
      <w:pPr>
        <w:ind w:left="720"/>
        <w:jc w:val="both"/>
      </w:pPr>
    </w:p>
    <w:p w14:paraId="04D0FA49" w14:textId="3E40B5A9" w:rsidR="00B31DDC" w:rsidRPr="00F007BC" w:rsidRDefault="00B31DDC" w:rsidP="001D0D8F">
      <w:pPr>
        <w:tabs>
          <w:tab w:val="left" w:pos="1800"/>
        </w:tabs>
        <w:ind w:left="1800" w:hanging="360"/>
        <w:jc w:val="both"/>
      </w:pPr>
      <w:r w:rsidRPr="00F007BC">
        <w:t>a)</w:t>
      </w:r>
      <w:r w:rsidRPr="00F007BC">
        <w:tab/>
        <w:t xml:space="preserve">Be </w:t>
      </w:r>
      <w:r w:rsidR="001D0D8F" w:rsidRPr="00F007BC">
        <w:t xml:space="preserve">selected </w:t>
      </w:r>
      <w:r w:rsidRPr="00F007BC">
        <w:t xml:space="preserve">by the Commission through consensus in the event of the Chairperson’s absence; and </w:t>
      </w:r>
    </w:p>
    <w:p w14:paraId="601E87C0" w14:textId="77777777" w:rsidR="00B31DDC" w:rsidRPr="00F007BC" w:rsidRDefault="00B31DDC" w:rsidP="00B31DDC">
      <w:pPr>
        <w:tabs>
          <w:tab w:val="left" w:pos="1800"/>
        </w:tabs>
        <w:ind w:left="1800" w:hanging="360"/>
        <w:jc w:val="both"/>
      </w:pPr>
    </w:p>
    <w:p w14:paraId="0E4ACAA9" w14:textId="28EED7E9" w:rsidR="00B31DDC" w:rsidRPr="00F007BC" w:rsidRDefault="00B31DDC" w:rsidP="0019214F">
      <w:pPr>
        <w:numPr>
          <w:ilvl w:val="3"/>
          <w:numId w:val="11"/>
        </w:numPr>
        <w:tabs>
          <w:tab w:val="left" w:pos="1800"/>
        </w:tabs>
        <w:ind w:hanging="2542"/>
        <w:jc w:val="both"/>
      </w:pPr>
      <w:r w:rsidRPr="00F007BC">
        <w:t xml:space="preserve">Fulfill the duties of the Chair in absence of the Chair. </w:t>
      </w:r>
    </w:p>
    <w:p w14:paraId="664D7D2C" w14:textId="77777777" w:rsidR="00F24F76" w:rsidRPr="00F007BC" w:rsidRDefault="00F24F76" w:rsidP="00F24F76">
      <w:pPr>
        <w:pStyle w:val="Heading4"/>
      </w:pPr>
      <w:r w:rsidRPr="00F007BC">
        <w:t>Other Roles</w:t>
      </w:r>
    </w:p>
    <w:p w14:paraId="24F39F56" w14:textId="07229E9D" w:rsidR="00B31DDC" w:rsidRPr="00F007BC" w:rsidRDefault="00F24F76" w:rsidP="0019214F">
      <w:pPr>
        <w:numPr>
          <w:ilvl w:val="0"/>
          <w:numId w:val="22"/>
        </w:numPr>
        <w:tabs>
          <w:tab w:val="left" w:pos="1800"/>
        </w:tabs>
        <w:jc w:val="both"/>
      </w:pPr>
      <w:r w:rsidRPr="00F007BC">
        <w:t>Individual Commission members may be asked to accept other roles such as Treasurer or Secretary.</w:t>
      </w:r>
      <w:r w:rsidR="006C6ED6" w:rsidRPr="00F007BC">
        <w:t xml:space="preserve"> The Commission may assign specific portfolios to the Treasurer, Secretary or other members as appropriate.</w:t>
      </w:r>
    </w:p>
    <w:p w14:paraId="425CA2C1" w14:textId="4D9FC02A" w:rsidR="00B31DDC" w:rsidRPr="00F007BC" w:rsidRDefault="00B31DDC" w:rsidP="006D3217">
      <w:pPr>
        <w:pStyle w:val="Heading3"/>
      </w:pPr>
      <w:bookmarkStart w:id="36" w:name="_Toc116046472"/>
      <w:bookmarkStart w:id="37" w:name="_Toc116047491"/>
      <w:bookmarkStart w:id="38" w:name="_Toc512516432"/>
      <w:bookmarkStart w:id="39" w:name="_Toc6489702"/>
      <w:r w:rsidRPr="00F007BC">
        <w:t>Committee</w:t>
      </w:r>
      <w:bookmarkEnd w:id="36"/>
      <w:bookmarkEnd w:id="37"/>
      <w:r w:rsidRPr="00F007BC">
        <w:t>s</w:t>
      </w:r>
      <w:bookmarkEnd w:id="38"/>
      <w:bookmarkEnd w:id="39"/>
      <w:r w:rsidRPr="00F007BC">
        <w:tab/>
      </w:r>
    </w:p>
    <w:p w14:paraId="76DCA319" w14:textId="57F2FE5D" w:rsidR="00B31DDC" w:rsidRPr="00F007BC" w:rsidRDefault="00B31DDC" w:rsidP="00B31DDC">
      <w:pPr>
        <w:ind w:left="1440"/>
        <w:jc w:val="both"/>
      </w:pPr>
      <w:r w:rsidRPr="00F007BC">
        <w:t>The Committees of the Commission shall</w:t>
      </w:r>
      <w:r w:rsidR="006C6ED6" w:rsidRPr="00F007BC">
        <w:t>,</w:t>
      </w:r>
      <w:r w:rsidRPr="00F007BC">
        <w:t xml:space="preserve"> when required or asked: </w:t>
      </w:r>
    </w:p>
    <w:p w14:paraId="0969DFE2" w14:textId="77777777" w:rsidR="00B31DDC" w:rsidRPr="00F007BC" w:rsidRDefault="00B31DDC" w:rsidP="00B31DDC">
      <w:pPr>
        <w:ind w:left="1440"/>
        <w:jc w:val="both"/>
      </w:pPr>
    </w:p>
    <w:p w14:paraId="3DBEA6DC" w14:textId="77777777" w:rsidR="00B31DDC" w:rsidRPr="00F007BC" w:rsidRDefault="00B31DDC" w:rsidP="00B31DDC">
      <w:pPr>
        <w:ind w:left="1440"/>
        <w:jc w:val="both"/>
      </w:pPr>
      <w:r w:rsidRPr="00F007BC">
        <w:t xml:space="preserve">a)   Be established by the Commission; </w:t>
      </w:r>
    </w:p>
    <w:p w14:paraId="561423E2" w14:textId="77777777" w:rsidR="00B31DDC" w:rsidRPr="00F007BC" w:rsidRDefault="00B31DDC" w:rsidP="00B31DDC">
      <w:pPr>
        <w:ind w:left="720"/>
        <w:jc w:val="both"/>
      </w:pPr>
    </w:p>
    <w:p w14:paraId="5DB16666" w14:textId="77777777" w:rsidR="00B31DDC" w:rsidRPr="00F007BC" w:rsidRDefault="00B31DDC" w:rsidP="0019214F">
      <w:pPr>
        <w:numPr>
          <w:ilvl w:val="0"/>
          <w:numId w:val="12"/>
        </w:numPr>
        <w:jc w:val="both"/>
      </w:pPr>
      <w:r w:rsidRPr="00F007BC">
        <w:t xml:space="preserve">Address particular aspects of </w:t>
      </w:r>
      <w:r w:rsidR="008558B1" w:rsidRPr="00F007BC">
        <w:t>the</w:t>
      </w:r>
      <w:r w:rsidRPr="00F007BC">
        <w:t xml:space="preserve"> Commission’s responsibilities; </w:t>
      </w:r>
    </w:p>
    <w:p w14:paraId="79B233F6" w14:textId="77777777" w:rsidR="00B31DDC" w:rsidRPr="00F007BC" w:rsidRDefault="00B31DDC" w:rsidP="00B31DDC">
      <w:pPr>
        <w:ind w:left="1440"/>
        <w:jc w:val="both"/>
      </w:pPr>
    </w:p>
    <w:p w14:paraId="44806D90" w14:textId="77777777" w:rsidR="00B31DDC" w:rsidRPr="00F007BC" w:rsidRDefault="00B31DDC" w:rsidP="0019214F">
      <w:pPr>
        <w:numPr>
          <w:ilvl w:val="0"/>
          <w:numId w:val="12"/>
        </w:numPr>
        <w:jc w:val="both"/>
      </w:pPr>
      <w:r w:rsidRPr="00F007BC">
        <w:t xml:space="preserve">Consist </w:t>
      </w:r>
      <w:r w:rsidR="001D0D8F" w:rsidRPr="00F007BC">
        <w:t xml:space="preserve">of </w:t>
      </w:r>
      <w:r w:rsidRPr="00F007BC">
        <w:t xml:space="preserve">more than one member of the Commission and/or of the Secretariat as designated by the Commission; and </w:t>
      </w:r>
    </w:p>
    <w:p w14:paraId="0DF7F745" w14:textId="77777777" w:rsidR="00B31DDC" w:rsidRPr="00F007BC" w:rsidRDefault="00B31DDC" w:rsidP="00B31DDC">
      <w:pPr>
        <w:jc w:val="both"/>
      </w:pPr>
    </w:p>
    <w:p w14:paraId="31A344AD" w14:textId="24857F16" w:rsidR="00B31DDC" w:rsidRPr="00F007BC" w:rsidRDefault="00B31DDC" w:rsidP="0019214F">
      <w:pPr>
        <w:numPr>
          <w:ilvl w:val="0"/>
          <w:numId w:val="12"/>
        </w:numPr>
        <w:jc w:val="both"/>
        <w:rPr>
          <w:rFonts w:cs="Arial"/>
          <w:szCs w:val="22"/>
        </w:rPr>
      </w:pPr>
      <w:r w:rsidRPr="00F007BC">
        <w:rPr>
          <w:rFonts w:cs="Arial"/>
          <w:szCs w:val="22"/>
        </w:rPr>
        <w:t>Refer all recommendations to the Commission for the final decision.</w:t>
      </w:r>
    </w:p>
    <w:p w14:paraId="75E35C2E" w14:textId="5B6128D2" w:rsidR="00B31DDC" w:rsidRPr="00F007BC" w:rsidRDefault="00B31DDC" w:rsidP="002768AA">
      <w:pPr>
        <w:pStyle w:val="Heading2"/>
      </w:pPr>
      <w:bookmarkStart w:id="40" w:name="_Toc512516434"/>
      <w:bookmarkStart w:id="41" w:name="_Toc512516436"/>
      <w:bookmarkStart w:id="42" w:name="_Toc512516495"/>
      <w:bookmarkStart w:id="43" w:name="_Toc512516561"/>
      <w:bookmarkStart w:id="44" w:name="_Toc512516438"/>
      <w:bookmarkStart w:id="45" w:name="_Toc512516497"/>
      <w:bookmarkStart w:id="46" w:name="_Toc512516563"/>
      <w:bookmarkStart w:id="47" w:name="_Toc512516440"/>
      <w:bookmarkStart w:id="48" w:name="_Toc512516499"/>
      <w:bookmarkStart w:id="49" w:name="_Toc512516565"/>
      <w:bookmarkStart w:id="50" w:name="_Toc512516442"/>
      <w:bookmarkStart w:id="51" w:name="_Toc512516501"/>
      <w:bookmarkStart w:id="52" w:name="_Toc512516567"/>
      <w:bookmarkStart w:id="53" w:name="_Toc512516444"/>
      <w:bookmarkStart w:id="54" w:name="_Toc512516503"/>
      <w:bookmarkStart w:id="55" w:name="_Toc512516569"/>
      <w:bookmarkStart w:id="56" w:name="_Toc512516446"/>
      <w:bookmarkStart w:id="57" w:name="_Toc512516505"/>
      <w:bookmarkStart w:id="58" w:name="_Toc512516571"/>
      <w:bookmarkStart w:id="59" w:name="_Toc512516448"/>
      <w:bookmarkStart w:id="60" w:name="_Toc512516507"/>
      <w:bookmarkStart w:id="61" w:name="_Toc512516573"/>
      <w:bookmarkStart w:id="62" w:name="_Toc512516450"/>
      <w:bookmarkStart w:id="63" w:name="_Toc512516509"/>
      <w:bookmarkStart w:id="64" w:name="_Toc512516575"/>
      <w:bookmarkStart w:id="65" w:name="_Toc512516452"/>
      <w:bookmarkStart w:id="66" w:name="_Toc512516511"/>
      <w:bookmarkStart w:id="67" w:name="_Toc512516577"/>
      <w:bookmarkStart w:id="68" w:name="_Toc512516454"/>
      <w:bookmarkStart w:id="69" w:name="_Toc512516513"/>
      <w:bookmarkStart w:id="70" w:name="_Toc512516579"/>
      <w:bookmarkStart w:id="71" w:name="_Toc512516455"/>
      <w:bookmarkStart w:id="72" w:name="_Toc512516514"/>
      <w:bookmarkStart w:id="73" w:name="_Toc512516580"/>
      <w:bookmarkStart w:id="74" w:name="_Toc116046473"/>
      <w:bookmarkStart w:id="75" w:name="_Toc116047492"/>
      <w:bookmarkStart w:id="76" w:name="_Toc512516457"/>
      <w:bookmarkStart w:id="77" w:name="_Toc6489703"/>
      <w:bookmarkStart w:id="78" w:name="OLE_LINK1"/>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r w:rsidRPr="00F007BC">
        <w:t>Behaviour and Ethics</w:t>
      </w:r>
      <w:bookmarkEnd w:id="74"/>
      <w:bookmarkEnd w:id="75"/>
      <w:bookmarkEnd w:id="76"/>
      <w:bookmarkEnd w:id="77"/>
    </w:p>
    <w:p w14:paraId="703B9A96" w14:textId="281FED06" w:rsidR="00B31DDC" w:rsidRPr="00F007BC" w:rsidRDefault="00B31DDC" w:rsidP="002768AA">
      <w:pPr>
        <w:pStyle w:val="Heading3"/>
        <w:rPr>
          <w:rFonts w:cs="Arial"/>
          <w:b w:val="0"/>
          <w:bCs w:val="0"/>
          <w:szCs w:val="26"/>
          <w:lang w:val="en-US"/>
        </w:rPr>
      </w:pPr>
      <w:bookmarkStart w:id="79" w:name="_Toc116046474"/>
      <w:bookmarkStart w:id="80" w:name="_Toc116047493"/>
      <w:bookmarkStart w:id="81" w:name="_Toc512516458"/>
      <w:bookmarkStart w:id="82" w:name="_Toc6489704"/>
      <w:r w:rsidRPr="00F007BC">
        <w:rPr>
          <w:rStyle w:val="Heading3Char"/>
          <w:b/>
          <w:sz w:val="22"/>
        </w:rPr>
        <w:t>Code of Conduct</w:t>
      </w:r>
      <w:bookmarkEnd w:id="79"/>
      <w:bookmarkEnd w:id="80"/>
      <w:bookmarkEnd w:id="81"/>
      <w:bookmarkEnd w:id="82"/>
      <w:r w:rsidRPr="00F007BC">
        <w:rPr>
          <w:rStyle w:val="Heading3Char"/>
          <w:b/>
          <w:sz w:val="22"/>
        </w:rPr>
        <w:t xml:space="preserve"> </w:t>
      </w:r>
      <w:r w:rsidRPr="00F007BC">
        <w:rPr>
          <w:rStyle w:val="Heading3Char"/>
          <w:b/>
          <w:sz w:val="22"/>
        </w:rPr>
        <w:tab/>
      </w:r>
    </w:p>
    <w:p w14:paraId="39A65026" w14:textId="1FBA129A" w:rsidR="00B31DDC" w:rsidRPr="00F007BC" w:rsidRDefault="00B31DDC" w:rsidP="00B31DDC">
      <w:pPr>
        <w:ind w:left="1800" w:hanging="360"/>
        <w:jc w:val="both"/>
      </w:pPr>
      <w:r w:rsidRPr="00F007BC">
        <w:t xml:space="preserve">a)  </w:t>
      </w:r>
      <w:r w:rsidR="007B0E62" w:rsidRPr="00F007BC">
        <w:tab/>
        <w:t>A Code of Conduct requires that Commission members i</w:t>
      </w:r>
      <w:r w:rsidRPr="00F007BC">
        <w:t>n the course of carrying out their duties</w:t>
      </w:r>
      <w:r w:rsidR="007B0E62" w:rsidRPr="00F007BC">
        <w:t xml:space="preserve"> </w:t>
      </w:r>
      <w:r w:rsidRPr="00F007BC">
        <w:t>must:</w:t>
      </w:r>
    </w:p>
    <w:p w14:paraId="3C5D8BC2" w14:textId="77777777" w:rsidR="00B31DDC" w:rsidRPr="00F007BC" w:rsidRDefault="00B31DDC" w:rsidP="00B31DDC">
      <w:pPr>
        <w:tabs>
          <w:tab w:val="left" w:pos="1800"/>
        </w:tabs>
        <w:ind w:left="1800" w:hanging="360"/>
        <w:jc w:val="both"/>
      </w:pPr>
    </w:p>
    <w:p w14:paraId="6BC77607"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 xml:space="preserve">Conduct themselves according to the highest personal and professional standards. </w:t>
      </w:r>
    </w:p>
    <w:p w14:paraId="5E07E19A" w14:textId="77777777" w:rsidR="00B31DDC" w:rsidRPr="00F007BC" w:rsidRDefault="00B31DDC" w:rsidP="00B31DDC">
      <w:pPr>
        <w:tabs>
          <w:tab w:val="left" w:pos="2160"/>
          <w:tab w:val="num" w:pos="2520"/>
        </w:tabs>
        <w:ind w:left="2160" w:hanging="360"/>
        <w:jc w:val="both"/>
      </w:pPr>
    </w:p>
    <w:p w14:paraId="6F66C2E9"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Behave honestly and with integrity.</w:t>
      </w:r>
    </w:p>
    <w:p w14:paraId="5450490C" w14:textId="77777777" w:rsidR="00B31DDC" w:rsidRPr="00F007BC" w:rsidRDefault="00B31DDC" w:rsidP="00B31DDC">
      <w:pPr>
        <w:tabs>
          <w:tab w:val="left" w:pos="2160"/>
          <w:tab w:val="num" w:pos="2520"/>
        </w:tabs>
        <w:ind w:left="2160" w:hanging="360"/>
        <w:jc w:val="both"/>
      </w:pPr>
    </w:p>
    <w:p w14:paraId="270F3A7C"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Act with care and diligence.</w:t>
      </w:r>
    </w:p>
    <w:p w14:paraId="0E437AD2" w14:textId="77777777" w:rsidR="00B31DDC" w:rsidRPr="00F007BC" w:rsidRDefault="00B31DDC" w:rsidP="00B31DDC">
      <w:pPr>
        <w:tabs>
          <w:tab w:val="left" w:pos="2160"/>
          <w:tab w:val="num" w:pos="2520"/>
        </w:tabs>
        <w:ind w:left="2160" w:hanging="360"/>
        <w:jc w:val="both"/>
      </w:pPr>
    </w:p>
    <w:p w14:paraId="4DCB809D"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Uphold the objectives of the Commission.</w:t>
      </w:r>
    </w:p>
    <w:p w14:paraId="1311D4F7" w14:textId="77777777" w:rsidR="00B31DDC" w:rsidRPr="00F007BC" w:rsidRDefault="00B31DDC" w:rsidP="00B31DDC">
      <w:pPr>
        <w:tabs>
          <w:tab w:val="left" w:pos="2160"/>
          <w:tab w:val="num" w:pos="2520"/>
        </w:tabs>
        <w:ind w:left="2160" w:hanging="360"/>
        <w:jc w:val="both"/>
      </w:pPr>
    </w:p>
    <w:p w14:paraId="2E23B79C"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Treat everyone with respect and courtesy, and without harassment.</w:t>
      </w:r>
    </w:p>
    <w:p w14:paraId="2B47B823" w14:textId="77777777" w:rsidR="00B31DDC" w:rsidRPr="00F007BC" w:rsidRDefault="00B31DDC" w:rsidP="00B31DDC">
      <w:pPr>
        <w:tabs>
          <w:tab w:val="left" w:pos="2160"/>
          <w:tab w:val="num" w:pos="2520"/>
        </w:tabs>
        <w:ind w:left="2160" w:hanging="360"/>
        <w:jc w:val="both"/>
      </w:pPr>
      <w:r w:rsidRPr="00F007BC">
        <w:t xml:space="preserve"> </w:t>
      </w:r>
    </w:p>
    <w:p w14:paraId="796FCFBB"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Comply with any lawful and reasonable direction given by someone who has authority to give direction.</w:t>
      </w:r>
    </w:p>
    <w:p w14:paraId="518141E7" w14:textId="77777777" w:rsidR="00B31DDC" w:rsidRPr="00F007BC" w:rsidRDefault="00B31DDC" w:rsidP="00B31DDC">
      <w:pPr>
        <w:tabs>
          <w:tab w:val="left" w:pos="2160"/>
          <w:tab w:val="num" w:pos="2520"/>
        </w:tabs>
        <w:ind w:left="2160" w:hanging="360"/>
        <w:jc w:val="both"/>
      </w:pPr>
    </w:p>
    <w:p w14:paraId="66CA1641"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Use resources in a proper manner.</w:t>
      </w:r>
    </w:p>
    <w:p w14:paraId="71C4A58F" w14:textId="77777777" w:rsidR="00B31DDC" w:rsidRPr="00F007BC" w:rsidRDefault="00B31DDC" w:rsidP="00B31DDC">
      <w:pPr>
        <w:tabs>
          <w:tab w:val="left" w:pos="2160"/>
          <w:tab w:val="num" w:pos="2520"/>
        </w:tabs>
        <w:ind w:left="2160" w:hanging="360"/>
        <w:jc w:val="both"/>
      </w:pPr>
    </w:p>
    <w:p w14:paraId="20105902" w14:textId="2888F690" w:rsidR="00B31DDC" w:rsidRPr="00F007BC" w:rsidRDefault="00B31DDC" w:rsidP="0019214F">
      <w:pPr>
        <w:numPr>
          <w:ilvl w:val="0"/>
          <w:numId w:val="8"/>
        </w:numPr>
        <w:tabs>
          <w:tab w:val="clear" w:pos="2232"/>
          <w:tab w:val="left" w:pos="2160"/>
          <w:tab w:val="num" w:pos="2520"/>
        </w:tabs>
        <w:ind w:left="2160" w:hanging="360"/>
        <w:jc w:val="both"/>
      </w:pPr>
      <w:r w:rsidRPr="00F007BC">
        <w:t>Adhere to the policies and procedures of the D</w:t>
      </w:r>
      <w:r w:rsidR="00C674E5" w:rsidRPr="00F007BC">
        <w:t>RPC</w:t>
      </w:r>
      <w:r w:rsidRPr="00F007BC">
        <w:t xml:space="preserve"> and applicable </w:t>
      </w:r>
      <w:r w:rsidR="00EE4ED6" w:rsidRPr="00F007BC">
        <w:t>TH</w:t>
      </w:r>
      <w:r w:rsidRPr="00F007BC">
        <w:t xml:space="preserve">FA clauses. </w:t>
      </w:r>
    </w:p>
    <w:p w14:paraId="2E337785" w14:textId="77777777" w:rsidR="00B31DDC" w:rsidRPr="00F007BC" w:rsidRDefault="00B31DDC" w:rsidP="00B31DDC">
      <w:pPr>
        <w:tabs>
          <w:tab w:val="num" w:pos="2520"/>
        </w:tabs>
        <w:ind w:left="2520" w:hanging="360"/>
        <w:jc w:val="both"/>
      </w:pPr>
    </w:p>
    <w:p w14:paraId="077D0256" w14:textId="5FC4F856" w:rsidR="00B31DDC" w:rsidRPr="00F007BC" w:rsidRDefault="00B31DDC" w:rsidP="00B31DDC">
      <w:pPr>
        <w:ind w:left="1800" w:hanging="360"/>
        <w:jc w:val="both"/>
      </w:pPr>
      <w:r w:rsidRPr="00F007BC">
        <w:t>b)</w:t>
      </w:r>
      <w:r w:rsidRPr="00F007BC">
        <w:tab/>
        <w:t xml:space="preserve"> Failure to abide by the Code of Conduct will result in disciplinary action</w:t>
      </w:r>
      <w:r w:rsidR="008558B1" w:rsidRPr="00F007BC">
        <w:t xml:space="preserve"> (Section </w:t>
      </w:r>
      <w:r w:rsidR="008558B1" w:rsidRPr="00F007BC">
        <w:fldChar w:fldCharType="begin"/>
      </w:r>
      <w:r w:rsidR="008558B1" w:rsidRPr="00F007BC">
        <w:instrText xml:space="preserve"> REF _Ref512511895 \w \h </w:instrText>
      </w:r>
      <w:r w:rsidR="00F007BC">
        <w:instrText xml:space="preserve"> \* MERGEFORMAT </w:instrText>
      </w:r>
      <w:r w:rsidR="008558B1" w:rsidRPr="00F007BC">
        <w:fldChar w:fldCharType="separate"/>
      </w:r>
      <w:r w:rsidR="00EF7876" w:rsidRPr="00F007BC">
        <w:t>3.2.5</w:t>
      </w:r>
      <w:r w:rsidR="008558B1" w:rsidRPr="00F007BC">
        <w:fldChar w:fldCharType="end"/>
      </w:r>
      <w:r w:rsidR="008558B1" w:rsidRPr="00F007BC">
        <w:t>)</w:t>
      </w:r>
      <w:r w:rsidRPr="00F007BC">
        <w:t xml:space="preserve">. </w:t>
      </w:r>
    </w:p>
    <w:p w14:paraId="6822027B" w14:textId="1BE2FB74" w:rsidR="00B31DDC" w:rsidRPr="00F007BC" w:rsidRDefault="00B31DDC" w:rsidP="00FB1524">
      <w:pPr>
        <w:pStyle w:val="Heading3"/>
      </w:pPr>
      <w:bookmarkStart w:id="83" w:name="_Toc116046475"/>
      <w:bookmarkStart w:id="84" w:name="_Toc116047494"/>
      <w:bookmarkStart w:id="85" w:name="_Toc512516459"/>
      <w:bookmarkStart w:id="86" w:name="_Toc6489705"/>
      <w:r w:rsidRPr="00F007BC">
        <w:t>Confidentiality</w:t>
      </w:r>
      <w:bookmarkEnd w:id="83"/>
      <w:bookmarkEnd w:id="84"/>
      <w:bookmarkEnd w:id="85"/>
      <w:bookmarkEnd w:id="86"/>
      <w:r w:rsidRPr="00F007BC">
        <w:tab/>
      </w:r>
    </w:p>
    <w:p w14:paraId="7BC61926" w14:textId="4F2C57AA" w:rsidR="00B31DDC" w:rsidRPr="00F007BC" w:rsidRDefault="00B31DDC" w:rsidP="0019214F">
      <w:pPr>
        <w:numPr>
          <w:ilvl w:val="0"/>
          <w:numId w:val="9"/>
        </w:numPr>
        <w:tabs>
          <w:tab w:val="clear" w:pos="1980"/>
          <w:tab w:val="num" w:pos="1800"/>
        </w:tabs>
        <w:ind w:left="1800"/>
        <w:jc w:val="both"/>
      </w:pPr>
      <w:r w:rsidRPr="00F007BC">
        <w:t xml:space="preserve">The Dawson Regional Planning Commission is a public board and is therefore publicly accountable. However, it is recognized that some information is confidential and personal and therefore should not be released to the public without authorization from </w:t>
      </w:r>
      <w:r w:rsidR="00EE4ED6" w:rsidRPr="00F007BC">
        <w:t>the Commission as a whole</w:t>
      </w:r>
      <w:r w:rsidRPr="00F007BC">
        <w:t xml:space="preserve">; and </w:t>
      </w:r>
    </w:p>
    <w:p w14:paraId="79BFB94B" w14:textId="77777777" w:rsidR="00B31DDC" w:rsidRPr="00F007BC" w:rsidRDefault="00B31DDC" w:rsidP="00B31DDC">
      <w:pPr>
        <w:tabs>
          <w:tab w:val="num" w:pos="1800"/>
        </w:tabs>
        <w:ind w:left="1800" w:hanging="360"/>
        <w:jc w:val="both"/>
      </w:pPr>
    </w:p>
    <w:p w14:paraId="4B346111" w14:textId="2277DF80" w:rsidR="00B31DDC" w:rsidRPr="00F007BC" w:rsidRDefault="001D0D8F" w:rsidP="0019214F">
      <w:pPr>
        <w:numPr>
          <w:ilvl w:val="0"/>
          <w:numId w:val="9"/>
        </w:numPr>
        <w:tabs>
          <w:tab w:val="clear" w:pos="1980"/>
          <w:tab w:val="num" w:pos="1800"/>
        </w:tabs>
        <w:ind w:left="1800"/>
        <w:jc w:val="both"/>
      </w:pPr>
      <w:r w:rsidRPr="00F007BC">
        <w:t xml:space="preserve">Requests for information should be directed to the Chair or Senior Planner. </w:t>
      </w:r>
      <w:r w:rsidR="00B31DDC" w:rsidRPr="00F007BC">
        <w:t>Information should not be used in order to gain, or seek to gain, a personal benefit or a benefit for any other person. A breach in confidentiality will result in disciplinary action</w:t>
      </w:r>
      <w:r w:rsidR="00584CE7" w:rsidRPr="00F007BC">
        <w:t xml:space="preserve"> (Section </w:t>
      </w:r>
      <w:r w:rsidR="00584CE7" w:rsidRPr="00F007BC">
        <w:fldChar w:fldCharType="begin"/>
      </w:r>
      <w:r w:rsidR="00584CE7" w:rsidRPr="00F007BC">
        <w:instrText xml:space="preserve"> REF _Ref512511895 \w \h </w:instrText>
      </w:r>
      <w:r w:rsidR="00F007BC">
        <w:instrText xml:space="preserve"> \* MERGEFORMAT </w:instrText>
      </w:r>
      <w:r w:rsidR="00584CE7" w:rsidRPr="00F007BC">
        <w:fldChar w:fldCharType="separate"/>
      </w:r>
      <w:r w:rsidR="00EF7876" w:rsidRPr="00F007BC">
        <w:t>3.2.5</w:t>
      </w:r>
      <w:r w:rsidR="00584CE7" w:rsidRPr="00F007BC">
        <w:fldChar w:fldCharType="end"/>
      </w:r>
      <w:r w:rsidR="00584CE7" w:rsidRPr="00F007BC">
        <w:t xml:space="preserve">). </w:t>
      </w:r>
      <w:r w:rsidR="00B31DDC" w:rsidRPr="00F007BC">
        <w:t xml:space="preserve"> </w:t>
      </w:r>
    </w:p>
    <w:p w14:paraId="337C9587" w14:textId="77777777" w:rsidR="00B31DDC" w:rsidRPr="00F007BC" w:rsidRDefault="00B31DDC" w:rsidP="00B31DDC">
      <w:pPr>
        <w:jc w:val="both"/>
      </w:pPr>
    </w:p>
    <w:p w14:paraId="71840AB1" w14:textId="42038F63" w:rsidR="00B31DDC" w:rsidRPr="00F007BC" w:rsidRDefault="00B31DDC" w:rsidP="0019214F">
      <w:pPr>
        <w:numPr>
          <w:ilvl w:val="0"/>
          <w:numId w:val="9"/>
        </w:numPr>
        <w:tabs>
          <w:tab w:val="clear" w:pos="1980"/>
          <w:tab w:val="num" w:pos="1800"/>
        </w:tabs>
        <w:ind w:left="1800"/>
        <w:jc w:val="both"/>
      </w:pPr>
      <w:r w:rsidRPr="00F007BC">
        <w:lastRenderedPageBreak/>
        <w:t>The Commission will use the relevant sections of the Federal/Territorial “Access to Information and Protection of Privacy” legislation as guide-lines in determining which of its files are deemed to be confidential.</w:t>
      </w:r>
    </w:p>
    <w:p w14:paraId="6814928B" w14:textId="778C21D5" w:rsidR="00B31DDC" w:rsidRPr="00F007BC" w:rsidRDefault="00B31DDC" w:rsidP="00B31DDC">
      <w:pPr>
        <w:pStyle w:val="Heading3"/>
      </w:pPr>
      <w:bookmarkStart w:id="87" w:name="_Toc116046476"/>
      <w:bookmarkStart w:id="88" w:name="_Toc116047495"/>
      <w:bookmarkStart w:id="89" w:name="_Toc512516460"/>
      <w:bookmarkStart w:id="90" w:name="_Toc6489706"/>
      <w:r w:rsidRPr="00F007BC">
        <w:t>Conflict of Interest</w:t>
      </w:r>
      <w:bookmarkEnd w:id="87"/>
      <w:bookmarkEnd w:id="88"/>
      <w:bookmarkEnd w:id="89"/>
      <w:bookmarkEnd w:id="90"/>
    </w:p>
    <w:p w14:paraId="7846C49F" w14:textId="2C1D3264" w:rsidR="00B31DDC" w:rsidRPr="00F007BC" w:rsidRDefault="00B31DDC" w:rsidP="00B31DDC">
      <w:pPr>
        <w:numPr>
          <w:ilvl w:val="0"/>
          <w:numId w:val="3"/>
        </w:numPr>
        <w:jc w:val="both"/>
      </w:pPr>
      <w:r w:rsidRPr="00F007BC">
        <w:t>Commission members should conduct themselves in matters relating to the activities and responsibilities of the Commission in such a manner as not to compromise the integrity of the Commission or to reduce public confidence in the operations, management or decision making of the Commission</w:t>
      </w:r>
      <w:r w:rsidR="009B1BCA" w:rsidRPr="00F007BC">
        <w:t>.</w:t>
      </w:r>
      <w:r w:rsidRPr="00F007BC">
        <w:t xml:space="preserve"> </w:t>
      </w:r>
    </w:p>
    <w:p w14:paraId="4DF1F7B4" w14:textId="77777777" w:rsidR="00B31DDC" w:rsidRPr="00F007BC" w:rsidRDefault="00B31DDC" w:rsidP="00B31DDC">
      <w:pPr>
        <w:jc w:val="both"/>
      </w:pPr>
    </w:p>
    <w:p w14:paraId="56B89C9D" w14:textId="001AD176" w:rsidR="00B31DDC" w:rsidRPr="00F007BC" w:rsidRDefault="00B31DDC" w:rsidP="00B31DDC">
      <w:pPr>
        <w:ind w:left="1800" w:hanging="360"/>
        <w:jc w:val="both"/>
      </w:pPr>
      <w:r w:rsidRPr="00F007BC">
        <w:t xml:space="preserve">b)  </w:t>
      </w:r>
      <w:r w:rsidR="008F3CBD" w:rsidRPr="00F007BC">
        <w:tab/>
      </w:r>
      <w:r w:rsidRPr="00F007BC">
        <w:t>Neither Commission nor staff member</w:t>
      </w:r>
      <w:r w:rsidR="009B1BCA" w:rsidRPr="00F007BC">
        <w:t>s</w:t>
      </w:r>
      <w:r w:rsidRPr="00F007BC">
        <w:t>, personally or through corporate entity, shall financially benefit from the activities of the Commission or from activities conducted under the authority of the D</w:t>
      </w:r>
      <w:r w:rsidR="00C4468D" w:rsidRPr="00F007BC">
        <w:t>RPC</w:t>
      </w:r>
      <w:r w:rsidR="009B1BCA" w:rsidRPr="00F007BC">
        <w:t>.</w:t>
      </w:r>
      <w:r w:rsidRPr="00F007BC">
        <w:t xml:space="preserve">  </w:t>
      </w:r>
    </w:p>
    <w:p w14:paraId="035D2647" w14:textId="77777777" w:rsidR="00B31DDC" w:rsidRPr="00F007BC" w:rsidRDefault="00B31DDC" w:rsidP="00B31DDC">
      <w:pPr>
        <w:jc w:val="both"/>
      </w:pPr>
    </w:p>
    <w:p w14:paraId="27923335" w14:textId="094202DC" w:rsidR="00B31DDC" w:rsidRPr="00F007BC" w:rsidRDefault="00B31DDC" w:rsidP="00B31DDC">
      <w:pPr>
        <w:ind w:left="1800" w:hanging="360"/>
        <w:jc w:val="both"/>
      </w:pPr>
      <w:r w:rsidRPr="00F007BC">
        <w:t xml:space="preserve">c) </w:t>
      </w:r>
      <w:r w:rsidR="009B1BCA" w:rsidRPr="00F007BC">
        <w:tab/>
      </w:r>
      <w:r w:rsidRPr="00F007BC">
        <w:t>No spouse, spousal equivalent, dependent or</w:t>
      </w:r>
      <w:r w:rsidR="00B843DE" w:rsidRPr="00F007BC">
        <w:t xml:space="preserve"> immediate</w:t>
      </w:r>
      <w:r w:rsidRPr="00F007BC">
        <w:t xml:space="preserve"> family member of the Commission personally or through a corporate entity, shall enter into any contract with, or provide any goods and/or services for remuneration to, the Commission unless: </w:t>
      </w:r>
    </w:p>
    <w:p w14:paraId="2EC341AF" w14:textId="77777777" w:rsidR="00B31DDC" w:rsidRPr="00F007BC" w:rsidRDefault="00B31DDC" w:rsidP="00B31DDC">
      <w:pPr>
        <w:ind w:left="1440" w:firstLine="720"/>
        <w:jc w:val="both"/>
      </w:pPr>
    </w:p>
    <w:p w14:paraId="13BBB0B7" w14:textId="77777777" w:rsidR="00B31DDC" w:rsidRPr="00F007BC" w:rsidRDefault="00B31DDC" w:rsidP="00B31DDC">
      <w:pPr>
        <w:numPr>
          <w:ilvl w:val="0"/>
          <w:numId w:val="4"/>
        </w:numPr>
        <w:tabs>
          <w:tab w:val="clear" w:pos="1872"/>
          <w:tab w:val="num" w:pos="2160"/>
        </w:tabs>
        <w:ind w:left="2160" w:hanging="360"/>
        <w:jc w:val="both"/>
      </w:pPr>
      <w:r w:rsidRPr="00F007BC">
        <w:t xml:space="preserve">A competitive process involving sealed written quotations or costs has   been used to select the successful supplier or contractor; </w:t>
      </w:r>
    </w:p>
    <w:p w14:paraId="227723AA" w14:textId="77777777" w:rsidR="00B31DDC" w:rsidRPr="00F007BC" w:rsidRDefault="00B31DDC" w:rsidP="00B31DDC">
      <w:pPr>
        <w:tabs>
          <w:tab w:val="num" w:pos="2160"/>
        </w:tabs>
        <w:ind w:left="2160" w:hanging="360"/>
        <w:jc w:val="both"/>
      </w:pPr>
    </w:p>
    <w:p w14:paraId="4F9FF9AA" w14:textId="0F9406FF" w:rsidR="00B31DDC" w:rsidRPr="00F007BC" w:rsidRDefault="00B31DDC" w:rsidP="00B31DDC">
      <w:pPr>
        <w:numPr>
          <w:ilvl w:val="1"/>
          <w:numId w:val="4"/>
        </w:numPr>
        <w:tabs>
          <w:tab w:val="clear" w:pos="2880"/>
          <w:tab w:val="num" w:pos="2160"/>
        </w:tabs>
        <w:ind w:left="2160"/>
        <w:jc w:val="both"/>
      </w:pPr>
      <w:r w:rsidRPr="00F007BC">
        <w:t>The Commission member has declared their interest therein and has      removed themselves from the decision-making process respecting the</w:t>
      </w:r>
      <w:r w:rsidR="009B1BCA" w:rsidRPr="00F007BC">
        <w:t xml:space="preserve"> </w:t>
      </w:r>
      <w:r w:rsidRPr="00F007BC">
        <w:t>contract of supply of goods and/or services</w:t>
      </w:r>
      <w:r w:rsidR="009B1BCA" w:rsidRPr="00F007BC">
        <w:t>; and</w:t>
      </w:r>
    </w:p>
    <w:p w14:paraId="4739BE7B" w14:textId="77777777" w:rsidR="00B31DDC" w:rsidRPr="00F007BC" w:rsidRDefault="00B31DDC" w:rsidP="00B31DDC">
      <w:pPr>
        <w:tabs>
          <w:tab w:val="num" w:pos="2160"/>
        </w:tabs>
        <w:ind w:left="2160" w:hanging="360"/>
        <w:jc w:val="both"/>
      </w:pPr>
    </w:p>
    <w:p w14:paraId="37CDB478" w14:textId="77777777" w:rsidR="009B1BCA" w:rsidRPr="00F007BC" w:rsidRDefault="00B31DDC" w:rsidP="003C3C63">
      <w:pPr>
        <w:numPr>
          <w:ilvl w:val="1"/>
          <w:numId w:val="4"/>
        </w:numPr>
        <w:tabs>
          <w:tab w:val="clear" w:pos="2880"/>
          <w:tab w:val="num" w:pos="2160"/>
        </w:tabs>
        <w:ind w:left="2160"/>
        <w:jc w:val="both"/>
      </w:pPr>
      <w:r w:rsidRPr="00F007BC">
        <w:t>The monetary remuneration is under $10,000.00</w:t>
      </w:r>
      <w:r w:rsidR="00B843DE" w:rsidRPr="00F007BC">
        <w:t>, annually.</w:t>
      </w:r>
    </w:p>
    <w:p w14:paraId="6B512AC3" w14:textId="600EEE02" w:rsidR="00B31DDC" w:rsidRPr="00F007BC" w:rsidRDefault="00EE4ED6" w:rsidP="009B1BCA">
      <w:pPr>
        <w:jc w:val="both"/>
      </w:pPr>
      <w:r w:rsidRPr="00F007BC">
        <w:t xml:space="preserve"> </w:t>
      </w:r>
    </w:p>
    <w:p w14:paraId="23E26338" w14:textId="3278BD10" w:rsidR="00B31DDC" w:rsidRPr="00F007BC" w:rsidRDefault="00B31DDC" w:rsidP="00B31DDC">
      <w:pPr>
        <w:ind w:left="1800" w:hanging="360"/>
        <w:jc w:val="both"/>
      </w:pPr>
      <w:r w:rsidRPr="00F007BC">
        <w:t xml:space="preserve">d)  </w:t>
      </w:r>
      <w:r w:rsidR="009B1BCA" w:rsidRPr="00F007BC">
        <w:tab/>
      </w:r>
      <w:r w:rsidRPr="00F007BC">
        <w:t>A Commission member who is, or perceives that they may be, in a position of conflict shall declare the details of the conflict to other members of the Commission before discussion on the matter in question is held. If the member is of the opinion that the conflict would violate the objective established in clause a) above, in reality or in perception, they shall remove themselves from all discussion and decision-making on the matter in question</w:t>
      </w:r>
      <w:r w:rsidR="00F005FA" w:rsidRPr="00F007BC">
        <w:t>.</w:t>
      </w:r>
    </w:p>
    <w:p w14:paraId="3F050FDE" w14:textId="77777777" w:rsidR="00B31DDC" w:rsidRPr="00F007BC" w:rsidRDefault="00B31DDC" w:rsidP="00B31DDC">
      <w:pPr>
        <w:ind w:left="1800" w:hanging="360"/>
      </w:pPr>
    </w:p>
    <w:p w14:paraId="3D46043A" w14:textId="5C37EF48" w:rsidR="00B31DDC" w:rsidRPr="00F007BC" w:rsidRDefault="00B31DDC" w:rsidP="003C3C63">
      <w:pPr>
        <w:tabs>
          <w:tab w:val="left" w:pos="1800"/>
        </w:tabs>
        <w:ind w:left="1800" w:hanging="360"/>
      </w:pPr>
      <w:r w:rsidRPr="00F007BC">
        <w:t>e)</w:t>
      </w:r>
      <w:r w:rsidRPr="00F007BC">
        <w:tab/>
        <w:t xml:space="preserve">If the member does not remove themselves, and any other member is of </w:t>
      </w:r>
      <w:r w:rsidR="003C3C63" w:rsidRPr="00F007BC">
        <w:t>the opinion</w:t>
      </w:r>
      <w:r w:rsidRPr="00F007BC">
        <w:t xml:space="preserve"> that the conflict would violate the objective established in clause a) in reality or perception, the other member may ask the member to remove themselves from the discussion and decision-making on the matter in-question</w:t>
      </w:r>
      <w:r w:rsidR="00F005FA" w:rsidRPr="00F007BC">
        <w:t>.</w:t>
      </w:r>
      <w:r w:rsidRPr="00F007BC">
        <w:t xml:space="preserve"> </w:t>
      </w:r>
    </w:p>
    <w:p w14:paraId="421CF88A" w14:textId="77777777" w:rsidR="00B31DDC" w:rsidRPr="00F007BC" w:rsidRDefault="00B31DDC" w:rsidP="00B31DDC">
      <w:pPr>
        <w:ind w:left="720"/>
        <w:jc w:val="both"/>
      </w:pPr>
    </w:p>
    <w:p w14:paraId="6C77AD4F" w14:textId="77777777" w:rsidR="00B31DDC" w:rsidRPr="00F007BC" w:rsidRDefault="00B31DDC" w:rsidP="00B31DDC">
      <w:pPr>
        <w:ind w:left="1800" w:hanging="360"/>
        <w:jc w:val="both"/>
      </w:pPr>
      <w:r w:rsidRPr="00F007BC">
        <w:t xml:space="preserve">f) </w:t>
      </w:r>
      <w:r w:rsidRPr="00F007BC">
        <w:tab/>
        <w:t xml:space="preserve"> For greater certainty, conflicts include:</w:t>
      </w:r>
    </w:p>
    <w:p w14:paraId="46408E1C" w14:textId="77777777" w:rsidR="00B31DDC" w:rsidRPr="00F007BC" w:rsidRDefault="00B31DDC" w:rsidP="00B31DDC">
      <w:pPr>
        <w:ind w:left="720"/>
        <w:jc w:val="both"/>
      </w:pPr>
    </w:p>
    <w:p w14:paraId="35989CEB" w14:textId="77777777" w:rsidR="00B31DDC" w:rsidRPr="00F007BC" w:rsidRDefault="00B31DDC" w:rsidP="00B31DDC">
      <w:pPr>
        <w:numPr>
          <w:ilvl w:val="0"/>
          <w:numId w:val="5"/>
        </w:numPr>
        <w:tabs>
          <w:tab w:val="clear" w:pos="1728"/>
          <w:tab w:val="num" w:pos="2160"/>
        </w:tabs>
        <w:ind w:left="2160" w:hanging="360"/>
        <w:jc w:val="both"/>
      </w:pPr>
      <w:r w:rsidRPr="00F007BC">
        <w:t>Questions affecting a private or public corporation of which the Commission member or his/her family member(s) is/are a shareholder(s) or member(s) of the Board of Directors for the corporation.</w:t>
      </w:r>
    </w:p>
    <w:p w14:paraId="3AC8A78E" w14:textId="77777777" w:rsidR="00B31DDC" w:rsidRPr="00F007BC" w:rsidRDefault="00B31DDC" w:rsidP="00B31DDC">
      <w:pPr>
        <w:tabs>
          <w:tab w:val="num" w:pos="2160"/>
        </w:tabs>
        <w:ind w:left="2160" w:hanging="360"/>
        <w:jc w:val="both"/>
      </w:pPr>
    </w:p>
    <w:p w14:paraId="3ED0D7AA" w14:textId="77777777" w:rsidR="00B31DDC" w:rsidRPr="00F007BC" w:rsidRDefault="00B31DDC" w:rsidP="00B31DDC">
      <w:pPr>
        <w:numPr>
          <w:ilvl w:val="0"/>
          <w:numId w:val="5"/>
        </w:numPr>
        <w:tabs>
          <w:tab w:val="clear" w:pos="1728"/>
          <w:tab w:val="num" w:pos="2160"/>
        </w:tabs>
        <w:ind w:left="2160" w:hanging="360"/>
        <w:jc w:val="both"/>
      </w:pPr>
      <w:r w:rsidRPr="00F007BC">
        <w:t>Questions affecting a partnership or firm of which the Commission member or his/her family member(s) is associated with.</w:t>
      </w:r>
    </w:p>
    <w:p w14:paraId="6CEE6FDE" w14:textId="77777777" w:rsidR="00B31DDC" w:rsidRPr="00F007BC" w:rsidRDefault="00B31DDC" w:rsidP="00B31DDC">
      <w:pPr>
        <w:tabs>
          <w:tab w:val="num" w:pos="2160"/>
        </w:tabs>
        <w:ind w:left="2160" w:hanging="360"/>
        <w:jc w:val="both"/>
      </w:pPr>
    </w:p>
    <w:p w14:paraId="1246930F" w14:textId="77777777" w:rsidR="00B31DDC" w:rsidRPr="00F007BC" w:rsidRDefault="00B31DDC" w:rsidP="00B31DDC">
      <w:pPr>
        <w:numPr>
          <w:ilvl w:val="0"/>
          <w:numId w:val="5"/>
        </w:numPr>
        <w:tabs>
          <w:tab w:val="clear" w:pos="1728"/>
          <w:tab w:val="num" w:pos="2160"/>
        </w:tabs>
        <w:ind w:left="2160" w:hanging="360"/>
        <w:jc w:val="both"/>
      </w:pPr>
      <w:r w:rsidRPr="00F007BC">
        <w:t>Questions affecting an organization (profit or non-profit) of which the Commission member or member(s) of his/her family is a member or has some similar type of association.</w:t>
      </w:r>
    </w:p>
    <w:p w14:paraId="38846038" w14:textId="77777777" w:rsidR="00B31DDC" w:rsidRPr="00F007BC" w:rsidRDefault="00B31DDC" w:rsidP="00B31DDC">
      <w:pPr>
        <w:tabs>
          <w:tab w:val="num" w:pos="2160"/>
        </w:tabs>
        <w:ind w:left="2160" w:hanging="360"/>
        <w:jc w:val="both"/>
      </w:pPr>
    </w:p>
    <w:p w14:paraId="496C1FE8" w14:textId="794D66D3" w:rsidR="00B31DDC" w:rsidRPr="00F007BC" w:rsidRDefault="00B31DDC" w:rsidP="00B31DDC">
      <w:pPr>
        <w:numPr>
          <w:ilvl w:val="0"/>
          <w:numId w:val="5"/>
        </w:numPr>
        <w:tabs>
          <w:tab w:val="clear" w:pos="1728"/>
          <w:tab w:val="num" w:pos="2160"/>
        </w:tabs>
        <w:ind w:left="2160" w:hanging="360"/>
        <w:jc w:val="both"/>
      </w:pPr>
      <w:r w:rsidRPr="00F007BC">
        <w:t>Questions in which the Commission member or his/her family member(s)</w:t>
      </w:r>
      <w:r w:rsidR="00F005FA" w:rsidRPr="00F007BC">
        <w:t xml:space="preserve"> </w:t>
      </w:r>
      <w:r w:rsidR="00B843DE" w:rsidRPr="00F007BC">
        <w:t>(spouse, spousal equivalent, dependent or immediate family member)</w:t>
      </w:r>
      <w:r w:rsidRPr="00F007BC">
        <w:t xml:space="preserve"> has a direct or indirect financial interest.</w:t>
      </w:r>
    </w:p>
    <w:p w14:paraId="5410DFC5" w14:textId="77777777" w:rsidR="00B31DDC" w:rsidRPr="00F007BC" w:rsidRDefault="00B31DDC" w:rsidP="00B31DDC">
      <w:pPr>
        <w:tabs>
          <w:tab w:val="num" w:pos="2160"/>
        </w:tabs>
        <w:ind w:left="2160" w:hanging="360"/>
        <w:jc w:val="both"/>
      </w:pPr>
    </w:p>
    <w:p w14:paraId="26657643" w14:textId="77777777" w:rsidR="00B31DDC" w:rsidRPr="00F007BC" w:rsidRDefault="00B31DDC" w:rsidP="00B31DDC">
      <w:pPr>
        <w:numPr>
          <w:ilvl w:val="0"/>
          <w:numId w:val="5"/>
        </w:numPr>
        <w:tabs>
          <w:tab w:val="clear" w:pos="1728"/>
          <w:tab w:val="num" w:pos="2160"/>
        </w:tabs>
        <w:ind w:left="2160" w:hanging="360"/>
        <w:jc w:val="both"/>
      </w:pPr>
      <w:r w:rsidRPr="00F007BC">
        <w:t>Any other matter in which the Commission member’s ability to act in the best interest of the Commission, including protecting the integrity and confidence of the public in the Commission, may be or appear to be compromised.</w:t>
      </w:r>
    </w:p>
    <w:p w14:paraId="1D76BF2F" w14:textId="77777777" w:rsidR="00B31DDC" w:rsidRPr="00F007BC" w:rsidRDefault="00B31DDC" w:rsidP="00B31DDC">
      <w:pPr>
        <w:jc w:val="both"/>
      </w:pPr>
    </w:p>
    <w:p w14:paraId="6F91358E" w14:textId="7053C157" w:rsidR="00B31DDC" w:rsidRPr="00F007BC" w:rsidRDefault="00B31DDC" w:rsidP="00B31DDC">
      <w:pPr>
        <w:ind w:left="1800" w:hanging="360"/>
        <w:jc w:val="both"/>
      </w:pPr>
      <w:r w:rsidRPr="00F007BC">
        <w:t xml:space="preserve">g) </w:t>
      </w:r>
      <w:r w:rsidR="00F005FA" w:rsidRPr="00F007BC">
        <w:tab/>
      </w:r>
      <w:r w:rsidRPr="00F007BC">
        <w:t>The minutes shall record all declarations of conflict and indicate the direction of the Commission</w:t>
      </w:r>
      <w:r w:rsidR="00F005FA" w:rsidRPr="00F007BC">
        <w:t>.</w:t>
      </w:r>
      <w:r w:rsidRPr="00F007BC">
        <w:t xml:space="preserve"> </w:t>
      </w:r>
    </w:p>
    <w:p w14:paraId="30C06D5E" w14:textId="77777777" w:rsidR="00B31DDC" w:rsidRPr="00F007BC" w:rsidRDefault="00B31DDC" w:rsidP="00B31DDC">
      <w:pPr>
        <w:ind w:left="720" w:firstLine="720"/>
        <w:jc w:val="both"/>
      </w:pPr>
    </w:p>
    <w:p w14:paraId="61306E76" w14:textId="5736A4F2" w:rsidR="00B31DDC" w:rsidRPr="00F007BC" w:rsidRDefault="00B31DDC" w:rsidP="00E43367">
      <w:pPr>
        <w:ind w:left="1800" w:hanging="360"/>
        <w:jc w:val="both"/>
      </w:pPr>
      <w:r w:rsidRPr="00F007BC">
        <w:t xml:space="preserve">h)  </w:t>
      </w:r>
      <w:r w:rsidRPr="00F007BC">
        <w:tab/>
        <w:t>A Commission member who abstains from participating in the discussion or making a decision shall not be included in determining quorum of the Commission for purposes of making a decision of the Commission</w:t>
      </w:r>
      <w:r w:rsidR="00F005FA" w:rsidRPr="00F007BC">
        <w:t>.</w:t>
      </w:r>
      <w:r w:rsidRPr="00F007BC">
        <w:t xml:space="preserve"> </w:t>
      </w:r>
    </w:p>
    <w:p w14:paraId="1A0A915E" w14:textId="77777777" w:rsidR="00B31DDC" w:rsidRPr="00F007BC" w:rsidRDefault="00B31DDC" w:rsidP="00B31DDC">
      <w:pPr>
        <w:jc w:val="both"/>
      </w:pPr>
    </w:p>
    <w:p w14:paraId="24D2CEA5" w14:textId="464E4BBC" w:rsidR="008F3CBD" w:rsidRPr="00F007BC" w:rsidRDefault="00B31DDC" w:rsidP="0019214F">
      <w:pPr>
        <w:numPr>
          <w:ilvl w:val="0"/>
          <w:numId w:val="21"/>
        </w:numPr>
        <w:jc w:val="both"/>
      </w:pPr>
      <w:r w:rsidRPr="00F007BC">
        <w:t xml:space="preserve">As per article 2.12.2.6 of the </w:t>
      </w:r>
      <w:r w:rsidR="008F6098" w:rsidRPr="00F007BC">
        <w:t>TH</w:t>
      </w:r>
      <w:r w:rsidRPr="00F007BC">
        <w:t>FA, a Commission member shall not be deemed to be in a conflict of interest solely by virtue of being a Yukon First Nation person</w:t>
      </w:r>
      <w:r w:rsidR="00F005FA" w:rsidRPr="00F007BC">
        <w:t>.</w:t>
      </w:r>
    </w:p>
    <w:p w14:paraId="44BC4330" w14:textId="77777777" w:rsidR="008F3CBD" w:rsidRPr="00F007BC" w:rsidRDefault="008F3CBD" w:rsidP="008F3CBD">
      <w:pPr>
        <w:ind w:left="1800"/>
        <w:jc w:val="both"/>
      </w:pPr>
    </w:p>
    <w:p w14:paraId="6DD79A82" w14:textId="0AAE47A5" w:rsidR="00B31DDC" w:rsidRPr="00F007BC" w:rsidRDefault="00B31DDC" w:rsidP="0019214F">
      <w:pPr>
        <w:numPr>
          <w:ilvl w:val="0"/>
          <w:numId w:val="21"/>
        </w:numPr>
        <w:jc w:val="both"/>
      </w:pPr>
      <w:r w:rsidRPr="00F007BC">
        <w:t>The Commission will not endorse any candidate or nominee for office</w:t>
      </w:r>
      <w:r w:rsidR="008F3CBD" w:rsidRPr="00F007BC">
        <w:t xml:space="preserve"> and </w:t>
      </w:r>
      <w:r w:rsidRPr="00F007BC">
        <w:t>will prohibit the posting of partisan election signs or materials on its premises</w:t>
      </w:r>
      <w:r w:rsidR="00F005FA" w:rsidRPr="00F007BC">
        <w:t>.</w:t>
      </w:r>
      <w:r w:rsidR="008F3CBD" w:rsidRPr="00F007BC">
        <w:t xml:space="preserve"> In addition, an </w:t>
      </w:r>
      <w:r w:rsidRPr="00F007BC">
        <w:t>employee or Commission member seeking nomination for public offices are free to mention their work with the Commission, but no mention of the Commission can suggest that the candidate has the endorsement of the Commission.</w:t>
      </w:r>
    </w:p>
    <w:p w14:paraId="034F6305" w14:textId="77777777" w:rsidR="00B31DDC" w:rsidRPr="00F007BC" w:rsidRDefault="00B31DDC" w:rsidP="00B31DDC">
      <w:pPr>
        <w:jc w:val="both"/>
      </w:pPr>
    </w:p>
    <w:p w14:paraId="1796589D" w14:textId="77777777" w:rsidR="00B31DDC" w:rsidRPr="00F007BC" w:rsidRDefault="00B31DDC" w:rsidP="0019214F">
      <w:pPr>
        <w:numPr>
          <w:ilvl w:val="0"/>
          <w:numId w:val="21"/>
        </w:numPr>
        <w:jc w:val="both"/>
      </w:pPr>
      <w:r w:rsidRPr="00F007BC">
        <w:t>The Commission will be proactive in identifying potential conflicts by:</w:t>
      </w:r>
    </w:p>
    <w:p w14:paraId="7DD22F70" w14:textId="77777777" w:rsidR="00B31DDC" w:rsidRPr="00F007BC" w:rsidRDefault="00B31DDC" w:rsidP="00B31DDC">
      <w:pPr>
        <w:jc w:val="both"/>
      </w:pPr>
    </w:p>
    <w:p w14:paraId="0372D992" w14:textId="49A2BDDA" w:rsidR="00B31DDC" w:rsidRPr="00F007BC" w:rsidRDefault="00B31DDC" w:rsidP="0019214F">
      <w:pPr>
        <w:numPr>
          <w:ilvl w:val="0"/>
          <w:numId w:val="17"/>
        </w:numPr>
        <w:tabs>
          <w:tab w:val="clear" w:pos="2520"/>
          <w:tab w:val="num" w:pos="2160"/>
        </w:tabs>
        <w:ind w:left="2160"/>
        <w:jc w:val="both"/>
      </w:pPr>
      <w:r w:rsidRPr="00F007BC">
        <w:t xml:space="preserve">Asking all Commission members to complete a conflict of interest evaluation </w:t>
      </w:r>
      <w:r w:rsidR="00763A66" w:rsidRPr="00F007BC">
        <w:t>following their appointment</w:t>
      </w:r>
      <w:r w:rsidR="004E32D8" w:rsidRPr="00F007BC">
        <w:t xml:space="preserve"> and notifying the Commission of any changes to their conflict of interest status;</w:t>
      </w:r>
      <w:r w:rsidR="00A8310E" w:rsidRPr="00F007BC">
        <w:t xml:space="preserve"> and</w:t>
      </w:r>
    </w:p>
    <w:p w14:paraId="68116F82" w14:textId="77777777" w:rsidR="00B31DDC" w:rsidRPr="00F007BC" w:rsidRDefault="00B31DDC" w:rsidP="00B31DDC">
      <w:pPr>
        <w:tabs>
          <w:tab w:val="num" w:pos="2160"/>
        </w:tabs>
        <w:ind w:left="2160" w:hanging="360"/>
        <w:jc w:val="both"/>
      </w:pPr>
    </w:p>
    <w:p w14:paraId="4020501D" w14:textId="5BE1441B" w:rsidR="00B31DDC" w:rsidRPr="00F007BC" w:rsidRDefault="002A27EF" w:rsidP="0019214F">
      <w:pPr>
        <w:numPr>
          <w:ilvl w:val="0"/>
          <w:numId w:val="17"/>
        </w:numPr>
        <w:tabs>
          <w:tab w:val="clear" w:pos="2520"/>
          <w:tab w:val="num" w:pos="2160"/>
        </w:tabs>
        <w:ind w:left="2160"/>
        <w:jc w:val="both"/>
      </w:pPr>
      <w:r w:rsidRPr="00F007BC">
        <w:t>I</w:t>
      </w:r>
      <w:r w:rsidR="00B31DDC" w:rsidRPr="00F007BC">
        <w:t>dentif</w:t>
      </w:r>
      <w:r w:rsidRPr="00F007BC">
        <w:t>ying</w:t>
      </w:r>
      <w:r w:rsidR="00B31DDC" w:rsidRPr="00F007BC">
        <w:t xml:space="preserve"> strategies to manage conflicts for each member</w:t>
      </w:r>
      <w:r w:rsidR="00A8310E" w:rsidRPr="00F007BC">
        <w:t>.</w:t>
      </w:r>
      <w:r w:rsidR="00B31DDC" w:rsidRPr="00F007BC">
        <w:tab/>
      </w:r>
    </w:p>
    <w:p w14:paraId="630FA4B7" w14:textId="2C7136F6" w:rsidR="00B31DDC" w:rsidRPr="00F007BC" w:rsidRDefault="00B31DDC" w:rsidP="004E32D8">
      <w:pPr>
        <w:pStyle w:val="Heading3"/>
      </w:pPr>
      <w:bookmarkStart w:id="91" w:name="_Toc116046477"/>
      <w:bookmarkStart w:id="92" w:name="_Toc116047496"/>
      <w:bookmarkStart w:id="93" w:name="_Toc512516461"/>
      <w:bookmarkStart w:id="94" w:name="_Toc6489707"/>
      <w:bookmarkEnd w:id="78"/>
      <w:r w:rsidRPr="00F007BC">
        <w:t>Absenteeism</w:t>
      </w:r>
      <w:bookmarkEnd w:id="91"/>
      <w:bookmarkEnd w:id="92"/>
      <w:bookmarkEnd w:id="93"/>
      <w:bookmarkEnd w:id="94"/>
      <w:r w:rsidRPr="00F007BC">
        <w:tab/>
      </w:r>
    </w:p>
    <w:p w14:paraId="6A2EF9F0" w14:textId="77777777" w:rsidR="00B31DDC" w:rsidRPr="00F007BC" w:rsidRDefault="00B31DDC" w:rsidP="0019214F">
      <w:pPr>
        <w:numPr>
          <w:ilvl w:val="0"/>
          <w:numId w:val="15"/>
        </w:numPr>
        <w:jc w:val="both"/>
      </w:pPr>
      <w:r w:rsidRPr="00F007BC">
        <w:t>The absence of Commission members from meetings limits the Commission’s ability to deliberate issues and can affect the ability of the Commission to make fair and balanced decisions. A certain level of absenteeism is normal in any given organization where members are drawn from the public. Conflicts with other priorities are expected to arise, but steps will be taken to limit absences:</w:t>
      </w:r>
    </w:p>
    <w:p w14:paraId="273756E3" w14:textId="77777777" w:rsidR="00B31DDC" w:rsidRPr="00F007BC" w:rsidRDefault="00B31DDC" w:rsidP="00B31DDC">
      <w:pPr>
        <w:ind w:left="1440"/>
        <w:jc w:val="both"/>
      </w:pPr>
    </w:p>
    <w:p w14:paraId="110D0F1F" w14:textId="77777777" w:rsidR="00B31DDC" w:rsidRPr="00F007BC" w:rsidRDefault="00B31DDC" w:rsidP="0019214F">
      <w:pPr>
        <w:numPr>
          <w:ilvl w:val="1"/>
          <w:numId w:val="15"/>
        </w:numPr>
        <w:tabs>
          <w:tab w:val="clear" w:pos="2520"/>
          <w:tab w:val="num" w:pos="2160"/>
        </w:tabs>
        <w:ind w:left="2160"/>
        <w:jc w:val="both"/>
      </w:pPr>
      <w:r w:rsidRPr="00F007BC">
        <w:t>Meetings will be scheduled well in advance so members can plan their own meetings effectively.</w:t>
      </w:r>
    </w:p>
    <w:p w14:paraId="3D09C4C5" w14:textId="77777777" w:rsidR="00B31DDC" w:rsidRPr="00F007BC" w:rsidRDefault="00B31DDC" w:rsidP="00B31DDC">
      <w:pPr>
        <w:tabs>
          <w:tab w:val="num" w:pos="2160"/>
        </w:tabs>
        <w:ind w:left="2160" w:hanging="360"/>
        <w:jc w:val="both"/>
      </w:pPr>
    </w:p>
    <w:p w14:paraId="3ACE8F5C" w14:textId="40215B7D" w:rsidR="00B31DDC" w:rsidRPr="00F007BC" w:rsidRDefault="00B31DDC" w:rsidP="0019214F">
      <w:pPr>
        <w:numPr>
          <w:ilvl w:val="1"/>
          <w:numId w:val="15"/>
        </w:numPr>
        <w:tabs>
          <w:tab w:val="clear" w:pos="2520"/>
          <w:tab w:val="num" w:pos="2160"/>
        </w:tabs>
        <w:ind w:left="2160"/>
        <w:jc w:val="both"/>
      </w:pPr>
      <w:r w:rsidRPr="00F007BC">
        <w:t>Members not able to attend a meeting must notify the Chair at least 2 days before the meeting.</w:t>
      </w:r>
    </w:p>
    <w:p w14:paraId="215E9570" w14:textId="77777777" w:rsidR="00B31DDC" w:rsidRPr="00F007BC" w:rsidRDefault="00B31DDC" w:rsidP="00B31DDC">
      <w:pPr>
        <w:jc w:val="both"/>
      </w:pPr>
    </w:p>
    <w:p w14:paraId="4497BB6F" w14:textId="5ABFB196" w:rsidR="00B31DDC" w:rsidRPr="00F007BC" w:rsidRDefault="00B31DDC" w:rsidP="0019214F">
      <w:pPr>
        <w:numPr>
          <w:ilvl w:val="0"/>
          <w:numId w:val="15"/>
        </w:numPr>
        <w:jc w:val="both"/>
      </w:pPr>
      <w:r w:rsidRPr="00F007BC">
        <w:t>Where a Commission member has been absent for two (2) consecutive Commission meetings</w:t>
      </w:r>
      <w:r w:rsidR="00B82CEF" w:rsidRPr="00F007BC">
        <w:t>,</w:t>
      </w:r>
      <w:r w:rsidR="00FF163F" w:rsidRPr="00F007BC">
        <w:t xml:space="preserve"> or is consistently absent enough to affect Commission functioning</w:t>
      </w:r>
      <w:r w:rsidRPr="00F007BC">
        <w:t xml:space="preserve">, the Chair shall contact that member to determine future availability. </w:t>
      </w:r>
    </w:p>
    <w:p w14:paraId="0BFE71AF" w14:textId="77777777" w:rsidR="00B31DDC" w:rsidRPr="00F007BC" w:rsidRDefault="00B31DDC" w:rsidP="00B31DDC">
      <w:pPr>
        <w:ind w:left="1440"/>
        <w:jc w:val="both"/>
      </w:pPr>
    </w:p>
    <w:p w14:paraId="55F8AF56" w14:textId="6BC5E652" w:rsidR="00B31DDC" w:rsidRPr="00F007BC" w:rsidRDefault="00B31DDC" w:rsidP="0019214F">
      <w:pPr>
        <w:numPr>
          <w:ilvl w:val="0"/>
          <w:numId w:val="15"/>
        </w:numPr>
        <w:tabs>
          <w:tab w:val="num" w:pos="3240"/>
        </w:tabs>
        <w:jc w:val="both"/>
      </w:pPr>
      <w:r w:rsidRPr="00F007BC">
        <w:t>Should a member fail to attend two (2) consecutive meetings without special circumstances, the Commission may recommend disciplinary action</w:t>
      </w:r>
      <w:r w:rsidR="00584CE7" w:rsidRPr="00F007BC">
        <w:t xml:space="preserve"> (Section </w:t>
      </w:r>
      <w:r w:rsidR="00584CE7" w:rsidRPr="00F007BC">
        <w:fldChar w:fldCharType="begin"/>
      </w:r>
      <w:r w:rsidR="00584CE7" w:rsidRPr="00F007BC">
        <w:instrText xml:space="preserve"> REF _Ref512511895 \w \h </w:instrText>
      </w:r>
      <w:r w:rsidR="00F007BC">
        <w:instrText xml:space="preserve"> \* MERGEFORMAT </w:instrText>
      </w:r>
      <w:r w:rsidR="00584CE7" w:rsidRPr="00F007BC">
        <w:fldChar w:fldCharType="separate"/>
      </w:r>
      <w:r w:rsidR="00EF7876" w:rsidRPr="00F007BC">
        <w:t>3.2.5</w:t>
      </w:r>
      <w:r w:rsidR="00584CE7" w:rsidRPr="00F007BC">
        <w:fldChar w:fldCharType="end"/>
      </w:r>
      <w:r w:rsidR="00584CE7" w:rsidRPr="00F007BC">
        <w:t>),</w:t>
      </w:r>
      <w:r w:rsidRPr="00F007BC">
        <w:t xml:space="preserve"> which may include removal for cause. </w:t>
      </w:r>
    </w:p>
    <w:p w14:paraId="7310E316" w14:textId="705225E8" w:rsidR="00B31DDC" w:rsidRPr="00F007BC" w:rsidRDefault="00B31DDC" w:rsidP="00B82CEF">
      <w:pPr>
        <w:pStyle w:val="Heading3"/>
      </w:pPr>
      <w:bookmarkStart w:id="95" w:name="_Toc116046478"/>
      <w:bookmarkStart w:id="96" w:name="_Toc116047497"/>
      <w:bookmarkStart w:id="97" w:name="_Ref512511895"/>
      <w:bookmarkStart w:id="98" w:name="_Ref512514574"/>
      <w:bookmarkStart w:id="99" w:name="_Toc512516462"/>
      <w:bookmarkStart w:id="100" w:name="_Toc6489708"/>
      <w:r w:rsidRPr="00F007BC">
        <w:t>Disciplinary Action</w:t>
      </w:r>
      <w:bookmarkEnd w:id="95"/>
      <w:bookmarkEnd w:id="96"/>
      <w:bookmarkEnd w:id="97"/>
      <w:bookmarkEnd w:id="98"/>
      <w:bookmarkEnd w:id="99"/>
      <w:bookmarkEnd w:id="100"/>
      <w:r w:rsidRPr="00F007BC">
        <w:tab/>
      </w:r>
    </w:p>
    <w:p w14:paraId="69E4BFBF" w14:textId="77777777" w:rsidR="00B31DDC" w:rsidRPr="00F007BC" w:rsidRDefault="00B31DDC" w:rsidP="00B31DDC">
      <w:pPr>
        <w:ind w:left="1800" w:hanging="360"/>
        <w:jc w:val="both"/>
      </w:pPr>
      <w:r w:rsidRPr="00F007BC">
        <w:t xml:space="preserve">a) </w:t>
      </w:r>
      <w:r w:rsidRPr="00F007BC">
        <w:tab/>
        <w:t>Disciplinary action may be initiated by the Commission in the case of a member’s:</w:t>
      </w:r>
    </w:p>
    <w:p w14:paraId="079CECDD" w14:textId="77777777" w:rsidR="00B31DDC" w:rsidRPr="00F007BC" w:rsidRDefault="00B31DDC" w:rsidP="00B31DDC">
      <w:pPr>
        <w:tabs>
          <w:tab w:val="left" w:pos="2160"/>
        </w:tabs>
        <w:ind w:left="2160" w:hanging="360"/>
        <w:jc w:val="both"/>
      </w:pPr>
    </w:p>
    <w:p w14:paraId="2A379209" w14:textId="646D4749" w:rsidR="00B31DDC" w:rsidRPr="00F007BC" w:rsidRDefault="00B31DDC" w:rsidP="0019214F">
      <w:pPr>
        <w:numPr>
          <w:ilvl w:val="0"/>
          <w:numId w:val="6"/>
        </w:numPr>
        <w:tabs>
          <w:tab w:val="left" w:pos="2160"/>
        </w:tabs>
        <w:ind w:left="2160" w:hanging="360"/>
        <w:jc w:val="both"/>
      </w:pPr>
      <w:r w:rsidRPr="00F007BC">
        <w:t>Absences without just causes</w:t>
      </w:r>
      <w:r w:rsidR="008B1F31" w:rsidRPr="00F007BC">
        <w:t>;</w:t>
      </w:r>
    </w:p>
    <w:p w14:paraId="30EA1C24" w14:textId="77777777" w:rsidR="00B31DDC" w:rsidRPr="00F007BC" w:rsidRDefault="00B31DDC" w:rsidP="00B31DDC">
      <w:pPr>
        <w:tabs>
          <w:tab w:val="left" w:pos="2160"/>
        </w:tabs>
        <w:ind w:left="2160" w:hanging="360"/>
        <w:jc w:val="both"/>
      </w:pPr>
    </w:p>
    <w:p w14:paraId="204665C0" w14:textId="7EF7CDCB" w:rsidR="00B31DDC" w:rsidRPr="00F007BC" w:rsidRDefault="00B31DDC" w:rsidP="0019214F">
      <w:pPr>
        <w:numPr>
          <w:ilvl w:val="0"/>
          <w:numId w:val="6"/>
        </w:numPr>
        <w:tabs>
          <w:tab w:val="left" w:pos="2160"/>
        </w:tabs>
        <w:ind w:left="2160" w:hanging="360"/>
        <w:jc w:val="both"/>
      </w:pPr>
      <w:r w:rsidRPr="00F007BC">
        <w:t>Failure to prepare for meetings</w:t>
      </w:r>
      <w:r w:rsidR="008B1F31" w:rsidRPr="00F007BC">
        <w:t>;</w:t>
      </w:r>
    </w:p>
    <w:p w14:paraId="47BA33F7" w14:textId="77777777" w:rsidR="00B31DDC" w:rsidRPr="00F007BC" w:rsidRDefault="00B31DDC" w:rsidP="00B31DDC">
      <w:pPr>
        <w:tabs>
          <w:tab w:val="left" w:pos="2160"/>
        </w:tabs>
        <w:ind w:left="2160" w:hanging="360"/>
        <w:jc w:val="both"/>
      </w:pPr>
    </w:p>
    <w:p w14:paraId="4D6873EE" w14:textId="7F102F0F" w:rsidR="00B31DDC" w:rsidRPr="00F007BC" w:rsidRDefault="00B31DDC" w:rsidP="0019214F">
      <w:pPr>
        <w:numPr>
          <w:ilvl w:val="0"/>
          <w:numId w:val="6"/>
        </w:numPr>
        <w:tabs>
          <w:tab w:val="left" w:pos="2160"/>
        </w:tabs>
        <w:ind w:left="2160" w:hanging="360"/>
        <w:jc w:val="both"/>
      </w:pPr>
      <w:r w:rsidRPr="00F007BC">
        <w:t>Failure to participate in meetings</w:t>
      </w:r>
      <w:r w:rsidR="008B1F31" w:rsidRPr="00F007BC">
        <w:t>;</w:t>
      </w:r>
    </w:p>
    <w:p w14:paraId="3B344C33" w14:textId="77777777" w:rsidR="00B31DDC" w:rsidRPr="00F007BC" w:rsidRDefault="00B31DDC" w:rsidP="00B31DDC">
      <w:pPr>
        <w:tabs>
          <w:tab w:val="left" w:pos="2160"/>
        </w:tabs>
        <w:ind w:left="2160" w:hanging="360"/>
        <w:jc w:val="both"/>
      </w:pPr>
    </w:p>
    <w:p w14:paraId="605C1917" w14:textId="7A29C5B8" w:rsidR="00B31DDC" w:rsidRPr="00F007BC" w:rsidRDefault="00B31DDC" w:rsidP="0019214F">
      <w:pPr>
        <w:numPr>
          <w:ilvl w:val="0"/>
          <w:numId w:val="6"/>
        </w:numPr>
        <w:tabs>
          <w:tab w:val="left" w:pos="2160"/>
        </w:tabs>
        <w:ind w:left="2160" w:hanging="360"/>
        <w:jc w:val="both"/>
      </w:pPr>
      <w:r w:rsidRPr="00F007BC">
        <w:t>Breach of conflict of interest</w:t>
      </w:r>
      <w:r w:rsidR="008B1F31" w:rsidRPr="00F007BC">
        <w:t>;</w:t>
      </w:r>
    </w:p>
    <w:p w14:paraId="483B7C05" w14:textId="77777777" w:rsidR="00B31DDC" w:rsidRPr="00F007BC" w:rsidRDefault="00B31DDC" w:rsidP="00B31DDC">
      <w:pPr>
        <w:tabs>
          <w:tab w:val="left" w:pos="2160"/>
        </w:tabs>
        <w:ind w:left="2160" w:hanging="360"/>
        <w:jc w:val="both"/>
      </w:pPr>
      <w:r w:rsidRPr="00F007BC">
        <w:t xml:space="preserve"> </w:t>
      </w:r>
    </w:p>
    <w:p w14:paraId="2D119E8A" w14:textId="3B114FB9" w:rsidR="00B31DDC" w:rsidRPr="00F007BC" w:rsidRDefault="00B31DDC" w:rsidP="0019214F">
      <w:pPr>
        <w:numPr>
          <w:ilvl w:val="0"/>
          <w:numId w:val="16"/>
        </w:numPr>
        <w:tabs>
          <w:tab w:val="clear" w:pos="2700"/>
          <w:tab w:val="left" w:pos="2160"/>
          <w:tab w:val="num" w:pos="2880"/>
        </w:tabs>
        <w:ind w:left="2160"/>
        <w:jc w:val="both"/>
      </w:pPr>
      <w:r w:rsidRPr="00F007BC">
        <w:t>Breach of code of conduct or confidentiality</w:t>
      </w:r>
      <w:r w:rsidR="008B1F31" w:rsidRPr="00F007BC">
        <w:t>;</w:t>
      </w:r>
      <w:r w:rsidRPr="00F007BC">
        <w:t xml:space="preserve"> </w:t>
      </w:r>
    </w:p>
    <w:p w14:paraId="17FBDBFE" w14:textId="77777777" w:rsidR="00B31DDC" w:rsidRPr="00F007BC" w:rsidRDefault="00B31DDC" w:rsidP="00B31DDC">
      <w:pPr>
        <w:tabs>
          <w:tab w:val="left" w:pos="2160"/>
        </w:tabs>
        <w:ind w:left="2160" w:hanging="360"/>
        <w:jc w:val="both"/>
      </w:pPr>
    </w:p>
    <w:p w14:paraId="34335A2B" w14:textId="5C0E162A" w:rsidR="00FF163F" w:rsidRPr="00F007BC" w:rsidRDefault="00B31DDC" w:rsidP="0019214F">
      <w:pPr>
        <w:numPr>
          <w:ilvl w:val="0"/>
          <w:numId w:val="6"/>
        </w:numPr>
        <w:tabs>
          <w:tab w:val="left" w:pos="2160"/>
        </w:tabs>
        <w:ind w:left="2160" w:hanging="360"/>
        <w:jc w:val="both"/>
        <w:rPr>
          <w:color w:val="0000FF"/>
        </w:rPr>
      </w:pPr>
      <w:r w:rsidRPr="00F007BC">
        <w:t>Lateness</w:t>
      </w:r>
      <w:r w:rsidR="008B1F31" w:rsidRPr="00F007BC">
        <w:t>; or</w:t>
      </w:r>
    </w:p>
    <w:p w14:paraId="23752C64" w14:textId="77777777" w:rsidR="008B1F31" w:rsidRPr="00F007BC" w:rsidRDefault="008B1F31" w:rsidP="008B1F31">
      <w:pPr>
        <w:tabs>
          <w:tab w:val="left" w:pos="2160"/>
        </w:tabs>
        <w:ind w:left="2160"/>
        <w:jc w:val="both"/>
        <w:rPr>
          <w:color w:val="0000FF"/>
        </w:rPr>
      </w:pPr>
    </w:p>
    <w:p w14:paraId="3116F49F" w14:textId="77777777" w:rsidR="00B31DDC" w:rsidRPr="00F007BC" w:rsidRDefault="00B31DDC" w:rsidP="0019214F">
      <w:pPr>
        <w:numPr>
          <w:ilvl w:val="0"/>
          <w:numId w:val="6"/>
        </w:numPr>
        <w:tabs>
          <w:tab w:val="left" w:pos="2160"/>
        </w:tabs>
        <w:ind w:left="2160" w:hanging="360"/>
        <w:jc w:val="both"/>
        <w:rPr>
          <w:color w:val="0000FF"/>
        </w:rPr>
      </w:pPr>
      <w:r w:rsidRPr="00F007BC">
        <w:t>Intoxication</w:t>
      </w:r>
      <w:r w:rsidRPr="00F007BC">
        <w:rPr>
          <w:color w:val="0000FF"/>
        </w:rPr>
        <w:t>.</w:t>
      </w:r>
    </w:p>
    <w:p w14:paraId="58B338CC" w14:textId="77777777" w:rsidR="00B31DDC" w:rsidRPr="00F007BC" w:rsidRDefault="00B31DDC" w:rsidP="00B31DDC">
      <w:pPr>
        <w:jc w:val="both"/>
      </w:pPr>
    </w:p>
    <w:p w14:paraId="6E96DD6C" w14:textId="74AE707F" w:rsidR="00B31DDC" w:rsidRPr="00F007BC" w:rsidRDefault="00B31DDC" w:rsidP="00B31DDC">
      <w:pPr>
        <w:ind w:left="1800" w:hanging="360"/>
        <w:jc w:val="both"/>
      </w:pPr>
      <w:r w:rsidRPr="00F007BC">
        <w:t xml:space="preserve">b) </w:t>
      </w:r>
      <w:r w:rsidRPr="00F007BC">
        <w:tab/>
        <w:t xml:space="preserve">The Chair or Vice Chair </w:t>
      </w:r>
      <w:r w:rsidR="005B0F56" w:rsidRPr="00F007BC">
        <w:t>will</w:t>
      </w:r>
      <w:r w:rsidRPr="00F007BC">
        <w:t xml:space="preserve"> review the circumstances leading to the disciplinary action and make recommendations for action</w:t>
      </w:r>
      <w:r w:rsidR="005E2B1C" w:rsidRPr="00F007BC">
        <w:t xml:space="preserve"> w</w:t>
      </w:r>
      <w:r w:rsidRPr="00F007BC">
        <w:t>hich may include:</w:t>
      </w:r>
    </w:p>
    <w:p w14:paraId="2CB966FB" w14:textId="77777777" w:rsidR="00B31DDC" w:rsidRPr="00F007BC" w:rsidRDefault="00B31DDC" w:rsidP="00B31DDC">
      <w:pPr>
        <w:ind w:left="720"/>
        <w:jc w:val="both"/>
      </w:pPr>
    </w:p>
    <w:p w14:paraId="5FB070A4" w14:textId="77777777" w:rsidR="00B31DDC" w:rsidRPr="00F007BC" w:rsidRDefault="00B31DDC" w:rsidP="0019214F">
      <w:pPr>
        <w:numPr>
          <w:ilvl w:val="0"/>
          <w:numId w:val="7"/>
        </w:numPr>
        <w:tabs>
          <w:tab w:val="clear" w:pos="2304"/>
          <w:tab w:val="left" w:pos="2160"/>
        </w:tabs>
        <w:ind w:left="2160" w:hanging="360"/>
        <w:jc w:val="both"/>
      </w:pPr>
      <w:r w:rsidRPr="00F007BC">
        <w:t>Verbal reprimand;</w:t>
      </w:r>
    </w:p>
    <w:p w14:paraId="0EDE2C08" w14:textId="77777777" w:rsidR="00B31DDC" w:rsidRPr="00F007BC" w:rsidRDefault="00B31DDC" w:rsidP="00B31DDC">
      <w:pPr>
        <w:tabs>
          <w:tab w:val="left" w:pos="2160"/>
        </w:tabs>
        <w:ind w:left="2160" w:hanging="360"/>
        <w:jc w:val="both"/>
      </w:pPr>
    </w:p>
    <w:p w14:paraId="7C4BEA52" w14:textId="68B67A64" w:rsidR="00B31DDC" w:rsidRPr="00F007BC" w:rsidRDefault="00B31DDC" w:rsidP="0019214F">
      <w:pPr>
        <w:numPr>
          <w:ilvl w:val="0"/>
          <w:numId w:val="7"/>
        </w:numPr>
        <w:tabs>
          <w:tab w:val="clear" w:pos="2304"/>
          <w:tab w:val="left" w:pos="2160"/>
        </w:tabs>
        <w:ind w:left="2160" w:hanging="360"/>
        <w:jc w:val="both"/>
      </w:pPr>
      <w:r w:rsidRPr="00F007BC">
        <w:t>Written reprimand;</w:t>
      </w:r>
      <w:r w:rsidR="0026295A" w:rsidRPr="00F007BC">
        <w:t xml:space="preserve"> and</w:t>
      </w:r>
    </w:p>
    <w:p w14:paraId="07694D92" w14:textId="77777777" w:rsidR="00B31DDC" w:rsidRPr="00F007BC" w:rsidRDefault="00B31DDC" w:rsidP="00B31DDC">
      <w:pPr>
        <w:tabs>
          <w:tab w:val="left" w:pos="2160"/>
        </w:tabs>
        <w:ind w:left="2160" w:hanging="360"/>
        <w:jc w:val="both"/>
      </w:pPr>
    </w:p>
    <w:p w14:paraId="6DD17E3A" w14:textId="045F3F28" w:rsidR="00B31DDC" w:rsidRPr="00F007BC" w:rsidRDefault="00B31DDC" w:rsidP="0019214F">
      <w:pPr>
        <w:numPr>
          <w:ilvl w:val="0"/>
          <w:numId w:val="7"/>
        </w:numPr>
        <w:tabs>
          <w:tab w:val="clear" w:pos="2304"/>
          <w:tab w:val="left" w:pos="2160"/>
        </w:tabs>
        <w:ind w:left="2160" w:hanging="360"/>
        <w:jc w:val="both"/>
      </w:pPr>
      <w:r w:rsidRPr="00F007BC">
        <w:t>Recommendation for removal from the Commission</w:t>
      </w:r>
      <w:r w:rsidR="0026295A" w:rsidRPr="00F007BC">
        <w:t>.</w:t>
      </w:r>
    </w:p>
    <w:p w14:paraId="18E46D03" w14:textId="77777777" w:rsidR="00B31DDC" w:rsidRPr="00F007BC" w:rsidRDefault="00B31DDC" w:rsidP="00B31DDC">
      <w:pPr>
        <w:ind w:left="1440"/>
        <w:jc w:val="both"/>
      </w:pPr>
    </w:p>
    <w:p w14:paraId="094565DE" w14:textId="5EBC7400" w:rsidR="00B31DDC" w:rsidRPr="00F007BC" w:rsidRDefault="00B31DDC" w:rsidP="00435278">
      <w:pPr>
        <w:ind w:left="1843" w:hanging="403"/>
        <w:jc w:val="both"/>
      </w:pPr>
      <w:r w:rsidRPr="00F007BC">
        <w:t xml:space="preserve">c) </w:t>
      </w:r>
      <w:r w:rsidR="00435278" w:rsidRPr="00F007BC">
        <w:tab/>
      </w:r>
      <w:r w:rsidRPr="00F007BC">
        <w:t>The Commission, minus the Member in question, will decide to accept or reject the proposed course of action. If accepted, the Commission will send a letter</w:t>
      </w:r>
      <w:r w:rsidR="00E01EF4" w:rsidRPr="00F007BC">
        <w:t xml:space="preserve"> </w:t>
      </w:r>
      <w:r w:rsidRPr="00F007BC">
        <w:t>outlining the action to the Member in question, the nominating agency,</w:t>
      </w:r>
      <w:r w:rsidR="00FF163F" w:rsidRPr="00F007BC">
        <w:t xml:space="preserve"> YLUPC</w:t>
      </w:r>
      <w:r w:rsidR="003C4B3F" w:rsidRPr="00F007BC">
        <w:t xml:space="preserve"> </w:t>
      </w:r>
      <w:r w:rsidRPr="00F007BC">
        <w:t>and the Minister. The Member in question will be suspended from participating in</w:t>
      </w:r>
      <w:r w:rsidR="00E01EF4" w:rsidRPr="00F007BC">
        <w:t xml:space="preserve"> </w:t>
      </w:r>
      <w:r w:rsidRPr="00F007BC">
        <w:t>Board affairs until the situation is resolved by the formal resolution of the Board or action from the Minister.</w:t>
      </w:r>
    </w:p>
    <w:p w14:paraId="2A65D086" w14:textId="7D9EF479" w:rsidR="00B31DDC" w:rsidRPr="00F007BC" w:rsidRDefault="00B31DDC" w:rsidP="00660C80">
      <w:pPr>
        <w:pStyle w:val="Heading3"/>
      </w:pPr>
      <w:bookmarkStart w:id="101" w:name="_Toc116046479"/>
      <w:bookmarkStart w:id="102" w:name="_Toc116047498"/>
      <w:bookmarkStart w:id="103" w:name="_Toc512516463"/>
      <w:bookmarkStart w:id="104" w:name="_Toc6489709"/>
      <w:r w:rsidRPr="00F007BC">
        <w:lastRenderedPageBreak/>
        <w:t>Removal</w:t>
      </w:r>
      <w:bookmarkEnd w:id="101"/>
      <w:bookmarkEnd w:id="102"/>
      <w:bookmarkEnd w:id="103"/>
      <w:bookmarkEnd w:id="104"/>
    </w:p>
    <w:p w14:paraId="1EFD7707" w14:textId="77777777" w:rsidR="00B31DDC" w:rsidRPr="00F007BC" w:rsidRDefault="00B31DDC" w:rsidP="00B31DDC">
      <w:pPr>
        <w:ind w:left="1800" w:hanging="360"/>
        <w:jc w:val="both"/>
      </w:pPr>
      <w:r w:rsidRPr="00F007BC">
        <w:t xml:space="preserve">a) </w:t>
      </w:r>
      <w:r w:rsidRPr="00F007BC">
        <w:tab/>
        <w:t xml:space="preserve">As per article 2.12.2.7 of the </w:t>
      </w:r>
      <w:r w:rsidR="00584CE7" w:rsidRPr="00F007BC">
        <w:t>THFA</w:t>
      </w:r>
      <w:r w:rsidRPr="00F007BC">
        <w:t xml:space="preserve">, a Commission member may only be removed for cause provided however, that in addition to the grounds for removal for cause recognized generally in Law, the Commission may specify additional grounds in its procedures.  </w:t>
      </w:r>
    </w:p>
    <w:p w14:paraId="7CCC12EB" w14:textId="77777777" w:rsidR="00B31DDC" w:rsidRPr="00F007BC" w:rsidRDefault="00B31DDC" w:rsidP="00B31DDC">
      <w:pPr>
        <w:ind w:left="792"/>
        <w:jc w:val="both"/>
        <w:rPr>
          <w:b/>
        </w:rPr>
      </w:pPr>
    </w:p>
    <w:p w14:paraId="3BFEB73C" w14:textId="77777777" w:rsidR="00B31DDC" w:rsidRPr="00F007BC" w:rsidRDefault="00B31DDC" w:rsidP="00B31DDC">
      <w:pPr>
        <w:ind w:left="1440"/>
        <w:jc w:val="both"/>
      </w:pPr>
      <w:r w:rsidRPr="00F007BC">
        <w:t xml:space="preserve">b)  The procedure for removal shall be based on the following: </w:t>
      </w:r>
    </w:p>
    <w:p w14:paraId="35C847FF" w14:textId="77777777" w:rsidR="00B31DDC" w:rsidRPr="00F007BC" w:rsidRDefault="00B31DDC" w:rsidP="00B31DDC">
      <w:pPr>
        <w:ind w:left="1440"/>
        <w:jc w:val="both"/>
      </w:pPr>
      <w:r w:rsidRPr="00F007BC">
        <w:t xml:space="preserve"> </w:t>
      </w:r>
    </w:p>
    <w:p w14:paraId="5F7EDB40" w14:textId="2221DA2B" w:rsidR="00B31DDC" w:rsidRPr="00F007BC" w:rsidRDefault="00B31DDC" w:rsidP="0019214F">
      <w:pPr>
        <w:numPr>
          <w:ilvl w:val="0"/>
          <w:numId w:val="13"/>
        </w:numPr>
        <w:tabs>
          <w:tab w:val="clear" w:pos="2664"/>
          <w:tab w:val="num" w:pos="2160"/>
        </w:tabs>
        <w:ind w:left="2160"/>
        <w:jc w:val="both"/>
      </w:pPr>
      <w:r w:rsidRPr="00F007BC">
        <w:t xml:space="preserve">The disciplinary action decided upon by the Commission shall be included in a formal </w:t>
      </w:r>
      <w:r w:rsidR="00C85595" w:rsidRPr="00F007BC">
        <w:t xml:space="preserve">recommendation </w:t>
      </w:r>
      <w:r w:rsidR="008F6098" w:rsidRPr="00F007BC">
        <w:t>from</w:t>
      </w:r>
      <w:r w:rsidRPr="00F007BC">
        <w:t xml:space="preserve"> the Chair or Vice Chair and sent to the </w:t>
      </w:r>
      <w:r w:rsidR="0009221C" w:rsidRPr="00F007BC">
        <w:t>M</w:t>
      </w:r>
      <w:r w:rsidR="00C85595" w:rsidRPr="00F007BC">
        <w:t xml:space="preserve">inister </w:t>
      </w:r>
      <w:r w:rsidRPr="00F007BC">
        <w:t xml:space="preserve">stating the grounds for removal (see </w:t>
      </w:r>
      <w:r w:rsidR="00584CE7" w:rsidRPr="00F007BC">
        <w:fldChar w:fldCharType="begin"/>
      </w:r>
      <w:r w:rsidR="00584CE7" w:rsidRPr="00F007BC">
        <w:instrText xml:space="preserve"> REF _Ref512514574 \w \h </w:instrText>
      </w:r>
      <w:r w:rsidR="00F007BC">
        <w:instrText xml:space="preserve"> \* MERGEFORMAT </w:instrText>
      </w:r>
      <w:r w:rsidR="00584CE7" w:rsidRPr="00F007BC">
        <w:fldChar w:fldCharType="separate"/>
      </w:r>
      <w:r w:rsidR="00EF7876" w:rsidRPr="00F007BC">
        <w:t>3.2.5</w:t>
      </w:r>
      <w:r w:rsidR="00584CE7" w:rsidRPr="00F007BC">
        <w:fldChar w:fldCharType="end"/>
      </w:r>
      <w:r w:rsidRPr="00F007BC">
        <w:t xml:space="preserve"> above) and/or the disciplinary action taken. The </w:t>
      </w:r>
      <w:r w:rsidR="00C85595" w:rsidRPr="00F007BC">
        <w:t xml:space="preserve">member </w:t>
      </w:r>
      <w:r w:rsidRPr="00F007BC">
        <w:t xml:space="preserve">shall be informed that this </w:t>
      </w:r>
      <w:r w:rsidR="00C85595" w:rsidRPr="00F007BC">
        <w:t xml:space="preserve">recommendation </w:t>
      </w:r>
      <w:r w:rsidRPr="00F007BC">
        <w:t>has been sent.</w:t>
      </w:r>
    </w:p>
    <w:p w14:paraId="4FAAB3FE" w14:textId="798B859F" w:rsidR="00B31DDC" w:rsidRPr="00F007BC" w:rsidRDefault="00B31DDC" w:rsidP="00B31DDC">
      <w:pPr>
        <w:pStyle w:val="Heading3"/>
      </w:pPr>
      <w:bookmarkStart w:id="105" w:name="_Toc512516464"/>
      <w:bookmarkStart w:id="106" w:name="_Toc6489710"/>
      <w:r w:rsidRPr="00F007BC">
        <w:t>Resignation</w:t>
      </w:r>
      <w:bookmarkEnd w:id="105"/>
      <w:bookmarkEnd w:id="106"/>
      <w:r w:rsidRPr="00F007BC">
        <w:t xml:space="preserve"> </w:t>
      </w:r>
    </w:p>
    <w:p w14:paraId="62C7E45F" w14:textId="77777777" w:rsidR="00B31DDC" w:rsidRPr="00F007BC" w:rsidRDefault="00B31DDC" w:rsidP="00A51090">
      <w:pPr>
        <w:ind w:left="1418"/>
        <w:jc w:val="both"/>
      </w:pPr>
      <w:r w:rsidRPr="00F007BC">
        <w:t xml:space="preserve">In the event that a Commission member resigns, or is unable to fulfill their term, the following procedure shall apply: </w:t>
      </w:r>
    </w:p>
    <w:p w14:paraId="29910D32" w14:textId="77777777" w:rsidR="00B31DDC" w:rsidRPr="00F007BC" w:rsidRDefault="00B31DDC" w:rsidP="00B31DDC">
      <w:pPr>
        <w:ind w:left="1800" w:hanging="360"/>
        <w:jc w:val="both"/>
      </w:pPr>
    </w:p>
    <w:p w14:paraId="3CB3F43B" w14:textId="192792CA" w:rsidR="00B31DDC" w:rsidRPr="00F007BC" w:rsidRDefault="00B31DDC" w:rsidP="0019214F">
      <w:pPr>
        <w:numPr>
          <w:ilvl w:val="0"/>
          <w:numId w:val="20"/>
        </w:numPr>
        <w:tabs>
          <w:tab w:val="left" w:pos="2160"/>
        </w:tabs>
        <w:ind w:left="2160"/>
        <w:jc w:val="both"/>
      </w:pPr>
      <w:r w:rsidRPr="00F007BC">
        <w:t>A written notice of a member’s resignation should be addressed to the Chair, or in the case of the Chair</w:t>
      </w:r>
      <w:r w:rsidR="008F6098" w:rsidRPr="00F007BC">
        <w:t xml:space="preserve">’s </w:t>
      </w:r>
      <w:r w:rsidR="00480EE3" w:rsidRPr="00F007BC">
        <w:t>resignation</w:t>
      </w:r>
      <w:r w:rsidRPr="00F007BC">
        <w:t xml:space="preserve">, the Vice Chair.  </w:t>
      </w:r>
    </w:p>
    <w:p w14:paraId="5EAD56B2" w14:textId="77777777" w:rsidR="00B31DDC" w:rsidRPr="00F007BC" w:rsidRDefault="00B31DDC" w:rsidP="00B31DDC">
      <w:pPr>
        <w:tabs>
          <w:tab w:val="left" w:pos="2160"/>
        </w:tabs>
        <w:ind w:left="2160" w:hanging="360"/>
        <w:jc w:val="both"/>
      </w:pPr>
    </w:p>
    <w:p w14:paraId="3AE3CDA5" w14:textId="29018C58" w:rsidR="00B31DDC" w:rsidRPr="00F007BC" w:rsidRDefault="00B31DDC" w:rsidP="0019214F">
      <w:pPr>
        <w:numPr>
          <w:ilvl w:val="0"/>
          <w:numId w:val="20"/>
        </w:numPr>
        <w:tabs>
          <w:tab w:val="left" w:pos="2160"/>
        </w:tabs>
        <w:ind w:left="2160"/>
        <w:jc w:val="both"/>
      </w:pPr>
      <w:r w:rsidRPr="00F007BC">
        <w:t xml:space="preserve">The Chair or Vice Chair will confirm the resignation with </w:t>
      </w:r>
      <w:r w:rsidR="00131B14" w:rsidRPr="00F007BC">
        <w:t xml:space="preserve">the other members of the Commission, and </w:t>
      </w:r>
      <w:r w:rsidRPr="00F007BC">
        <w:t>the Minister in writing and request that the Minister take the necessary steps with the other parties to replace the Commission member at the earliest convenience.</w:t>
      </w:r>
    </w:p>
    <w:p w14:paraId="50550AC2" w14:textId="77777777" w:rsidR="00B31DDC" w:rsidRPr="00F007BC" w:rsidRDefault="00B31DDC" w:rsidP="00B31DDC">
      <w:pPr>
        <w:tabs>
          <w:tab w:val="left" w:pos="2160"/>
        </w:tabs>
        <w:jc w:val="both"/>
      </w:pPr>
    </w:p>
    <w:p w14:paraId="698A89D1" w14:textId="2C5B1BA4" w:rsidR="00B31DDC" w:rsidRPr="00F007BC" w:rsidRDefault="00B31DDC" w:rsidP="0019214F">
      <w:pPr>
        <w:numPr>
          <w:ilvl w:val="0"/>
          <w:numId w:val="20"/>
        </w:numPr>
        <w:tabs>
          <w:tab w:val="left" w:pos="2160"/>
        </w:tabs>
        <w:ind w:left="2160"/>
        <w:jc w:val="both"/>
      </w:pPr>
      <w:r w:rsidRPr="00F007BC">
        <w:rPr>
          <w:rFonts w:cs="Arial"/>
          <w:szCs w:val="22"/>
        </w:rPr>
        <w:t xml:space="preserve">Resigning members will be contacted before their last working day to make an appointment with the </w:t>
      </w:r>
      <w:r w:rsidR="00C85595" w:rsidRPr="00F007BC">
        <w:rPr>
          <w:rFonts w:cs="Arial"/>
          <w:szCs w:val="22"/>
        </w:rPr>
        <w:t xml:space="preserve">Director of the YLUPC </w:t>
      </w:r>
      <w:r w:rsidRPr="00F007BC">
        <w:rPr>
          <w:rFonts w:cs="Arial"/>
          <w:szCs w:val="22"/>
        </w:rPr>
        <w:t xml:space="preserve">for an exit interview. The </w:t>
      </w:r>
      <w:r w:rsidR="00131B14" w:rsidRPr="00F007BC">
        <w:rPr>
          <w:rFonts w:cs="Arial"/>
          <w:szCs w:val="22"/>
        </w:rPr>
        <w:t xml:space="preserve">Director </w:t>
      </w:r>
      <w:r w:rsidRPr="00F007BC">
        <w:rPr>
          <w:rFonts w:cs="Arial"/>
          <w:szCs w:val="22"/>
        </w:rPr>
        <w:t>will document the stated reasons for the resignation, recover any keys (if required), codes or other Commission property, and alter any member’s computer password to maintain security.</w:t>
      </w:r>
    </w:p>
    <w:p w14:paraId="02D612DC" w14:textId="77777777" w:rsidR="00B31DDC" w:rsidRPr="00F007BC" w:rsidRDefault="00B31DDC" w:rsidP="00B31DDC">
      <w:pPr>
        <w:tabs>
          <w:tab w:val="left" w:pos="2160"/>
        </w:tabs>
        <w:ind w:left="2160" w:hanging="360"/>
        <w:jc w:val="both"/>
      </w:pPr>
    </w:p>
    <w:p w14:paraId="699E4608" w14:textId="77777777" w:rsidR="00B31DDC" w:rsidRPr="00F007BC" w:rsidRDefault="00B31DDC" w:rsidP="0019214F">
      <w:pPr>
        <w:numPr>
          <w:ilvl w:val="0"/>
          <w:numId w:val="20"/>
        </w:numPr>
        <w:tabs>
          <w:tab w:val="left" w:pos="2160"/>
        </w:tabs>
        <w:ind w:left="2160"/>
        <w:jc w:val="both"/>
      </w:pPr>
      <w:r w:rsidRPr="00F007BC">
        <w:t>Providing that adequate notice of resignation has been received, all monies owed will be available within 15 days of the last day</w:t>
      </w:r>
      <w:bookmarkStart w:id="107" w:name="_Toc116046480"/>
      <w:bookmarkStart w:id="108" w:name="_Toc116047499"/>
      <w:r w:rsidRPr="00F007BC">
        <w:t xml:space="preserve"> of service.</w:t>
      </w:r>
    </w:p>
    <w:p w14:paraId="06A2B2B2" w14:textId="6D7D0481" w:rsidR="00B31DDC" w:rsidRPr="00F007BC" w:rsidRDefault="00B31DDC" w:rsidP="00033BB0">
      <w:pPr>
        <w:pStyle w:val="Heading2"/>
      </w:pPr>
      <w:bookmarkStart w:id="109" w:name="_Toc512516465"/>
      <w:bookmarkStart w:id="110" w:name="_Toc6489711"/>
      <w:r w:rsidRPr="00F007BC">
        <w:t>Communication Strategy</w:t>
      </w:r>
      <w:bookmarkEnd w:id="107"/>
      <w:bookmarkEnd w:id="108"/>
      <w:bookmarkEnd w:id="109"/>
      <w:bookmarkEnd w:id="110"/>
    </w:p>
    <w:p w14:paraId="6FAB7110" w14:textId="1E54072C" w:rsidR="00B31DDC" w:rsidRPr="00F007BC" w:rsidRDefault="00B31DDC" w:rsidP="00072459">
      <w:pPr>
        <w:pStyle w:val="Heading3"/>
      </w:pPr>
      <w:bookmarkStart w:id="111" w:name="_Toc116046481"/>
      <w:bookmarkStart w:id="112" w:name="_Toc116047500"/>
      <w:bookmarkStart w:id="113" w:name="_Toc512516466"/>
      <w:bookmarkStart w:id="114" w:name="_Toc6489712"/>
      <w:r w:rsidRPr="00F007BC">
        <w:t>Representation at Public Functions</w:t>
      </w:r>
      <w:bookmarkEnd w:id="111"/>
      <w:bookmarkEnd w:id="112"/>
      <w:bookmarkEnd w:id="113"/>
      <w:bookmarkEnd w:id="114"/>
      <w:r w:rsidRPr="00F007BC">
        <w:tab/>
      </w:r>
    </w:p>
    <w:p w14:paraId="54474D51" w14:textId="77777777" w:rsidR="004905EB" w:rsidRPr="00F007BC" w:rsidRDefault="004905EB" w:rsidP="0019214F">
      <w:pPr>
        <w:numPr>
          <w:ilvl w:val="2"/>
          <w:numId w:val="6"/>
        </w:numPr>
        <w:spacing w:before="240"/>
        <w:jc w:val="both"/>
        <w:rPr>
          <w:rFonts w:cs="Arial"/>
          <w:szCs w:val="22"/>
        </w:rPr>
      </w:pPr>
      <w:r w:rsidRPr="00F007BC">
        <w:rPr>
          <w:rFonts w:cs="Arial"/>
          <w:szCs w:val="22"/>
        </w:rPr>
        <w:t>The Chair, or their delegate, will make best efforts to develop consistent messaging that represent the interests of the Commission prior to any public function. This should involve the other members whenever possible.</w:t>
      </w:r>
    </w:p>
    <w:p w14:paraId="0594B2BA" w14:textId="2791B125" w:rsidR="003C3C63" w:rsidRPr="00F007BC" w:rsidRDefault="003C3C63" w:rsidP="0019214F">
      <w:pPr>
        <w:numPr>
          <w:ilvl w:val="2"/>
          <w:numId w:val="6"/>
        </w:numPr>
        <w:spacing w:before="240"/>
        <w:jc w:val="both"/>
        <w:rPr>
          <w:rFonts w:cs="Arial"/>
          <w:szCs w:val="22"/>
        </w:rPr>
      </w:pPr>
      <w:r w:rsidRPr="00F007BC">
        <w:rPr>
          <w:rFonts w:cs="Arial"/>
          <w:szCs w:val="22"/>
        </w:rPr>
        <w:t xml:space="preserve">All members </w:t>
      </w:r>
      <w:r w:rsidR="004905EB" w:rsidRPr="00F007BC">
        <w:rPr>
          <w:rFonts w:cs="Arial"/>
          <w:szCs w:val="22"/>
        </w:rPr>
        <w:t xml:space="preserve">attending a </w:t>
      </w:r>
      <w:r w:rsidR="00236060" w:rsidRPr="00F007BC">
        <w:rPr>
          <w:rFonts w:cs="Arial"/>
          <w:szCs w:val="22"/>
        </w:rPr>
        <w:t>p</w:t>
      </w:r>
      <w:r w:rsidR="004905EB" w:rsidRPr="00F007BC">
        <w:rPr>
          <w:rFonts w:cs="Arial"/>
          <w:szCs w:val="22"/>
        </w:rPr>
        <w:t xml:space="preserve">ublic </w:t>
      </w:r>
      <w:r w:rsidR="00236060" w:rsidRPr="00F007BC">
        <w:rPr>
          <w:rFonts w:cs="Arial"/>
          <w:szCs w:val="22"/>
        </w:rPr>
        <w:t>f</w:t>
      </w:r>
      <w:r w:rsidR="004905EB" w:rsidRPr="00F007BC">
        <w:rPr>
          <w:rFonts w:cs="Arial"/>
          <w:szCs w:val="22"/>
        </w:rPr>
        <w:t>unction shall represent the interests of the Commission.</w:t>
      </w:r>
    </w:p>
    <w:p w14:paraId="1F1D53B2" w14:textId="2C58C786" w:rsidR="007F4653" w:rsidRPr="00F007BC" w:rsidRDefault="00B31DDC" w:rsidP="0019214F">
      <w:pPr>
        <w:numPr>
          <w:ilvl w:val="2"/>
          <w:numId w:val="6"/>
        </w:numPr>
        <w:spacing w:before="240"/>
        <w:jc w:val="both"/>
        <w:rPr>
          <w:rFonts w:cs="Arial"/>
          <w:szCs w:val="22"/>
        </w:rPr>
      </w:pPr>
      <w:r w:rsidRPr="00F007BC">
        <w:rPr>
          <w:rFonts w:cs="Arial"/>
          <w:szCs w:val="22"/>
        </w:rPr>
        <w:t xml:space="preserve">The Chair shall be a spokesperson for the Commission, unless delegated to another Commission Member. </w:t>
      </w:r>
    </w:p>
    <w:p w14:paraId="56E3C896" w14:textId="26F08CF8" w:rsidR="007F4653" w:rsidRPr="00F007BC" w:rsidRDefault="00B31DDC" w:rsidP="0019214F">
      <w:pPr>
        <w:numPr>
          <w:ilvl w:val="2"/>
          <w:numId w:val="6"/>
        </w:numPr>
        <w:spacing w:before="240"/>
        <w:jc w:val="both"/>
        <w:rPr>
          <w:rFonts w:cs="Arial"/>
          <w:szCs w:val="22"/>
        </w:rPr>
      </w:pPr>
      <w:r w:rsidRPr="00F007BC">
        <w:rPr>
          <w:rFonts w:cs="Arial"/>
          <w:szCs w:val="22"/>
        </w:rPr>
        <w:lastRenderedPageBreak/>
        <w:t xml:space="preserve">The Chair shall be responsible for providing a written report of the proceeding at the next meeting of the Commission (a verbal report may be accepted at the discretion of the Commission); and </w:t>
      </w:r>
    </w:p>
    <w:p w14:paraId="53D278ED" w14:textId="0C6AFFA5" w:rsidR="00B31DDC" w:rsidRPr="00F007BC" w:rsidRDefault="00B31DDC" w:rsidP="0019214F">
      <w:pPr>
        <w:numPr>
          <w:ilvl w:val="2"/>
          <w:numId w:val="6"/>
        </w:numPr>
        <w:spacing w:before="240"/>
        <w:jc w:val="both"/>
        <w:rPr>
          <w:rFonts w:cs="Arial"/>
          <w:szCs w:val="22"/>
        </w:rPr>
      </w:pPr>
      <w:r w:rsidRPr="00F007BC">
        <w:rPr>
          <w:rFonts w:cs="Arial"/>
          <w:szCs w:val="22"/>
        </w:rPr>
        <w:t xml:space="preserve">If the Chair is unable to attend a public function, the Chair shall appoint </w:t>
      </w:r>
      <w:r w:rsidR="00AB1E3E" w:rsidRPr="00F007BC">
        <w:rPr>
          <w:rFonts w:cs="Arial"/>
          <w:szCs w:val="22"/>
        </w:rPr>
        <w:t>another member</w:t>
      </w:r>
      <w:r w:rsidR="00D42746" w:rsidRPr="00F007BC">
        <w:rPr>
          <w:rFonts w:cs="Arial"/>
          <w:szCs w:val="22"/>
        </w:rPr>
        <w:t xml:space="preserve"> to attend</w:t>
      </w:r>
      <w:r w:rsidRPr="00F007BC">
        <w:rPr>
          <w:rFonts w:cs="Arial"/>
          <w:szCs w:val="22"/>
        </w:rPr>
        <w:t xml:space="preserve"> the public function</w:t>
      </w:r>
      <w:r w:rsidR="00D42746" w:rsidRPr="00F007BC">
        <w:rPr>
          <w:rFonts w:cs="Arial"/>
          <w:szCs w:val="22"/>
        </w:rPr>
        <w:t xml:space="preserve"> on behalf of the Commission</w:t>
      </w:r>
      <w:r w:rsidRPr="00F007BC">
        <w:rPr>
          <w:rFonts w:cs="Arial"/>
          <w:szCs w:val="22"/>
        </w:rPr>
        <w:t xml:space="preserve">. </w:t>
      </w:r>
    </w:p>
    <w:p w14:paraId="64C4C5B8" w14:textId="37EC6C63" w:rsidR="00B31DDC" w:rsidRPr="00F007BC" w:rsidRDefault="00B31DDC" w:rsidP="00D42746">
      <w:pPr>
        <w:pStyle w:val="Heading3"/>
      </w:pPr>
      <w:bookmarkStart w:id="115" w:name="_Toc116046482"/>
      <w:bookmarkStart w:id="116" w:name="_Toc116047501"/>
      <w:bookmarkStart w:id="117" w:name="_Toc512516467"/>
      <w:bookmarkStart w:id="118" w:name="_Toc6489713"/>
      <w:r w:rsidRPr="00F007BC">
        <w:t>Media</w:t>
      </w:r>
      <w:bookmarkEnd w:id="115"/>
      <w:bookmarkEnd w:id="116"/>
      <w:bookmarkEnd w:id="117"/>
      <w:bookmarkEnd w:id="118"/>
      <w:r w:rsidRPr="00F007BC">
        <w:tab/>
      </w:r>
      <w:r w:rsidRPr="00F007BC">
        <w:tab/>
      </w:r>
    </w:p>
    <w:p w14:paraId="5AF88FC6" w14:textId="2339DBAD" w:rsidR="00B31DDC" w:rsidRPr="00F007BC" w:rsidRDefault="00B31DDC" w:rsidP="00D42746">
      <w:pPr>
        <w:ind w:left="1800" w:hanging="360"/>
        <w:jc w:val="both"/>
      </w:pPr>
      <w:r w:rsidRPr="00F007BC">
        <w:t xml:space="preserve">a) </w:t>
      </w:r>
      <w:r w:rsidRPr="00F007BC">
        <w:tab/>
        <w:t>The Chair, or their delegate, will act as the media spokesperson for the Commission. Media reports</w:t>
      </w:r>
      <w:r w:rsidR="001466B7" w:rsidRPr="00F007BC">
        <w:t>,</w:t>
      </w:r>
      <w:r w:rsidRPr="00F007BC">
        <w:t xml:space="preserve"> press releases</w:t>
      </w:r>
      <w:r w:rsidR="001466B7" w:rsidRPr="00F007BC">
        <w:t xml:space="preserve"> and messaging</w:t>
      </w:r>
      <w:r w:rsidRPr="00F007BC">
        <w:t xml:space="preserve"> will be discussed with the Commission members prior to publication</w:t>
      </w:r>
      <w:r w:rsidR="00FA6580" w:rsidRPr="00F007BC">
        <w:t>s, interviews</w:t>
      </w:r>
      <w:r w:rsidRPr="00F007BC">
        <w:t xml:space="preserve"> and announcement</w:t>
      </w:r>
      <w:r w:rsidR="00FA6580" w:rsidRPr="00F007BC">
        <w:t>s</w:t>
      </w:r>
      <w:r w:rsidR="00584CE7" w:rsidRPr="00F007BC">
        <w:t>.</w:t>
      </w:r>
      <w:r w:rsidRPr="00F007BC">
        <w:tab/>
      </w:r>
      <w:r w:rsidRPr="00F007BC">
        <w:tab/>
      </w:r>
    </w:p>
    <w:p w14:paraId="0CB09372" w14:textId="77777777" w:rsidR="00B31DDC" w:rsidRPr="00F007BC" w:rsidRDefault="00B31DDC" w:rsidP="00426507">
      <w:pPr>
        <w:pStyle w:val="Heading2"/>
      </w:pPr>
      <w:bookmarkStart w:id="119" w:name="_Toc116046484"/>
      <w:bookmarkStart w:id="120" w:name="_Toc116047503"/>
      <w:bookmarkStart w:id="121" w:name="_Toc512516468"/>
      <w:bookmarkStart w:id="122" w:name="_Toc6489714"/>
      <w:r w:rsidRPr="00F007BC">
        <w:t>Meetings</w:t>
      </w:r>
      <w:bookmarkEnd w:id="119"/>
      <w:bookmarkEnd w:id="120"/>
      <w:bookmarkEnd w:id="121"/>
      <w:bookmarkEnd w:id="122"/>
    </w:p>
    <w:p w14:paraId="637311A0" w14:textId="79C5107A" w:rsidR="00B31DDC" w:rsidRPr="00F007BC" w:rsidRDefault="00B31DDC" w:rsidP="00D42746">
      <w:pPr>
        <w:pStyle w:val="Heading3"/>
      </w:pPr>
      <w:bookmarkStart w:id="123" w:name="_Toc116046485"/>
      <w:bookmarkStart w:id="124" w:name="_Toc116047504"/>
      <w:bookmarkStart w:id="125" w:name="_Toc512516469"/>
      <w:bookmarkStart w:id="126" w:name="_Toc6489715"/>
      <w:r w:rsidRPr="00F007BC">
        <w:t>Quorum</w:t>
      </w:r>
      <w:bookmarkEnd w:id="123"/>
      <w:bookmarkEnd w:id="124"/>
      <w:bookmarkEnd w:id="125"/>
      <w:bookmarkEnd w:id="126"/>
      <w:r w:rsidRPr="00F007BC">
        <w:tab/>
      </w:r>
    </w:p>
    <w:p w14:paraId="7A35BE2F" w14:textId="11B0DDEB" w:rsidR="00526F4C" w:rsidRPr="00F007BC" w:rsidRDefault="00B31DDC" w:rsidP="0019214F">
      <w:pPr>
        <w:pStyle w:val="ListParagraph"/>
        <w:numPr>
          <w:ilvl w:val="2"/>
          <w:numId w:val="15"/>
        </w:numPr>
        <w:tabs>
          <w:tab w:val="clear" w:pos="3420"/>
          <w:tab w:val="num" w:pos="1843"/>
        </w:tabs>
        <w:ind w:left="1843" w:hanging="425"/>
        <w:jc w:val="both"/>
      </w:pPr>
      <w:r w:rsidRPr="00F007BC">
        <w:t>Four</w:t>
      </w:r>
      <w:r w:rsidR="00526F4C" w:rsidRPr="00F007BC">
        <w:t xml:space="preserve"> (4) </w:t>
      </w:r>
      <w:r w:rsidR="00D26419" w:rsidRPr="00F007BC">
        <w:t xml:space="preserve">members </w:t>
      </w:r>
      <w:r w:rsidRPr="00F007BC">
        <w:t>shall constitute a quorum for a Commission meeting</w:t>
      </w:r>
      <w:r w:rsidR="00D26419" w:rsidRPr="00F007BC">
        <w:t>, in accordance with Section 6.9 of the DRPC Terms of Reference</w:t>
      </w:r>
      <w:r w:rsidR="008F1722" w:rsidRPr="00F007BC">
        <w:t>.</w:t>
      </w:r>
    </w:p>
    <w:p w14:paraId="31AF6AAD" w14:textId="53BF63CB" w:rsidR="00B31DDC" w:rsidRPr="00F007BC" w:rsidRDefault="008F1722" w:rsidP="0019214F">
      <w:pPr>
        <w:pStyle w:val="ListParagraph"/>
        <w:numPr>
          <w:ilvl w:val="2"/>
          <w:numId w:val="15"/>
        </w:numPr>
        <w:tabs>
          <w:tab w:val="clear" w:pos="3420"/>
          <w:tab w:val="num" w:pos="1843"/>
        </w:tabs>
        <w:ind w:left="1843" w:hanging="425"/>
        <w:jc w:val="both"/>
      </w:pPr>
      <w:r w:rsidRPr="00F007BC">
        <w:t>I</w:t>
      </w:r>
      <w:r w:rsidR="00B31DDC" w:rsidRPr="00F007BC">
        <w:t xml:space="preserve">n the event of a vacancy, the Commission may </w:t>
      </w:r>
      <w:r w:rsidRPr="00F007BC">
        <w:t>discharge its duties with such members as have been nominated and appointed (THFA 2.12.2.5).</w:t>
      </w:r>
      <w:r w:rsidR="00B31DDC" w:rsidRPr="00F007BC">
        <w:tab/>
      </w:r>
    </w:p>
    <w:p w14:paraId="500582FE" w14:textId="3EF57F0B" w:rsidR="00B31DDC" w:rsidRPr="00F007BC" w:rsidRDefault="00B31DDC" w:rsidP="00B31DDC">
      <w:pPr>
        <w:pStyle w:val="Heading3"/>
      </w:pPr>
      <w:bookmarkStart w:id="127" w:name="_Toc116046487"/>
      <w:bookmarkStart w:id="128" w:name="_Toc116047506"/>
      <w:bookmarkStart w:id="129" w:name="_Toc512516470"/>
      <w:bookmarkStart w:id="130" w:name="_Toc6489716"/>
      <w:r w:rsidRPr="00F007BC">
        <w:t>Meeting Type and Frequency</w:t>
      </w:r>
      <w:bookmarkEnd w:id="127"/>
      <w:bookmarkEnd w:id="128"/>
      <w:bookmarkEnd w:id="129"/>
      <w:bookmarkEnd w:id="130"/>
    </w:p>
    <w:p w14:paraId="7E7F320C" w14:textId="02C1F504" w:rsidR="00B31DDC" w:rsidRPr="00F007BC" w:rsidRDefault="00B31DDC" w:rsidP="00C31A41">
      <w:pPr>
        <w:ind w:left="1800" w:hanging="360"/>
        <w:jc w:val="both"/>
        <w:rPr>
          <w:rFonts w:cs="Arial"/>
          <w:szCs w:val="22"/>
        </w:rPr>
      </w:pPr>
      <w:r w:rsidRPr="00F007BC">
        <w:rPr>
          <w:rFonts w:cs="Arial"/>
          <w:szCs w:val="22"/>
        </w:rPr>
        <w:t xml:space="preserve">a)  Regular meetings shall be scheduled at least four times per year.  Notice of a regular meeting shall be given at least 14 days prior to the meeting date.  Regularly scheduled meeting may be cancelled </w:t>
      </w:r>
      <w:r w:rsidR="00C31A41" w:rsidRPr="00F007BC">
        <w:rPr>
          <w:rFonts w:cs="Arial"/>
          <w:szCs w:val="22"/>
        </w:rPr>
        <w:t>by</w:t>
      </w:r>
      <w:r w:rsidRPr="00F007BC">
        <w:rPr>
          <w:rFonts w:cs="Arial"/>
          <w:szCs w:val="22"/>
        </w:rPr>
        <w:t xml:space="preserve"> the Chair in extraordinary circumstances.  </w:t>
      </w:r>
    </w:p>
    <w:p w14:paraId="70AFE626" w14:textId="77777777" w:rsidR="00B31DDC" w:rsidRPr="00F007BC" w:rsidRDefault="00B31DDC" w:rsidP="00B31DDC">
      <w:pPr>
        <w:ind w:left="1800" w:hanging="360"/>
        <w:jc w:val="both"/>
        <w:rPr>
          <w:rFonts w:cs="Arial"/>
          <w:szCs w:val="22"/>
        </w:rPr>
      </w:pPr>
    </w:p>
    <w:p w14:paraId="271D404F" w14:textId="212D69B6" w:rsidR="00B31DDC" w:rsidRPr="00F007BC" w:rsidRDefault="00B31DDC" w:rsidP="00C31A41">
      <w:pPr>
        <w:ind w:left="1800" w:hanging="360"/>
        <w:jc w:val="both"/>
        <w:rPr>
          <w:rFonts w:cs="Arial"/>
          <w:szCs w:val="22"/>
        </w:rPr>
      </w:pPr>
      <w:r w:rsidRPr="00F007BC">
        <w:rPr>
          <w:rFonts w:cs="Arial"/>
          <w:szCs w:val="22"/>
        </w:rPr>
        <w:t xml:space="preserve">b)  Special meetings shall be called </w:t>
      </w:r>
      <w:r w:rsidR="00C31A41" w:rsidRPr="00F007BC">
        <w:rPr>
          <w:rFonts w:cs="Arial"/>
          <w:szCs w:val="22"/>
        </w:rPr>
        <w:t>by</w:t>
      </w:r>
      <w:r w:rsidRPr="00F007BC">
        <w:rPr>
          <w:rFonts w:cs="Arial"/>
          <w:szCs w:val="22"/>
        </w:rPr>
        <w:t xml:space="preserve"> the Chair in consultation with the Senior Planner.  Notice of special meetings shall be given at least five</w:t>
      </w:r>
      <w:r w:rsidR="00F76DD9" w:rsidRPr="00F007BC">
        <w:rPr>
          <w:rFonts w:cs="Arial"/>
          <w:szCs w:val="22"/>
        </w:rPr>
        <w:t xml:space="preserve"> (5)</w:t>
      </w:r>
      <w:r w:rsidRPr="00F007BC">
        <w:rPr>
          <w:rFonts w:cs="Arial"/>
          <w:szCs w:val="22"/>
        </w:rPr>
        <w:t xml:space="preserve"> days prior to the meeting date.  </w:t>
      </w:r>
    </w:p>
    <w:p w14:paraId="2838DDF5" w14:textId="77777777" w:rsidR="00B31DDC" w:rsidRPr="00F007BC" w:rsidRDefault="00B31DDC" w:rsidP="00B31DDC">
      <w:pPr>
        <w:ind w:left="1800" w:hanging="360"/>
        <w:jc w:val="both"/>
        <w:rPr>
          <w:rFonts w:cs="Arial"/>
          <w:szCs w:val="22"/>
        </w:rPr>
      </w:pPr>
    </w:p>
    <w:p w14:paraId="28A7CFE1" w14:textId="377415C7" w:rsidR="00B31DDC" w:rsidRPr="00F007BC" w:rsidRDefault="00B31DDC" w:rsidP="00C31A41">
      <w:pPr>
        <w:ind w:left="1800" w:hanging="360"/>
        <w:jc w:val="both"/>
        <w:rPr>
          <w:rFonts w:cs="Arial"/>
          <w:szCs w:val="22"/>
        </w:rPr>
      </w:pPr>
      <w:r w:rsidRPr="00F007BC">
        <w:rPr>
          <w:rFonts w:cs="Arial"/>
          <w:szCs w:val="22"/>
        </w:rPr>
        <w:t xml:space="preserve">c)  </w:t>
      </w:r>
      <w:r w:rsidR="00F76DD9" w:rsidRPr="00F007BC">
        <w:rPr>
          <w:rFonts w:cs="Arial"/>
          <w:szCs w:val="22"/>
        </w:rPr>
        <w:tab/>
      </w:r>
      <w:r w:rsidRPr="00F007BC">
        <w:rPr>
          <w:rFonts w:cs="Arial"/>
          <w:szCs w:val="22"/>
        </w:rPr>
        <w:t xml:space="preserve">Emergency meetings of the Commission may be held at any time by </w:t>
      </w:r>
      <w:r w:rsidR="00C31A41" w:rsidRPr="00F007BC">
        <w:rPr>
          <w:rFonts w:cs="Arial"/>
          <w:szCs w:val="22"/>
        </w:rPr>
        <w:t>consensus</w:t>
      </w:r>
      <w:r w:rsidRPr="00F007BC">
        <w:rPr>
          <w:rFonts w:cs="Arial"/>
          <w:szCs w:val="22"/>
        </w:rPr>
        <w:t xml:space="preserve"> of the members of the Commission.  No business other than that related to the emergency will be discussed at these meetings.</w:t>
      </w:r>
    </w:p>
    <w:p w14:paraId="48DEB657" w14:textId="77777777" w:rsidR="00B31DDC" w:rsidRPr="00F007BC" w:rsidRDefault="00B31DDC" w:rsidP="00B31DDC">
      <w:pPr>
        <w:ind w:left="720"/>
        <w:jc w:val="both"/>
      </w:pPr>
    </w:p>
    <w:p w14:paraId="3A0791DA" w14:textId="51AD623B" w:rsidR="00B31DDC" w:rsidRPr="00F007BC" w:rsidRDefault="00B31DDC" w:rsidP="00F76DD9">
      <w:pPr>
        <w:ind w:left="1800" w:hanging="360"/>
        <w:jc w:val="both"/>
      </w:pPr>
      <w:r w:rsidRPr="00F007BC">
        <w:t>d)  Commission meetings may be conducted by teleconference or other multi-media technology to allow Commission members to carry out the business of the Commission. A Commission member will be deemed present when participating by teleconference.</w:t>
      </w:r>
    </w:p>
    <w:p w14:paraId="106A7F6C" w14:textId="58150750" w:rsidR="00B31DDC" w:rsidRPr="00F007BC" w:rsidRDefault="00FD41EC" w:rsidP="006D6642">
      <w:pPr>
        <w:pStyle w:val="Heading3"/>
      </w:pPr>
      <w:bookmarkStart w:id="131" w:name="_Toc116046488"/>
      <w:bookmarkStart w:id="132" w:name="_Toc116047507"/>
      <w:bookmarkStart w:id="133" w:name="_Toc512516471"/>
      <w:bookmarkStart w:id="134" w:name="_Toc6489717"/>
      <w:r w:rsidRPr="00F007BC">
        <w:t xml:space="preserve">Meeting </w:t>
      </w:r>
      <w:r w:rsidR="00B31DDC" w:rsidRPr="00F007BC">
        <w:t>Preparation</w:t>
      </w:r>
      <w:bookmarkEnd w:id="131"/>
      <w:bookmarkEnd w:id="132"/>
      <w:bookmarkEnd w:id="133"/>
      <w:bookmarkEnd w:id="134"/>
      <w:r w:rsidR="00B31DDC" w:rsidRPr="00F007BC">
        <w:tab/>
      </w:r>
    </w:p>
    <w:p w14:paraId="6FC9091F" w14:textId="77777777" w:rsidR="008C75F4" w:rsidRPr="00F007BC" w:rsidRDefault="00B31DDC" w:rsidP="008C75F4">
      <w:pPr>
        <w:pStyle w:val="ListParagraph"/>
        <w:numPr>
          <w:ilvl w:val="2"/>
          <w:numId w:val="5"/>
        </w:numPr>
        <w:tabs>
          <w:tab w:val="clear" w:pos="2340"/>
          <w:tab w:val="num" w:pos="1843"/>
        </w:tabs>
        <w:ind w:left="1843" w:hanging="425"/>
      </w:pPr>
      <w:r w:rsidRPr="00F007BC">
        <w:t>To every extent possible, Commission</w:t>
      </w:r>
      <w:r w:rsidR="00E96812" w:rsidRPr="00F007BC">
        <w:t xml:space="preserve"> meeting</w:t>
      </w:r>
      <w:r w:rsidRPr="00F007BC">
        <w:t xml:space="preserve"> packages will be available </w:t>
      </w:r>
      <w:r w:rsidR="00C31A41" w:rsidRPr="00F007BC">
        <w:t xml:space="preserve">electronically or </w:t>
      </w:r>
      <w:r w:rsidRPr="00F007BC">
        <w:t xml:space="preserve">for pick-up by Commission members at the </w:t>
      </w:r>
      <w:r w:rsidR="008C75F4" w:rsidRPr="00F007BC">
        <w:t xml:space="preserve">TH administration building </w:t>
      </w:r>
      <w:r w:rsidR="00C31A41" w:rsidRPr="00F007BC">
        <w:t>five days</w:t>
      </w:r>
      <w:r w:rsidRPr="00F007BC">
        <w:t xml:space="preserve"> prior to the Commission meeting. </w:t>
      </w:r>
      <w:r w:rsidR="00C31A41" w:rsidRPr="00F007BC">
        <w:t xml:space="preserve">If </w:t>
      </w:r>
      <w:r w:rsidR="00C31A41" w:rsidRPr="00F007BC">
        <w:lastRenderedPageBreak/>
        <w:t>requested f</w:t>
      </w:r>
      <w:r w:rsidRPr="00F007BC">
        <w:t>or out</w:t>
      </w:r>
      <w:r w:rsidR="008C75F4" w:rsidRPr="00F007BC">
        <w:t>-</w:t>
      </w:r>
      <w:r w:rsidRPr="00F007BC">
        <w:t>of</w:t>
      </w:r>
      <w:r w:rsidR="008C75F4" w:rsidRPr="00F007BC">
        <w:t>-</w:t>
      </w:r>
      <w:r w:rsidRPr="00F007BC">
        <w:t xml:space="preserve">town members, Commission packages </w:t>
      </w:r>
      <w:r w:rsidR="00C31A41" w:rsidRPr="00F007BC">
        <w:t xml:space="preserve">may </w:t>
      </w:r>
      <w:r w:rsidRPr="00F007BC">
        <w:t>be faxed</w:t>
      </w:r>
      <w:r w:rsidR="004905EB" w:rsidRPr="00F007BC">
        <w:t xml:space="preserve"> or </w:t>
      </w:r>
      <w:r w:rsidRPr="00F007BC">
        <w:t xml:space="preserve">shipped </w:t>
      </w:r>
      <w:r w:rsidR="00C31A41" w:rsidRPr="00F007BC">
        <w:t>to</w:t>
      </w:r>
      <w:r w:rsidRPr="00F007BC">
        <w:t xml:space="preserve"> the out</w:t>
      </w:r>
      <w:r w:rsidR="008C75F4" w:rsidRPr="00F007BC">
        <w:t>-</w:t>
      </w:r>
      <w:r w:rsidRPr="00F007BC">
        <w:t>of</w:t>
      </w:r>
      <w:r w:rsidR="008C75F4" w:rsidRPr="00F007BC">
        <w:t>-</w:t>
      </w:r>
      <w:r w:rsidRPr="00F007BC">
        <w:t>town</w:t>
      </w:r>
      <w:r w:rsidR="008C75F4" w:rsidRPr="00F007BC">
        <w:t xml:space="preserve"> </w:t>
      </w:r>
      <w:r w:rsidRPr="00F007BC">
        <w:t>member</w:t>
      </w:r>
      <w:r w:rsidR="008C75F4" w:rsidRPr="00F007BC">
        <w:t>.</w:t>
      </w:r>
    </w:p>
    <w:p w14:paraId="38FD76ED" w14:textId="77777777" w:rsidR="008C75F4" w:rsidRPr="00F007BC" w:rsidRDefault="004905EB" w:rsidP="008C75F4">
      <w:pPr>
        <w:pStyle w:val="ListParagraph"/>
        <w:numPr>
          <w:ilvl w:val="2"/>
          <w:numId w:val="5"/>
        </w:numPr>
        <w:tabs>
          <w:tab w:val="clear" w:pos="2340"/>
          <w:tab w:val="num" w:pos="1843"/>
        </w:tabs>
        <w:ind w:left="1843" w:hanging="425"/>
      </w:pPr>
      <w:r w:rsidRPr="00F007BC">
        <w:t xml:space="preserve">All members are </w:t>
      </w:r>
      <w:r w:rsidR="006267AB" w:rsidRPr="00F007BC">
        <w:t>expected to re</w:t>
      </w:r>
      <w:r w:rsidR="008C75F4" w:rsidRPr="00F007BC">
        <w:t>view</w:t>
      </w:r>
      <w:r w:rsidR="006267AB" w:rsidRPr="00F007BC">
        <w:t xml:space="preserve"> </w:t>
      </w:r>
      <w:r w:rsidRPr="00F007BC">
        <w:t xml:space="preserve">meeting packages </w:t>
      </w:r>
      <w:r w:rsidR="006267AB" w:rsidRPr="00F007BC">
        <w:t xml:space="preserve">and otherwise prepare </w:t>
      </w:r>
      <w:r w:rsidR="008C75F4" w:rsidRPr="00F007BC">
        <w:t>for</w:t>
      </w:r>
      <w:r w:rsidR="006267AB" w:rsidRPr="00F007BC">
        <w:t xml:space="preserve"> the meeting</w:t>
      </w:r>
      <w:r w:rsidR="008C75F4" w:rsidRPr="00F007BC">
        <w:t>.</w:t>
      </w:r>
    </w:p>
    <w:p w14:paraId="4022F424" w14:textId="1B2C3B47" w:rsidR="00B31DDC" w:rsidRPr="00F007BC" w:rsidRDefault="00B31DDC" w:rsidP="008C75F4">
      <w:pPr>
        <w:pStyle w:val="ListParagraph"/>
        <w:numPr>
          <w:ilvl w:val="2"/>
          <w:numId w:val="5"/>
        </w:numPr>
        <w:tabs>
          <w:tab w:val="clear" w:pos="2340"/>
          <w:tab w:val="num" w:pos="1843"/>
        </w:tabs>
        <w:ind w:left="1843" w:hanging="425"/>
      </w:pPr>
      <w:r w:rsidRPr="00F007BC">
        <w:t xml:space="preserve">At a Commission meeting, the Commission may, by consensus, add or delete agenda items or change the order of items on the agenda. </w:t>
      </w:r>
    </w:p>
    <w:p w14:paraId="5B3B474F" w14:textId="330BF958" w:rsidR="00B31DDC" w:rsidRPr="00F007BC" w:rsidRDefault="00B31DDC" w:rsidP="00B31DDC">
      <w:pPr>
        <w:pStyle w:val="Heading3"/>
      </w:pPr>
      <w:bookmarkStart w:id="135" w:name="_Toc116046486"/>
      <w:bookmarkStart w:id="136" w:name="_Toc116047505"/>
      <w:bookmarkStart w:id="137" w:name="_Ref512515063"/>
      <w:bookmarkStart w:id="138" w:name="_Toc512516473"/>
      <w:bookmarkStart w:id="139" w:name="_Toc6489718"/>
      <w:r w:rsidRPr="00F007BC">
        <w:t>Decision</w:t>
      </w:r>
      <w:r w:rsidR="008C75F4" w:rsidRPr="00F007BC">
        <w:t>-</w:t>
      </w:r>
      <w:r w:rsidRPr="00F007BC">
        <w:t>Making</w:t>
      </w:r>
      <w:bookmarkEnd w:id="135"/>
      <w:bookmarkEnd w:id="136"/>
      <w:bookmarkEnd w:id="137"/>
      <w:bookmarkEnd w:id="138"/>
      <w:r w:rsidR="008C75F4" w:rsidRPr="00F007BC">
        <w:t xml:space="preserve"> Protocol</w:t>
      </w:r>
      <w:bookmarkEnd w:id="139"/>
    </w:p>
    <w:p w14:paraId="7E3FEB7F" w14:textId="2BFBA24C" w:rsidR="0062470E" w:rsidRPr="00F007BC" w:rsidRDefault="00B31DDC" w:rsidP="008C75F4">
      <w:pPr>
        <w:ind w:left="1440"/>
        <w:jc w:val="both"/>
      </w:pPr>
      <w:r w:rsidRPr="00F007BC">
        <w:rPr>
          <w:rFonts w:eastAsia="MS Mincho"/>
        </w:rPr>
        <w:t>The Commission, to the extent p</w:t>
      </w:r>
      <w:r w:rsidR="008C75F4" w:rsidRPr="00F007BC">
        <w:rPr>
          <w:rFonts w:eastAsia="MS Mincho"/>
        </w:rPr>
        <w:t>ossible</w:t>
      </w:r>
      <w:r w:rsidRPr="00F007BC">
        <w:rPr>
          <w:rFonts w:eastAsia="MS Mincho"/>
        </w:rPr>
        <w:t>, will make decisions by consensus. Consensus-based</w:t>
      </w:r>
      <w:r w:rsidR="008C75F4" w:rsidRPr="00F007BC">
        <w:rPr>
          <w:rFonts w:eastAsia="MS Mincho"/>
        </w:rPr>
        <w:t xml:space="preserve"> </w:t>
      </w:r>
      <w:r w:rsidRPr="00F007BC">
        <w:rPr>
          <w:rFonts w:eastAsia="MS Mincho"/>
        </w:rPr>
        <w:t>decision</w:t>
      </w:r>
      <w:r w:rsidR="008C75F4" w:rsidRPr="00F007BC">
        <w:rPr>
          <w:rFonts w:eastAsia="MS Mincho"/>
        </w:rPr>
        <w:t>-</w:t>
      </w:r>
      <w:r w:rsidRPr="00F007BC">
        <w:rPr>
          <w:rFonts w:eastAsia="MS Mincho"/>
        </w:rPr>
        <w:t xml:space="preserve">making is </w:t>
      </w:r>
      <w:r w:rsidRPr="00F007BC">
        <w:t>a process of arriving at a decision that reflects and relies upon satisfying the interests, values and concerns of the whole group responsible for making the decisions. (see DRPC Terms of Reference</w:t>
      </w:r>
      <w:r w:rsidR="00584CE7" w:rsidRPr="00F007BC">
        <w:t xml:space="preserve">, Appendix </w:t>
      </w:r>
      <w:r w:rsidR="00253522" w:rsidRPr="00F007BC">
        <w:t>D</w:t>
      </w:r>
      <w:r w:rsidRPr="00F007BC">
        <w:t>).</w:t>
      </w:r>
    </w:p>
    <w:p w14:paraId="5AA9FCCD" w14:textId="33A1403B" w:rsidR="00B31DDC" w:rsidRPr="00F007BC" w:rsidRDefault="00B31DDC" w:rsidP="006B1E44">
      <w:pPr>
        <w:pStyle w:val="Heading3"/>
      </w:pPr>
      <w:bookmarkStart w:id="140" w:name="_Toc116046491"/>
      <w:bookmarkStart w:id="141" w:name="_Toc116047510"/>
      <w:bookmarkStart w:id="142" w:name="_Toc512516474"/>
      <w:bookmarkStart w:id="143" w:name="_Toc6489719"/>
      <w:r w:rsidRPr="00F007BC">
        <w:t>Order of Business</w:t>
      </w:r>
      <w:bookmarkEnd w:id="140"/>
      <w:bookmarkEnd w:id="141"/>
      <w:bookmarkEnd w:id="142"/>
      <w:bookmarkEnd w:id="143"/>
    </w:p>
    <w:p w14:paraId="7E239D4A" w14:textId="02EB08AD" w:rsidR="00F049DC" w:rsidRPr="00F007BC" w:rsidRDefault="00B31DDC" w:rsidP="0019214F">
      <w:pPr>
        <w:pStyle w:val="ListParagraph"/>
        <w:numPr>
          <w:ilvl w:val="0"/>
          <w:numId w:val="24"/>
        </w:numPr>
        <w:jc w:val="both"/>
      </w:pPr>
      <w:r w:rsidRPr="00F007BC">
        <w:t>The agenda shall include, but not necessarily be limited to the following:</w:t>
      </w:r>
    </w:p>
    <w:p w14:paraId="23BFB8E0" w14:textId="3D1DB216"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A</w:t>
      </w:r>
      <w:r w:rsidR="00B31DDC" w:rsidRPr="00F007BC">
        <w:t xml:space="preserve">pproval of previous minutes, </w:t>
      </w:r>
    </w:p>
    <w:p w14:paraId="0D242D30" w14:textId="099C8E93"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D</w:t>
      </w:r>
      <w:r w:rsidR="00B31DDC" w:rsidRPr="00F007BC">
        <w:t xml:space="preserve">elegations; </w:t>
      </w:r>
    </w:p>
    <w:p w14:paraId="3FE64CAD" w14:textId="77777777" w:rsidR="0062470E" w:rsidRPr="00F007BC" w:rsidRDefault="00B31DDC" w:rsidP="0019214F">
      <w:pPr>
        <w:pStyle w:val="NormalWeb"/>
        <w:numPr>
          <w:ilvl w:val="3"/>
          <w:numId w:val="6"/>
        </w:numPr>
        <w:tabs>
          <w:tab w:val="clear" w:pos="4536"/>
        </w:tabs>
        <w:spacing w:before="0" w:beforeAutospacing="0" w:after="0" w:afterAutospacing="0"/>
        <w:ind w:left="2268" w:hanging="283"/>
      </w:pPr>
      <w:r w:rsidRPr="00F007BC">
        <w:t xml:space="preserve">Senior Planner’s report; </w:t>
      </w:r>
    </w:p>
    <w:p w14:paraId="01185235" w14:textId="331DC2E9"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U</w:t>
      </w:r>
      <w:r w:rsidR="00B31DDC" w:rsidRPr="00F007BC">
        <w:t xml:space="preserve">nfinished business; </w:t>
      </w:r>
    </w:p>
    <w:p w14:paraId="1D166810" w14:textId="671E1B46"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N</w:t>
      </w:r>
      <w:r w:rsidR="00B31DDC" w:rsidRPr="00F007BC">
        <w:t xml:space="preserve">ew business, </w:t>
      </w:r>
    </w:p>
    <w:p w14:paraId="7FA2F91D" w14:textId="42D98B07"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C</w:t>
      </w:r>
      <w:r w:rsidR="00B31DDC" w:rsidRPr="00F007BC">
        <w:t xml:space="preserve">orrespondence; </w:t>
      </w:r>
    </w:p>
    <w:p w14:paraId="2A3BC7EF" w14:textId="4AE1C77C"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A</w:t>
      </w:r>
      <w:r w:rsidR="00B31DDC" w:rsidRPr="00F007BC">
        <w:t xml:space="preserve">ccounts payable; </w:t>
      </w:r>
    </w:p>
    <w:p w14:paraId="5271D764" w14:textId="11D96543"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B</w:t>
      </w:r>
      <w:r w:rsidR="00B31DDC" w:rsidRPr="00F007BC">
        <w:t xml:space="preserve">udget variance report, </w:t>
      </w:r>
    </w:p>
    <w:p w14:paraId="746100AD" w14:textId="34B1EC13"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Q</w:t>
      </w:r>
      <w:r w:rsidR="00B31DDC" w:rsidRPr="00F007BC">
        <w:t xml:space="preserve">uestion period; </w:t>
      </w:r>
    </w:p>
    <w:p w14:paraId="4863D586" w14:textId="1439F50F"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A</w:t>
      </w:r>
      <w:r w:rsidR="00B31DDC" w:rsidRPr="00F007BC">
        <w:t xml:space="preserve">djournment; </w:t>
      </w:r>
    </w:p>
    <w:p w14:paraId="39034614" w14:textId="1FC40790"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D</w:t>
      </w:r>
      <w:r w:rsidR="00B31DDC" w:rsidRPr="00F007BC">
        <w:t>ecisions/action</w:t>
      </w:r>
      <w:r w:rsidR="0062470E" w:rsidRPr="00F007BC">
        <w:t>; and</w:t>
      </w:r>
      <w:r w:rsidR="00B31DDC" w:rsidRPr="00F007BC">
        <w:t xml:space="preserve"> </w:t>
      </w:r>
    </w:p>
    <w:p w14:paraId="4DA44348" w14:textId="725F887B" w:rsidR="00B31DDC" w:rsidRPr="00F007BC" w:rsidRDefault="00F049DC" w:rsidP="0019214F">
      <w:pPr>
        <w:pStyle w:val="NormalWeb"/>
        <w:numPr>
          <w:ilvl w:val="3"/>
          <w:numId w:val="6"/>
        </w:numPr>
        <w:tabs>
          <w:tab w:val="clear" w:pos="4536"/>
        </w:tabs>
        <w:spacing w:before="0" w:beforeAutospacing="0" w:after="0" w:afterAutospacing="0"/>
        <w:ind w:left="2268" w:hanging="283"/>
      </w:pPr>
      <w:r w:rsidRPr="00F007BC">
        <w:rPr>
          <w:i/>
          <w:iCs/>
        </w:rPr>
        <w:t>I</w:t>
      </w:r>
      <w:r w:rsidR="00B31DDC" w:rsidRPr="00F007BC">
        <w:rPr>
          <w:i/>
          <w:iCs/>
        </w:rPr>
        <w:t>n camera</w:t>
      </w:r>
      <w:r w:rsidR="00B31DDC" w:rsidRPr="00F007BC">
        <w:t>.</w:t>
      </w:r>
    </w:p>
    <w:p w14:paraId="31B60F14" w14:textId="77777777" w:rsidR="00B31DDC" w:rsidRPr="00F007BC" w:rsidRDefault="00B31DDC" w:rsidP="00B31DDC">
      <w:pPr>
        <w:pStyle w:val="NormalWeb"/>
        <w:spacing w:before="0" w:beforeAutospacing="0" w:after="0" w:afterAutospacing="0"/>
        <w:ind w:left="1800" w:hanging="360"/>
      </w:pPr>
    </w:p>
    <w:p w14:paraId="68FCBCC9" w14:textId="35DEEBE9" w:rsidR="00B31DDC" w:rsidRPr="00F007BC" w:rsidRDefault="00B31DDC" w:rsidP="00071A6D">
      <w:pPr>
        <w:ind w:left="1800" w:hanging="360"/>
        <w:jc w:val="both"/>
      </w:pPr>
      <w:r w:rsidRPr="00F007BC">
        <w:t>b)</w:t>
      </w:r>
      <w:r w:rsidRPr="00F007BC">
        <w:rPr>
          <w:color w:val="FF0000"/>
        </w:rPr>
        <w:t xml:space="preserve">  </w:t>
      </w:r>
      <w:r w:rsidR="00071A6D" w:rsidRPr="00F007BC">
        <w:rPr>
          <w:color w:val="FF0000"/>
        </w:rPr>
        <w:t xml:space="preserve"> </w:t>
      </w:r>
      <w:r w:rsidRPr="00F007BC">
        <w:t>A Commission member may request a specific issue be placed on an agenda by providing notice to the Chair.  Background information, for the distribution to the Commission, may be requested.</w:t>
      </w:r>
      <w:bookmarkStart w:id="144" w:name="_Toc116046490"/>
      <w:bookmarkStart w:id="145" w:name="_Toc116047509"/>
    </w:p>
    <w:p w14:paraId="25A448C6" w14:textId="10589F37" w:rsidR="00B31DDC" w:rsidRPr="00F007BC" w:rsidRDefault="00B31DDC" w:rsidP="00B31DDC">
      <w:pPr>
        <w:pStyle w:val="Heading3"/>
      </w:pPr>
      <w:bookmarkStart w:id="146" w:name="_Toc512516475"/>
      <w:bookmarkStart w:id="147" w:name="_Toc6489720"/>
      <w:r w:rsidRPr="00F007BC">
        <w:t>Motions</w:t>
      </w:r>
      <w:bookmarkEnd w:id="144"/>
      <w:bookmarkEnd w:id="145"/>
      <w:bookmarkEnd w:id="146"/>
      <w:bookmarkEnd w:id="147"/>
    </w:p>
    <w:p w14:paraId="2A88A202" w14:textId="77777777" w:rsidR="00B31DDC" w:rsidRPr="00F007BC" w:rsidRDefault="00B31DDC" w:rsidP="00B31DDC">
      <w:pPr>
        <w:tabs>
          <w:tab w:val="left" w:pos="1418"/>
        </w:tabs>
        <w:ind w:left="1418" w:firstLine="22"/>
        <w:rPr>
          <w:rFonts w:cs="Arial"/>
          <w:szCs w:val="22"/>
        </w:rPr>
      </w:pPr>
      <w:bookmarkStart w:id="148" w:name="_Toc116046492"/>
      <w:bookmarkStart w:id="149" w:name="_Toc116047511"/>
      <w:r w:rsidRPr="00F007BC">
        <w:rPr>
          <w:rFonts w:cs="Arial"/>
          <w:szCs w:val="22"/>
        </w:rPr>
        <w:t>Commission members may bring forth motions at Commission meetings for consideration and decision by the Commission.  The process for doing so shall involve the following steps:</w:t>
      </w:r>
    </w:p>
    <w:p w14:paraId="56BBE48B" w14:textId="77777777" w:rsidR="00B31DDC" w:rsidRPr="00F007BC" w:rsidRDefault="00B31DDC" w:rsidP="00B31DDC">
      <w:pPr>
        <w:tabs>
          <w:tab w:val="left" w:pos="1800"/>
        </w:tabs>
        <w:ind w:left="1800" w:hanging="360"/>
        <w:rPr>
          <w:rFonts w:cs="Arial"/>
          <w:szCs w:val="22"/>
        </w:rPr>
      </w:pPr>
    </w:p>
    <w:p w14:paraId="013B7CB8" w14:textId="77777777" w:rsidR="00B31DDC" w:rsidRPr="00F007BC" w:rsidRDefault="00B31DDC" w:rsidP="0019214F">
      <w:pPr>
        <w:numPr>
          <w:ilvl w:val="0"/>
          <w:numId w:val="18"/>
        </w:numPr>
        <w:tabs>
          <w:tab w:val="left" w:pos="1701"/>
        </w:tabs>
        <w:rPr>
          <w:rFonts w:cs="Arial"/>
          <w:szCs w:val="22"/>
        </w:rPr>
      </w:pPr>
      <w:r w:rsidRPr="00F007BC">
        <w:rPr>
          <w:rFonts w:cs="Arial"/>
          <w:szCs w:val="22"/>
        </w:rPr>
        <w:t xml:space="preserve">   A motion can be brought forward by any Commission member, including the Chair, or at the suggestion of the Senior Planner; </w:t>
      </w:r>
    </w:p>
    <w:p w14:paraId="622C589D" w14:textId="77777777" w:rsidR="00B31DDC" w:rsidRPr="00F007BC" w:rsidRDefault="00B31DDC" w:rsidP="00B31DDC">
      <w:pPr>
        <w:tabs>
          <w:tab w:val="left" w:pos="1701"/>
        </w:tabs>
        <w:ind w:left="1843" w:firstLine="698"/>
        <w:rPr>
          <w:rFonts w:cs="Arial"/>
          <w:szCs w:val="22"/>
        </w:rPr>
      </w:pPr>
    </w:p>
    <w:p w14:paraId="5A505A99" w14:textId="77777777" w:rsidR="00B31DDC" w:rsidRPr="00F007BC" w:rsidRDefault="00B31DDC" w:rsidP="0019214F">
      <w:pPr>
        <w:numPr>
          <w:ilvl w:val="0"/>
          <w:numId w:val="18"/>
        </w:numPr>
        <w:tabs>
          <w:tab w:val="left" w:pos="1701"/>
        </w:tabs>
        <w:rPr>
          <w:rFonts w:cs="Arial"/>
          <w:szCs w:val="22"/>
        </w:rPr>
      </w:pPr>
      <w:r w:rsidRPr="00F007BC">
        <w:rPr>
          <w:rFonts w:cs="Arial"/>
          <w:szCs w:val="22"/>
        </w:rPr>
        <w:t xml:space="preserve">  The Chair shall request a mover and a seconder, and those individuals </w:t>
      </w:r>
      <w:r w:rsidR="00414D44" w:rsidRPr="00F007BC">
        <w:rPr>
          <w:rFonts w:cs="Arial"/>
          <w:szCs w:val="22"/>
        </w:rPr>
        <w:t>are granted</w:t>
      </w:r>
      <w:r w:rsidRPr="00F007BC">
        <w:rPr>
          <w:rFonts w:cs="Arial"/>
          <w:szCs w:val="22"/>
        </w:rPr>
        <w:t xml:space="preserve"> an opportunity to speak in favour of the motion; </w:t>
      </w:r>
    </w:p>
    <w:p w14:paraId="57B08389" w14:textId="77777777" w:rsidR="00B31DDC" w:rsidRPr="00F007BC" w:rsidRDefault="00B31DDC" w:rsidP="00B31DDC">
      <w:pPr>
        <w:tabs>
          <w:tab w:val="left" w:pos="1800"/>
        </w:tabs>
        <w:ind w:left="1418"/>
        <w:rPr>
          <w:rFonts w:cs="Arial"/>
          <w:szCs w:val="22"/>
        </w:rPr>
      </w:pPr>
    </w:p>
    <w:p w14:paraId="29B30473" w14:textId="559878F2" w:rsidR="00B31DDC" w:rsidRPr="00F007BC" w:rsidRDefault="008C5B50" w:rsidP="0019214F">
      <w:pPr>
        <w:numPr>
          <w:ilvl w:val="0"/>
          <w:numId w:val="18"/>
        </w:numPr>
        <w:tabs>
          <w:tab w:val="left" w:pos="1800"/>
        </w:tabs>
        <w:rPr>
          <w:rFonts w:cs="Arial"/>
          <w:szCs w:val="22"/>
        </w:rPr>
      </w:pPr>
      <w:r w:rsidRPr="00F007BC">
        <w:rPr>
          <w:rFonts w:cs="Arial"/>
          <w:szCs w:val="22"/>
        </w:rPr>
        <w:t xml:space="preserve"> </w:t>
      </w:r>
      <w:r w:rsidR="00B31DDC" w:rsidRPr="00F007BC">
        <w:rPr>
          <w:rFonts w:cs="Arial"/>
          <w:szCs w:val="22"/>
        </w:rPr>
        <w:t>Once moved and seconded, discussion regarding the motion topic shall then take place;</w:t>
      </w:r>
    </w:p>
    <w:p w14:paraId="53BE75E9" w14:textId="77777777" w:rsidR="00B31DDC" w:rsidRPr="00F007BC" w:rsidRDefault="00B31DDC" w:rsidP="00B31DDC">
      <w:pPr>
        <w:tabs>
          <w:tab w:val="left" w:pos="1800"/>
        </w:tabs>
        <w:ind w:left="1800" w:firstLine="698"/>
        <w:rPr>
          <w:rFonts w:cs="Arial"/>
          <w:szCs w:val="22"/>
        </w:rPr>
      </w:pPr>
    </w:p>
    <w:p w14:paraId="4CBE4615" w14:textId="77777777" w:rsidR="00B31DDC" w:rsidRPr="00F007BC" w:rsidRDefault="00B31DDC" w:rsidP="0019214F">
      <w:pPr>
        <w:numPr>
          <w:ilvl w:val="0"/>
          <w:numId w:val="18"/>
        </w:numPr>
        <w:rPr>
          <w:rFonts w:cs="Arial"/>
          <w:szCs w:val="22"/>
        </w:rPr>
      </w:pPr>
      <w:r w:rsidRPr="00F007BC">
        <w:rPr>
          <w:rFonts w:cs="Arial"/>
          <w:szCs w:val="22"/>
        </w:rPr>
        <w:t xml:space="preserve">After discussion has occurred, the Chair shall call for an indication that there is consensus on the motion. This will be indicated by all members voting in favour of the motion and the motion will be considered </w:t>
      </w:r>
      <w:r w:rsidR="00414D44" w:rsidRPr="00F007BC">
        <w:rPr>
          <w:rFonts w:cs="Arial"/>
          <w:szCs w:val="22"/>
        </w:rPr>
        <w:t>“</w:t>
      </w:r>
      <w:r w:rsidRPr="00F007BC">
        <w:rPr>
          <w:rFonts w:cs="Arial"/>
          <w:i/>
          <w:szCs w:val="22"/>
        </w:rPr>
        <w:t>passed by consensus”</w:t>
      </w:r>
      <w:r w:rsidRPr="00F007BC">
        <w:rPr>
          <w:rFonts w:cs="Arial"/>
          <w:szCs w:val="22"/>
        </w:rPr>
        <w:t>;</w:t>
      </w:r>
    </w:p>
    <w:p w14:paraId="3A9376AF" w14:textId="77777777" w:rsidR="00B31DDC" w:rsidRPr="00F007BC" w:rsidRDefault="00B31DDC" w:rsidP="00B31DDC">
      <w:pPr>
        <w:tabs>
          <w:tab w:val="left" w:pos="1800"/>
        </w:tabs>
        <w:ind w:left="3996" w:firstLine="698"/>
        <w:rPr>
          <w:rFonts w:cs="Arial"/>
          <w:szCs w:val="22"/>
        </w:rPr>
      </w:pPr>
    </w:p>
    <w:p w14:paraId="463CF65C" w14:textId="77777777" w:rsidR="00B31DDC" w:rsidRPr="00F007BC" w:rsidRDefault="00B31DDC" w:rsidP="0019214F">
      <w:pPr>
        <w:numPr>
          <w:ilvl w:val="0"/>
          <w:numId w:val="18"/>
        </w:numPr>
        <w:tabs>
          <w:tab w:val="left" w:pos="1800"/>
        </w:tabs>
        <w:rPr>
          <w:rFonts w:cs="Arial"/>
          <w:szCs w:val="22"/>
        </w:rPr>
      </w:pPr>
      <w:r w:rsidRPr="00F007BC">
        <w:rPr>
          <w:rFonts w:cs="Arial"/>
          <w:szCs w:val="22"/>
        </w:rPr>
        <w:t xml:space="preserve"> If consensus is not achieved, the dissenter shall present his or her concerns on the motion, potentially starting another round of discussion to address or clarify the concern;</w:t>
      </w:r>
    </w:p>
    <w:p w14:paraId="2BC3F8A5" w14:textId="77777777" w:rsidR="00B31DDC" w:rsidRPr="00F007BC" w:rsidRDefault="00B31DDC" w:rsidP="00B31DDC">
      <w:pPr>
        <w:tabs>
          <w:tab w:val="left" w:pos="1800"/>
        </w:tabs>
        <w:ind w:left="1800" w:firstLine="698"/>
        <w:rPr>
          <w:rFonts w:cs="Arial"/>
          <w:szCs w:val="22"/>
        </w:rPr>
      </w:pPr>
    </w:p>
    <w:p w14:paraId="1826A7E3" w14:textId="77777777" w:rsidR="00B31DDC" w:rsidRPr="00F007BC" w:rsidRDefault="00B31DDC" w:rsidP="0019214F">
      <w:pPr>
        <w:numPr>
          <w:ilvl w:val="0"/>
          <w:numId w:val="18"/>
        </w:numPr>
        <w:rPr>
          <w:rFonts w:cs="Arial"/>
          <w:szCs w:val="22"/>
        </w:rPr>
      </w:pPr>
      <w:r w:rsidRPr="00F007BC">
        <w:rPr>
          <w:rFonts w:cs="Arial"/>
          <w:szCs w:val="22"/>
        </w:rPr>
        <w:t xml:space="preserve">The motion can be amended or re-phrased in an attempt to address the concerns of the Commission members. If the motion is rephrased, the Chair shall seek approval from the mover and seconder prior to the vote; </w:t>
      </w:r>
    </w:p>
    <w:p w14:paraId="1E03700E" w14:textId="77777777" w:rsidR="00B31DDC" w:rsidRPr="00F007BC" w:rsidRDefault="00B31DDC" w:rsidP="00B31DDC">
      <w:pPr>
        <w:tabs>
          <w:tab w:val="left" w:pos="1800"/>
        </w:tabs>
        <w:ind w:left="1800" w:firstLine="698"/>
        <w:rPr>
          <w:rFonts w:cs="Arial"/>
          <w:szCs w:val="22"/>
        </w:rPr>
      </w:pPr>
    </w:p>
    <w:p w14:paraId="04EE9298" w14:textId="2F3371A9" w:rsidR="00B31DDC" w:rsidRPr="00F007BC" w:rsidRDefault="00B31DDC" w:rsidP="0019214F">
      <w:pPr>
        <w:numPr>
          <w:ilvl w:val="0"/>
          <w:numId w:val="18"/>
        </w:numPr>
        <w:tabs>
          <w:tab w:val="left" w:pos="1800"/>
        </w:tabs>
        <w:rPr>
          <w:rFonts w:cs="Arial"/>
          <w:szCs w:val="22"/>
        </w:rPr>
      </w:pPr>
      <w:r w:rsidRPr="00F007BC">
        <w:rPr>
          <w:rFonts w:cs="Arial"/>
          <w:szCs w:val="22"/>
        </w:rPr>
        <w:t xml:space="preserve"> If consensus is not reached, the Commission shall employ strategies suggested in </w:t>
      </w:r>
      <w:r w:rsidR="002C4374" w:rsidRPr="00F007BC">
        <w:rPr>
          <w:rFonts w:cs="Arial"/>
          <w:szCs w:val="22"/>
        </w:rPr>
        <w:t xml:space="preserve">the </w:t>
      </w:r>
      <w:r w:rsidR="002C4374" w:rsidRPr="00F007BC">
        <w:t>DRPC Terms of Reference, Appendix D</w:t>
      </w:r>
      <w:r w:rsidR="00D80C84" w:rsidRPr="00F007BC">
        <w:rPr>
          <w:rFonts w:cs="Arial"/>
          <w:szCs w:val="22"/>
        </w:rPr>
        <w:t>, including obtaining expert assistance</w:t>
      </w:r>
      <w:r w:rsidRPr="00F007BC">
        <w:rPr>
          <w:rFonts w:cs="Arial"/>
          <w:szCs w:val="22"/>
        </w:rPr>
        <w:t>;</w:t>
      </w:r>
    </w:p>
    <w:p w14:paraId="4F7A8BF6" w14:textId="77777777" w:rsidR="00B31DDC" w:rsidRPr="00F007BC" w:rsidRDefault="00B31DDC" w:rsidP="00B31DDC">
      <w:pPr>
        <w:tabs>
          <w:tab w:val="left" w:pos="1800"/>
        </w:tabs>
        <w:ind w:left="1800" w:firstLine="698"/>
        <w:rPr>
          <w:rFonts w:cs="Arial"/>
          <w:szCs w:val="22"/>
        </w:rPr>
      </w:pPr>
    </w:p>
    <w:p w14:paraId="2B5845CB" w14:textId="7BE01C8D" w:rsidR="00B31DDC" w:rsidRPr="00F007BC" w:rsidRDefault="00B31DDC" w:rsidP="0019214F">
      <w:pPr>
        <w:numPr>
          <w:ilvl w:val="0"/>
          <w:numId w:val="18"/>
        </w:numPr>
        <w:tabs>
          <w:tab w:val="left" w:pos="1800"/>
        </w:tabs>
        <w:rPr>
          <w:rFonts w:cs="Arial"/>
          <w:szCs w:val="22"/>
        </w:rPr>
      </w:pPr>
      <w:r w:rsidRPr="00F007BC">
        <w:rPr>
          <w:rFonts w:cs="Arial"/>
          <w:szCs w:val="22"/>
        </w:rPr>
        <w:t xml:space="preserve"> If all strategies for consensus decision</w:t>
      </w:r>
      <w:r w:rsidR="008C5B50" w:rsidRPr="00F007BC">
        <w:rPr>
          <w:rFonts w:cs="Arial"/>
          <w:szCs w:val="22"/>
        </w:rPr>
        <w:t>-</w:t>
      </w:r>
      <w:r w:rsidRPr="00F007BC">
        <w:rPr>
          <w:rFonts w:cs="Arial"/>
          <w:szCs w:val="22"/>
        </w:rPr>
        <w:t>making fail and</w:t>
      </w:r>
      <w:r w:rsidR="00D80C84" w:rsidRPr="00F007BC">
        <w:rPr>
          <w:rFonts w:cs="Arial"/>
          <w:szCs w:val="22"/>
        </w:rPr>
        <w:t xml:space="preserve"> consensus</w:t>
      </w:r>
      <w:r w:rsidRPr="00F007BC">
        <w:rPr>
          <w:rFonts w:cs="Arial"/>
          <w:szCs w:val="22"/>
        </w:rPr>
        <w:t xml:space="preserve"> cannot be reached, the Chair may call for a vote or defer the motion for further consideration at the next Commission meeting.  The motion will be considered “</w:t>
      </w:r>
      <w:r w:rsidRPr="00F007BC">
        <w:rPr>
          <w:rFonts w:cs="Arial"/>
          <w:i/>
          <w:szCs w:val="22"/>
        </w:rPr>
        <w:t>passed by majority vote”</w:t>
      </w:r>
      <w:r w:rsidRPr="00F007BC">
        <w:rPr>
          <w:rFonts w:cs="Arial"/>
          <w:szCs w:val="22"/>
        </w:rPr>
        <w:t xml:space="preserve"> if a majority of the members vote in favour of the motion;  </w:t>
      </w:r>
    </w:p>
    <w:p w14:paraId="747A4606" w14:textId="77777777" w:rsidR="00B31DDC" w:rsidRPr="00F007BC" w:rsidRDefault="00B31DDC" w:rsidP="00B31DDC">
      <w:pPr>
        <w:pStyle w:val="ColorfulList-Accent11"/>
        <w:ind w:firstLine="698"/>
        <w:rPr>
          <w:rFonts w:cs="Arial"/>
          <w:szCs w:val="22"/>
        </w:rPr>
      </w:pPr>
    </w:p>
    <w:p w14:paraId="70EFDCE2" w14:textId="20ADFAC7" w:rsidR="00B31DDC" w:rsidRPr="00F007BC" w:rsidRDefault="00B31DDC" w:rsidP="0019214F">
      <w:pPr>
        <w:numPr>
          <w:ilvl w:val="0"/>
          <w:numId w:val="18"/>
        </w:numPr>
        <w:tabs>
          <w:tab w:val="left" w:pos="1800"/>
        </w:tabs>
        <w:rPr>
          <w:rFonts w:cs="Arial"/>
          <w:szCs w:val="22"/>
        </w:rPr>
      </w:pPr>
      <w:r w:rsidRPr="00F007BC">
        <w:rPr>
          <w:rFonts w:cs="Arial"/>
          <w:szCs w:val="22"/>
        </w:rPr>
        <w:t xml:space="preserve"> The records of the meeting shall indicate if the decision was made by consensus or by majority vote.</w:t>
      </w:r>
    </w:p>
    <w:p w14:paraId="5437D680" w14:textId="4006392F" w:rsidR="00B31DDC" w:rsidRPr="00510B88" w:rsidRDefault="00B31DDC" w:rsidP="00510B88">
      <w:pPr>
        <w:pStyle w:val="Heading3"/>
      </w:pPr>
      <w:bookmarkStart w:id="150" w:name="_Toc512516476"/>
      <w:bookmarkStart w:id="151" w:name="_Toc6489721"/>
      <w:bookmarkEnd w:id="148"/>
      <w:bookmarkEnd w:id="149"/>
      <w:r w:rsidRPr="00F007BC">
        <w:t>Record of a Meeting – Minutes</w:t>
      </w:r>
      <w:bookmarkEnd w:id="150"/>
      <w:bookmarkEnd w:id="151"/>
      <w:r w:rsidRPr="00F007BC">
        <w:rPr>
          <w:color w:val="FF0000"/>
        </w:rPr>
        <w:t xml:space="preserve"> </w:t>
      </w:r>
    </w:p>
    <w:p w14:paraId="758F8CAF" w14:textId="1670BF50" w:rsidR="00B31DDC" w:rsidRPr="00F007BC" w:rsidRDefault="00B31DDC" w:rsidP="002B466F">
      <w:pPr>
        <w:ind w:left="1800" w:hanging="360"/>
        <w:jc w:val="both"/>
        <w:rPr>
          <w:rFonts w:cs="Arial"/>
          <w:szCs w:val="22"/>
        </w:rPr>
      </w:pPr>
      <w:r w:rsidRPr="00F007BC">
        <w:rPr>
          <w:rFonts w:cs="Arial"/>
          <w:szCs w:val="22"/>
        </w:rPr>
        <w:t xml:space="preserve">a)  The business of the Commission will be recorded in Minutes of the Meetings.  The Minutes will be the main legacy of the Commission meeting and may be used as a reference material by many </w:t>
      </w:r>
      <w:r w:rsidR="007A0697" w:rsidRPr="00F007BC">
        <w:rPr>
          <w:rFonts w:cs="Arial"/>
          <w:szCs w:val="22"/>
        </w:rPr>
        <w:t>readers.</w:t>
      </w:r>
      <w:r w:rsidRPr="00F007BC">
        <w:rPr>
          <w:rFonts w:cs="Arial"/>
          <w:szCs w:val="22"/>
        </w:rPr>
        <w:t xml:space="preserve">  Once created and adopted, the Minutes will be kept on file and will form part of the public record of the Commission.  The Minutes should be a concise and accurate. The language chosen should be understandable and unambiguous. Failure to create quality Minutes may lead to confusion, argument, and/or legal challenge.  </w:t>
      </w:r>
    </w:p>
    <w:p w14:paraId="1F150778" w14:textId="77777777" w:rsidR="00B31DDC" w:rsidRPr="00F007BC" w:rsidRDefault="00B31DDC" w:rsidP="00B31DDC">
      <w:pPr>
        <w:ind w:left="1440"/>
        <w:jc w:val="both"/>
        <w:rPr>
          <w:rFonts w:cs="Arial"/>
          <w:szCs w:val="22"/>
        </w:rPr>
      </w:pPr>
    </w:p>
    <w:p w14:paraId="04CC3DAC" w14:textId="2F29F2B2" w:rsidR="00B31DDC" w:rsidRPr="00F007BC" w:rsidRDefault="00AD0A4F" w:rsidP="00B31DDC">
      <w:pPr>
        <w:ind w:left="1800" w:hanging="360"/>
        <w:jc w:val="both"/>
        <w:rPr>
          <w:rFonts w:cs="Arial"/>
          <w:szCs w:val="22"/>
        </w:rPr>
      </w:pPr>
      <w:r w:rsidRPr="00F007BC">
        <w:rPr>
          <w:rFonts w:cs="Arial"/>
          <w:szCs w:val="22"/>
        </w:rPr>
        <w:t>b</w:t>
      </w:r>
      <w:r w:rsidR="00B31DDC" w:rsidRPr="00F007BC">
        <w:rPr>
          <w:rFonts w:cs="Arial"/>
          <w:szCs w:val="22"/>
        </w:rPr>
        <w:t xml:space="preserve">) </w:t>
      </w:r>
      <w:r w:rsidR="008C5B50" w:rsidRPr="00F007BC">
        <w:rPr>
          <w:rFonts w:cs="Arial"/>
          <w:szCs w:val="22"/>
        </w:rPr>
        <w:tab/>
      </w:r>
      <w:r w:rsidR="002B466F" w:rsidRPr="00F007BC">
        <w:rPr>
          <w:rFonts w:cs="Arial"/>
          <w:szCs w:val="22"/>
        </w:rPr>
        <w:t>The Commission shall ensure that Minutes are prepared by a qualified person</w:t>
      </w:r>
      <w:r w:rsidR="00A40AC8" w:rsidRPr="00F007BC">
        <w:rPr>
          <w:rFonts w:cs="Arial"/>
          <w:szCs w:val="22"/>
        </w:rPr>
        <w:t>.</w:t>
      </w:r>
      <w:r w:rsidR="00846168" w:rsidRPr="00F007BC">
        <w:rPr>
          <w:rFonts w:cs="Arial"/>
          <w:szCs w:val="22"/>
        </w:rPr>
        <w:t xml:space="preserve"> </w:t>
      </w:r>
      <w:r w:rsidR="002B466F" w:rsidRPr="00F007BC">
        <w:rPr>
          <w:rFonts w:cs="Arial"/>
          <w:szCs w:val="22"/>
        </w:rPr>
        <w:t>D</w:t>
      </w:r>
      <w:r w:rsidR="00C17404" w:rsidRPr="00F007BC">
        <w:rPr>
          <w:rFonts w:cs="Arial"/>
          <w:szCs w:val="22"/>
        </w:rPr>
        <w:t xml:space="preserve">etailed </w:t>
      </w:r>
      <w:r w:rsidR="00B31DDC" w:rsidRPr="00F007BC">
        <w:rPr>
          <w:rFonts w:cs="Arial"/>
          <w:szCs w:val="22"/>
        </w:rPr>
        <w:t xml:space="preserve">notes </w:t>
      </w:r>
      <w:r w:rsidR="00C17404" w:rsidRPr="00F007BC">
        <w:rPr>
          <w:rFonts w:cs="Arial"/>
          <w:szCs w:val="22"/>
        </w:rPr>
        <w:t xml:space="preserve">are to be taken by the designated person </w:t>
      </w:r>
      <w:r w:rsidR="00B31DDC" w:rsidRPr="00F007BC">
        <w:rPr>
          <w:rFonts w:cs="Arial"/>
          <w:szCs w:val="22"/>
        </w:rPr>
        <w:t>during the proceedings from which the draft Minutes will be prepared.  To help produce the Minutes, the proceedings may be recorded on audio tape which is deleted following the preparation of the minutes. The document will contain a consistent format/template</w:t>
      </w:r>
      <w:r w:rsidR="002B466F" w:rsidRPr="00F007BC">
        <w:rPr>
          <w:rFonts w:cs="Arial"/>
          <w:szCs w:val="22"/>
        </w:rPr>
        <w:t>.</w:t>
      </w:r>
    </w:p>
    <w:p w14:paraId="2A669001" w14:textId="77777777" w:rsidR="00B31DDC" w:rsidRPr="00F007BC" w:rsidRDefault="00B31DDC" w:rsidP="00B31DDC">
      <w:pPr>
        <w:ind w:left="1800" w:hanging="360"/>
        <w:jc w:val="both"/>
        <w:rPr>
          <w:rFonts w:cs="Arial"/>
          <w:szCs w:val="22"/>
        </w:rPr>
      </w:pPr>
    </w:p>
    <w:p w14:paraId="3BAF49C2" w14:textId="370D0171" w:rsidR="00B31DDC" w:rsidRPr="00F007BC" w:rsidRDefault="00AD0A4F" w:rsidP="007F4653">
      <w:pPr>
        <w:ind w:left="1843" w:hanging="425"/>
        <w:jc w:val="both"/>
        <w:rPr>
          <w:rFonts w:cs="Arial"/>
          <w:szCs w:val="22"/>
        </w:rPr>
      </w:pPr>
      <w:r w:rsidRPr="00F007BC">
        <w:rPr>
          <w:rFonts w:cs="Arial"/>
          <w:szCs w:val="22"/>
        </w:rPr>
        <w:t>c</w:t>
      </w:r>
      <w:r w:rsidR="00B31DDC" w:rsidRPr="00F007BC">
        <w:rPr>
          <w:rFonts w:cs="Arial"/>
          <w:szCs w:val="22"/>
        </w:rPr>
        <w:t xml:space="preserve">)   Draft minutes shall be reviewed by the Senior Planner for completeness, </w:t>
      </w:r>
    </w:p>
    <w:p w14:paraId="4EAD77AF" w14:textId="59A8B4AE" w:rsidR="00B31DDC" w:rsidRPr="00F007BC" w:rsidRDefault="00B31DDC" w:rsidP="00B31DDC">
      <w:pPr>
        <w:ind w:left="1843" w:hanging="283"/>
        <w:jc w:val="both"/>
        <w:rPr>
          <w:rFonts w:cs="Arial"/>
          <w:szCs w:val="22"/>
        </w:rPr>
      </w:pPr>
      <w:r w:rsidRPr="00F007BC">
        <w:rPr>
          <w:rFonts w:cs="Arial"/>
          <w:szCs w:val="22"/>
        </w:rPr>
        <w:t xml:space="preserve">    accuracy and grammar prior</w:t>
      </w:r>
      <w:r w:rsidR="007F4653" w:rsidRPr="00F007BC">
        <w:rPr>
          <w:rFonts w:cs="Arial"/>
          <w:szCs w:val="22"/>
        </w:rPr>
        <w:t xml:space="preserve"> to</w:t>
      </w:r>
      <w:r w:rsidRPr="00F007BC">
        <w:rPr>
          <w:rFonts w:cs="Arial"/>
          <w:szCs w:val="22"/>
        </w:rPr>
        <w:t xml:space="preserve"> adoption</w:t>
      </w:r>
      <w:r w:rsidR="00846168" w:rsidRPr="00F007BC">
        <w:rPr>
          <w:rFonts w:cs="Arial"/>
          <w:szCs w:val="22"/>
        </w:rPr>
        <w:t>.</w:t>
      </w:r>
    </w:p>
    <w:p w14:paraId="6FD5571A" w14:textId="77777777" w:rsidR="00B31DDC" w:rsidRPr="00F007BC" w:rsidRDefault="00B31DDC" w:rsidP="00B31DDC">
      <w:pPr>
        <w:ind w:left="1843" w:hanging="283"/>
        <w:jc w:val="both"/>
        <w:rPr>
          <w:rFonts w:cs="Arial"/>
          <w:szCs w:val="22"/>
        </w:rPr>
      </w:pPr>
    </w:p>
    <w:p w14:paraId="2A315B92" w14:textId="6EBB1A81" w:rsidR="00B31DDC" w:rsidRPr="00F007BC" w:rsidRDefault="00AD0A4F" w:rsidP="00846168">
      <w:pPr>
        <w:ind w:left="1800" w:hanging="360"/>
        <w:jc w:val="both"/>
        <w:rPr>
          <w:rFonts w:cs="Arial"/>
          <w:szCs w:val="22"/>
        </w:rPr>
      </w:pPr>
      <w:r w:rsidRPr="00F007BC">
        <w:rPr>
          <w:rFonts w:cs="Arial"/>
          <w:szCs w:val="22"/>
        </w:rPr>
        <w:lastRenderedPageBreak/>
        <w:t>d</w:t>
      </w:r>
      <w:r w:rsidR="00B31DDC" w:rsidRPr="00F007BC">
        <w:rPr>
          <w:rFonts w:cs="Arial"/>
          <w:szCs w:val="22"/>
        </w:rPr>
        <w:t xml:space="preserve">) </w:t>
      </w:r>
      <w:r w:rsidR="00B31DDC" w:rsidRPr="00F007BC">
        <w:rPr>
          <w:rFonts w:cs="Arial"/>
          <w:szCs w:val="22"/>
        </w:rPr>
        <w:tab/>
        <w:t xml:space="preserve">All Action Items will be recorded in </w:t>
      </w:r>
      <w:r w:rsidR="00C168B1" w:rsidRPr="00F007BC">
        <w:rPr>
          <w:rFonts w:cs="Arial"/>
          <w:szCs w:val="22"/>
        </w:rPr>
        <w:t>minutes and</w:t>
      </w:r>
      <w:r w:rsidR="00B31DDC" w:rsidRPr="00F007BC">
        <w:rPr>
          <w:rFonts w:cs="Arial"/>
          <w:szCs w:val="22"/>
        </w:rPr>
        <w:t xml:space="preserve"> identified in the </w:t>
      </w:r>
      <w:r w:rsidR="002C4374" w:rsidRPr="00F007BC">
        <w:rPr>
          <w:rFonts w:cs="Arial"/>
          <w:szCs w:val="22"/>
        </w:rPr>
        <w:t xml:space="preserve">following </w:t>
      </w:r>
      <w:r w:rsidR="00B31DDC" w:rsidRPr="00F007BC">
        <w:rPr>
          <w:rFonts w:cs="Arial"/>
          <w:szCs w:val="22"/>
        </w:rPr>
        <w:t>Senior Planner</w:t>
      </w:r>
      <w:r w:rsidR="002C4374" w:rsidRPr="00F007BC">
        <w:rPr>
          <w:rFonts w:cs="Arial"/>
          <w:szCs w:val="22"/>
        </w:rPr>
        <w:t>’</w:t>
      </w:r>
      <w:r w:rsidR="00B31DDC" w:rsidRPr="00F007BC">
        <w:rPr>
          <w:rFonts w:cs="Arial"/>
          <w:szCs w:val="22"/>
        </w:rPr>
        <w:t>s report.</w:t>
      </w:r>
    </w:p>
    <w:p w14:paraId="0FB463D3" w14:textId="380274AF" w:rsidR="00B31DDC" w:rsidRPr="00F007BC" w:rsidRDefault="00B31DDC" w:rsidP="001C3FC6">
      <w:pPr>
        <w:pStyle w:val="Heading3"/>
      </w:pPr>
      <w:bookmarkStart w:id="152" w:name="_Toc259536775"/>
      <w:bookmarkStart w:id="153" w:name="_Toc512516477"/>
      <w:bookmarkStart w:id="154" w:name="_Toc6489722"/>
      <w:bookmarkStart w:id="155" w:name="_Toc116046493"/>
      <w:bookmarkStart w:id="156" w:name="_Toc116047512"/>
      <w:r w:rsidRPr="00F007BC">
        <w:t>Approval and Amendment of Minutes</w:t>
      </w:r>
      <w:bookmarkEnd w:id="152"/>
      <w:bookmarkEnd w:id="153"/>
      <w:bookmarkEnd w:id="154"/>
      <w:r w:rsidRPr="00F007BC">
        <w:rPr>
          <w:rFonts w:cs="Arial"/>
        </w:rPr>
        <w:t xml:space="preserve">                                                                                                                                                                                                                                                                                                                                                                                                                                                                                                                                                                                                                                                                                                                                                                                                                                                                                                                                                                                                                                                                                                                                                  </w:t>
      </w:r>
    </w:p>
    <w:p w14:paraId="6F189140" w14:textId="2A8D98AF" w:rsidR="00B31DDC" w:rsidRPr="00F007BC" w:rsidRDefault="00B31DDC" w:rsidP="001C3FC6">
      <w:pPr>
        <w:ind w:left="1800" w:hanging="360"/>
        <w:jc w:val="both"/>
        <w:rPr>
          <w:rFonts w:cs="Arial"/>
          <w:szCs w:val="22"/>
        </w:rPr>
      </w:pPr>
      <w:r w:rsidRPr="00F007BC">
        <w:rPr>
          <w:rFonts w:cs="Arial"/>
          <w:szCs w:val="22"/>
        </w:rPr>
        <w:t>a)</w:t>
      </w:r>
      <w:r w:rsidRPr="00F007BC">
        <w:rPr>
          <w:rFonts w:cs="Arial"/>
          <w:szCs w:val="22"/>
        </w:rPr>
        <w:tab/>
        <w:t>Formal approval of the Minutes</w:t>
      </w:r>
      <w:r w:rsidR="001C3FC6" w:rsidRPr="00F007BC">
        <w:rPr>
          <w:rFonts w:cs="Arial"/>
          <w:szCs w:val="22"/>
        </w:rPr>
        <w:t xml:space="preserve"> </w:t>
      </w:r>
      <w:r w:rsidRPr="00F007BC">
        <w:rPr>
          <w:rFonts w:cs="Arial"/>
          <w:szCs w:val="22"/>
        </w:rPr>
        <w:t>is done by the passing of a Motion at a Commission Meeting.  Formally approved minutes are final.</w:t>
      </w:r>
    </w:p>
    <w:p w14:paraId="56762618" w14:textId="4A251265" w:rsidR="00B31DDC" w:rsidRPr="00F007BC" w:rsidRDefault="00B31DDC" w:rsidP="00B31DDC">
      <w:pPr>
        <w:pStyle w:val="Heading3"/>
      </w:pPr>
      <w:bookmarkStart w:id="157" w:name="_Toc512516478"/>
      <w:bookmarkStart w:id="158" w:name="_Toc6489723"/>
      <w:r w:rsidRPr="00F007BC">
        <w:t>In Camera</w:t>
      </w:r>
      <w:bookmarkEnd w:id="155"/>
      <w:bookmarkEnd w:id="156"/>
      <w:bookmarkEnd w:id="157"/>
      <w:bookmarkEnd w:id="158"/>
      <w:r w:rsidRPr="00F007BC">
        <w:tab/>
      </w:r>
    </w:p>
    <w:p w14:paraId="0DA04F2C" w14:textId="23F36AF3" w:rsidR="00B31DDC" w:rsidRPr="00F007BC" w:rsidRDefault="00B31DDC" w:rsidP="0019214F">
      <w:pPr>
        <w:pStyle w:val="ListParagraph"/>
        <w:numPr>
          <w:ilvl w:val="0"/>
          <w:numId w:val="25"/>
        </w:numPr>
        <w:jc w:val="both"/>
      </w:pPr>
      <w:r w:rsidRPr="00F007BC">
        <w:t xml:space="preserve">The Commission may choose to discuss any agenda item or portion thereof, in confidence if the discussion of that item is sensitive, contentious, or may put the interests of the Commission, personnel, a proponent, or a third party at risk. </w:t>
      </w:r>
      <w:r w:rsidRPr="00F007BC">
        <w:rPr>
          <w:i/>
        </w:rPr>
        <w:t>In camera</w:t>
      </w:r>
      <w:r w:rsidRPr="00F007BC">
        <w:t xml:space="preserve"> provisions should be taken seriously, and be used only when absolutely necessary</w:t>
      </w:r>
      <w:r w:rsidR="001C3FC6" w:rsidRPr="00F007BC">
        <w:t>.</w:t>
      </w:r>
    </w:p>
    <w:p w14:paraId="5A0A0667" w14:textId="6716E785" w:rsidR="00B31DDC" w:rsidRPr="00F007BC" w:rsidRDefault="0019214F" w:rsidP="0019214F">
      <w:pPr>
        <w:pStyle w:val="ListParagraph"/>
        <w:numPr>
          <w:ilvl w:val="0"/>
          <w:numId w:val="25"/>
        </w:numPr>
        <w:jc w:val="both"/>
      </w:pPr>
      <w:r w:rsidRPr="00F007BC">
        <w:t>The Commission may close a meeting to the public during a discussion on a matter that relates to the following (see Section 6.6 of the DRPC Terms of Reference):</w:t>
      </w:r>
    </w:p>
    <w:p w14:paraId="395FA345" w14:textId="1C414094" w:rsidR="0019214F" w:rsidRPr="00F007BC" w:rsidRDefault="0019214F" w:rsidP="0019214F">
      <w:pPr>
        <w:pStyle w:val="ListParagraph"/>
        <w:numPr>
          <w:ilvl w:val="0"/>
          <w:numId w:val="26"/>
        </w:numPr>
      </w:pPr>
      <w:r w:rsidRPr="00F007BC">
        <w:t>Commercial information which, if disclosed, would likely be prejudicial to the planning process or parties involved;</w:t>
      </w:r>
    </w:p>
    <w:p w14:paraId="288AB706" w14:textId="77777777" w:rsidR="0019214F" w:rsidRPr="00F007BC" w:rsidRDefault="0019214F" w:rsidP="0019214F">
      <w:pPr>
        <w:pStyle w:val="ListParagraph"/>
        <w:numPr>
          <w:ilvl w:val="0"/>
          <w:numId w:val="26"/>
        </w:numPr>
      </w:pPr>
      <w:r w:rsidRPr="00F007BC">
        <w:t>Information received in confidence which, if disclosed, would likely be prejudicial to the planning process or parties involved;</w:t>
      </w:r>
    </w:p>
    <w:p w14:paraId="0E572DC2" w14:textId="52B935B9" w:rsidR="0019214F" w:rsidRPr="00F007BC" w:rsidRDefault="0019214F" w:rsidP="0019214F">
      <w:pPr>
        <w:pStyle w:val="ListParagraph"/>
        <w:numPr>
          <w:ilvl w:val="0"/>
          <w:numId w:val="26"/>
        </w:numPr>
      </w:pPr>
      <w:r w:rsidRPr="00F007BC">
        <w:t>Personal information, including personnel information;</w:t>
      </w:r>
    </w:p>
    <w:p w14:paraId="264ECEA7" w14:textId="27ECABCB" w:rsidR="0019214F" w:rsidRPr="00F007BC" w:rsidRDefault="0019214F" w:rsidP="0019214F">
      <w:pPr>
        <w:pStyle w:val="ListParagraph"/>
        <w:numPr>
          <w:ilvl w:val="0"/>
          <w:numId w:val="26"/>
        </w:numPr>
      </w:pPr>
      <w:r w:rsidRPr="00F007BC">
        <w:t>The salary and benefits and any performance appraisal of an employee;</w:t>
      </w:r>
    </w:p>
    <w:p w14:paraId="3D8750A8" w14:textId="146801CF" w:rsidR="0019214F" w:rsidRPr="00F007BC" w:rsidRDefault="0019214F" w:rsidP="0019214F">
      <w:pPr>
        <w:pStyle w:val="ListParagraph"/>
        <w:numPr>
          <w:ilvl w:val="0"/>
          <w:numId w:val="26"/>
        </w:numPr>
      </w:pPr>
      <w:r w:rsidRPr="00F007BC">
        <w:t>A matter still under consideration and on which the commission has not yet publicly announced a decision and about which discussion in public would likely prejudice the Commission’s ability to carry out its activities or negotiations;</w:t>
      </w:r>
    </w:p>
    <w:p w14:paraId="751A1872" w14:textId="4D0BB581" w:rsidR="0019214F" w:rsidRPr="00F007BC" w:rsidRDefault="0019214F" w:rsidP="0019214F">
      <w:pPr>
        <w:pStyle w:val="ListParagraph"/>
        <w:numPr>
          <w:ilvl w:val="0"/>
          <w:numId w:val="26"/>
        </w:numPr>
      </w:pPr>
      <w:r w:rsidRPr="00F007BC">
        <w:t>The conduct of existing or anticipated legal proceedings; and</w:t>
      </w:r>
    </w:p>
    <w:p w14:paraId="553EFB9D" w14:textId="4B39DC8F" w:rsidR="0019214F" w:rsidRPr="00F007BC" w:rsidRDefault="0019214F" w:rsidP="0019214F">
      <w:pPr>
        <w:pStyle w:val="ListParagraph"/>
        <w:numPr>
          <w:ilvl w:val="0"/>
          <w:numId w:val="26"/>
        </w:numPr>
      </w:pPr>
      <w:r w:rsidRPr="00F007BC">
        <w:t>The conduct of an investigation under, or enforcement of, an Act.</w:t>
      </w:r>
    </w:p>
    <w:p w14:paraId="08069967" w14:textId="4C13E569" w:rsidR="00B31DDC" w:rsidRPr="00F007BC" w:rsidRDefault="0019214F" w:rsidP="002B428E">
      <w:pPr>
        <w:ind w:left="1800" w:hanging="360"/>
        <w:jc w:val="both"/>
      </w:pPr>
      <w:r w:rsidRPr="00F007BC">
        <w:t>c</w:t>
      </w:r>
      <w:r w:rsidR="00B31DDC" w:rsidRPr="00F007BC">
        <w:t xml:space="preserve">)  The Chair or any member may propose, </w:t>
      </w:r>
      <w:r w:rsidR="001C3FC6" w:rsidRPr="00F007BC">
        <w:t xml:space="preserve">at </w:t>
      </w:r>
      <w:r w:rsidR="00B31DDC" w:rsidRPr="00F007BC">
        <w:t xml:space="preserve">anytime during a meeting following </w:t>
      </w:r>
      <w:r w:rsidR="001C3FC6" w:rsidRPr="00F007BC">
        <w:t>the</w:t>
      </w:r>
      <w:r w:rsidR="00B31DDC" w:rsidRPr="00F007BC">
        <w:t xml:space="preserve"> Call to Order that the proceedings should become </w:t>
      </w:r>
      <w:r w:rsidR="00B31DDC" w:rsidRPr="00F007BC">
        <w:rPr>
          <w:i/>
        </w:rPr>
        <w:t>in camera</w:t>
      </w:r>
      <w:r w:rsidR="00B31DDC" w:rsidRPr="00F007BC">
        <w:t xml:space="preserve">.  A vote to do so may be held, or the Chair may be given the power to declare a session </w:t>
      </w:r>
      <w:r w:rsidR="00B31DDC" w:rsidRPr="00F007BC">
        <w:rPr>
          <w:i/>
        </w:rPr>
        <w:t>in</w:t>
      </w:r>
      <w:r w:rsidR="002B428E" w:rsidRPr="00F007BC">
        <w:rPr>
          <w:i/>
        </w:rPr>
        <w:t xml:space="preserve"> </w:t>
      </w:r>
      <w:r w:rsidR="00B31DDC" w:rsidRPr="00F007BC">
        <w:rPr>
          <w:i/>
        </w:rPr>
        <w:t>camera</w:t>
      </w:r>
      <w:r w:rsidR="00B31DDC" w:rsidRPr="00F007BC">
        <w:t xml:space="preserve"> on his or her own motion. Minutes of the </w:t>
      </w:r>
      <w:r w:rsidR="00B31DDC" w:rsidRPr="00F007BC">
        <w:rPr>
          <w:i/>
        </w:rPr>
        <w:t xml:space="preserve">in camera </w:t>
      </w:r>
      <w:r w:rsidR="00B31DDC" w:rsidRPr="00F007BC">
        <w:t>session should be</w:t>
      </w:r>
      <w:r w:rsidR="002B428E" w:rsidRPr="00F007BC">
        <w:t xml:space="preserve"> </w:t>
      </w:r>
      <w:r w:rsidR="00B31DDC" w:rsidRPr="00F007BC">
        <w:t xml:space="preserve">kept separate from regular Minutes, and </w:t>
      </w:r>
      <w:r w:rsidR="007F4653" w:rsidRPr="00F007BC">
        <w:t xml:space="preserve">should be </w:t>
      </w:r>
      <w:r w:rsidR="00B31DDC" w:rsidRPr="00F007BC">
        <w:t>filed in a special place accessible only to the Commission. Decision</w:t>
      </w:r>
      <w:r w:rsidR="00B62DBF" w:rsidRPr="00F007BC">
        <w:t>s</w:t>
      </w:r>
      <w:r w:rsidR="00B31DDC" w:rsidRPr="00F007BC">
        <w:t xml:space="preserve"> made </w:t>
      </w:r>
      <w:r w:rsidR="00B31DDC" w:rsidRPr="00F007BC">
        <w:rPr>
          <w:i/>
        </w:rPr>
        <w:t>in camera</w:t>
      </w:r>
      <w:r w:rsidR="00B31DDC" w:rsidRPr="00F007BC">
        <w:t xml:space="preserve"> shall be available to the public. The motion to suspend the </w:t>
      </w:r>
      <w:r w:rsidR="00B31DDC" w:rsidRPr="00F007BC">
        <w:rPr>
          <w:i/>
        </w:rPr>
        <w:t>in camera</w:t>
      </w:r>
      <w:r w:rsidR="00B31DDC" w:rsidRPr="00F007BC">
        <w:t xml:space="preserve"> session or portion of a meeting should be made in the same way as it was initiated, by the Chair or his or her own motion or by the Commission. </w:t>
      </w:r>
      <w:bookmarkStart w:id="159" w:name="_Toc116046494"/>
      <w:bookmarkStart w:id="160" w:name="_Toc116047513"/>
    </w:p>
    <w:p w14:paraId="7406E454" w14:textId="0D5E6A0F" w:rsidR="00B31DDC" w:rsidRPr="00F007BC" w:rsidRDefault="00B31DDC" w:rsidP="00B31DDC">
      <w:pPr>
        <w:pStyle w:val="Heading2"/>
      </w:pPr>
      <w:bookmarkStart w:id="161" w:name="_Toc512516479"/>
      <w:bookmarkStart w:id="162" w:name="_Toc6489724"/>
      <w:r w:rsidRPr="00F007BC">
        <w:lastRenderedPageBreak/>
        <w:t>Commission Remuneration</w:t>
      </w:r>
      <w:bookmarkStart w:id="163" w:name="_Toc116046495"/>
      <w:bookmarkStart w:id="164" w:name="_Toc116047514"/>
      <w:bookmarkEnd w:id="159"/>
      <w:bookmarkEnd w:id="160"/>
      <w:bookmarkEnd w:id="161"/>
      <w:bookmarkEnd w:id="162"/>
    </w:p>
    <w:p w14:paraId="1E9B97EE" w14:textId="388C6517" w:rsidR="00392F3D" w:rsidRPr="00F007BC" w:rsidRDefault="00B31DDC" w:rsidP="00077341">
      <w:pPr>
        <w:pStyle w:val="Heading3"/>
      </w:pPr>
      <w:bookmarkStart w:id="165" w:name="_Toc512516480"/>
      <w:bookmarkStart w:id="166" w:name="_Toc6489725"/>
      <w:r w:rsidRPr="00F007BC">
        <w:t>Honoraria</w:t>
      </w:r>
      <w:bookmarkEnd w:id="163"/>
      <w:bookmarkEnd w:id="164"/>
      <w:bookmarkEnd w:id="165"/>
      <w:bookmarkEnd w:id="166"/>
    </w:p>
    <w:p w14:paraId="3DFACE95" w14:textId="6C2D056E" w:rsidR="002B428E" w:rsidRPr="00F007BC" w:rsidRDefault="002B428E" w:rsidP="0019214F">
      <w:pPr>
        <w:numPr>
          <w:ilvl w:val="0"/>
          <w:numId w:val="23"/>
        </w:numPr>
        <w:spacing w:after="120"/>
        <w:rPr>
          <w:rFonts w:cs="Arial"/>
          <w:szCs w:val="22"/>
        </w:rPr>
      </w:pPr>
      <w:r w:rsidRPr="00F007BC">
        <w:rPr>
          <w:rFonts w:cs="Arial"/>
          <w:szCs w:val="22"/>
        </w:rPr>
        <w:t xml:space="preserve">Honoraria and per diems for Commission meetings shall be based on </w:t>
      </w:r>
      <w:r w:rsidR="00077341" w:rsidRPr="00F007BC">
        <w:rPr>
          <w:rFonts w:cs="Arial"/>
          <w:szCs w:val="22"/>
        </w:rPr>
        <w:t xml:space="preserve">rates established by the Yukon Government for Boards and Committees. Honoraria are paid by the half day. One half day honorarium is </w:t>
      </w:r>
      <w:r w:rsidR="00166392" w:rsidRPr="00F007BC">
        <w:rPr>
          <w:rFonts w:cs="Arial"/>
          <w:szCs w:val="22"/>
        </w:rPr>
        <w:t xml:space="preserve">four </w:t>
      </w:r>
      <w:r w:rsidR="00077341" w:rsidRPr="00F007BC">
        <w:rPr>
          <w:rFonts w:cs="Arial"/>
          <w:szCs w:val="22"/>
        </w:rPr>
        <w:t xml:space="preserve">hours or less and one full day honorarium is </w:t>
      </w:r>
      <w:r w:rsidR="00166392" w:rsidRPr="00F007BC">
        <w:rPr>
          <w:rFonts w:cs="Arial"/>
          <w:szCs w:val="22"/>
        </w:rPr>
        <w:t xml:space="preserve">four </w:t>
      </w:r>
      <w:r w:rsidR="00077341" w:rsidRPr="00F007BC">
        <w:rPr>
          <w:rFonts w:cs="Arial"/>
          <w:szCs w:val="22"/>
        </w:rPr>
        <w:t xml:space="preserve">hours or more of work (up to </w:t>
      </w:r>
      <w:r w:rsidR="00166392" w:rsidRPr="00F007BC">
        <w:rPr>
          <w:rFonts w:cs="Arial"/>
          <w:szCs w:val="22"/>
        </w:rPr>
        <w:t>eight</w:t>
      </w:r>
      <w:r w:rsidR="00077341" w:rsidRPr="00F007BC">
        <w:rPr>
          <w:rFonts w:cs="Arial"/>
          <w:szCs w:val="22"/>
        </w:rPr>
        <w:t xml:space="preserve"> hours).</w:t>
      </w:r>
    </w:p>
    <w:p w14:paraId="05F48642" w14:textId="1FBC0F12" w:rsidR="00B31DDC" w:rsidRPr="00F007BC" w:rsidRDefault="00B31DDC" w:rsidP="0019214F">
      <w:pPr>
        <w:numPr>
          <w:ilvl w:val="0"/>
          <w:numId w:val="23"/>
        </w:numPr>
        <w:spacing w:after="120"/>
        <w:rPr>
          <w:rFonts w:cs="Arial"/>
          <w:szCs w:val="22"/>
        </w:rPr>
      </w:pPr>
      <w:r w:rsidRPr="00F007BC">
        <w:rPr>
          <w:rFonts w:cs="Arial"/>
          <w:szCs w:val="22"/>
        </w:rPr>
        <w:t xml:space="preserve">A minimum </w:t>
      </w:r>
      <w:r w:rsidR="002C7B57" w:rsidRPr="00F007BC">
        <w:rPr>
          <w:rFonts w:cs="Arial"/>
          <w:szCs w:val="22"/>
        </w:rPr>
        <w:t>one-half</w:t>
      </w:r>
      <w:r w:rsidR="00C35FB8" w:rsidRPr="00F007BC">
        <w:rPr>
          <w:rFonts w:cs="Arial"/>
          <w:szCs w:val="22"/>
        </w:rPr>
        <w:t xml:space="preserve"> day honorari</w:t>
      </w:r>
      <w:r w:rsidR="002B428E" w:rsidRPr="00F007BC">
        <w:rPr>
          <w:rFonts w:cs="Arial"/>
          <w:szCs w:val="22"/>
        </w:rPr>
        <w:t>um</w:t>
      </w:r>
      <w:r w:rsidR="00C35FB8" w:rsidRPr="00F007BC">
        <w:rPr>
          <w:rFonts w:cs="Arial"/>
          <w:szCs w:val="22"/>
        </w:rPr>
        <w:t xml:space="preserve"> </w:t>
      </w:r>
      <w:r w:rsidRPr="00F007BC">
        <w:rPr>
          <w:rFonts w:cs="Arial"/>
          <w:szCs w:val="22"/>
        </w:rPr>
        <w:t>shall be paid to Commission members for</w:t>
      </w:r>
      <w:r w:rsidR="005D505E" w:rsidRPr="00F007BC">
        <w:rPr>
          <w:rFonts w:cs="Arial"/>
          <w:szCs w:val="22"/>
        </w:rPr>
        <w:t xml:space="preserve"> </w:t>
      </w:r>
      <w:r w:rsidRPr="00F007BC">
        <w:rPr>
          <w:rFonts w:cs="Arial"/>
          <w:szCs w:val="22"/>
        </w:rPr>
        <w:t xml:space="preserve">preparatory meeting work. A full day </w:t>
      </w:r>
      <w:r w:rsidR="002B428E" w:rsidRPr="00F007BC">
        <w:rPr>
          <w:rFonts w:cs="Arial"/>
          <w:szCs w:val="22"/>
        </w:rPr>
        <w:t>honorarium</w:t>
      </w:r>
      <w:r w:rsidRPr="00F007BC">
        <w:rPr>
          <w:rFonts w:cs="Arial"/>
          <w:szCs w:val="22"/>
        </w:rPr>
        <w:t xml:space="preserve"> shall be paid to Commission</w:t>
      </w:r>
      <w:r w:rsidR="007F4653" w:rsidRPr="00F007BC">
        <w:rPr>
          <w:rFonts w:cs="Arial"/>
          <w:szCs w:val="22"/>
        </w:rPr>
        <w:t xml:space="preserve"> </w:t>
      </w:r>
      <w:r w:rsidRPr="00F007BC">
        <w:rPr>
          <w:rFonts w:cs="Arial"/>
          <w:szCs w:val="22"/>
        </w:rPr>
        <w:t>members if</w:t>
      </w:r>
      <w:r w:rsidR="007F4653" w:rsidRPr="00F007BC">
        <w:rPr>
          <w:rFonts w:cs="Arial"/>
          <w:szCs w:val="22"/>
        </w:rPr>
        <w:t xml:space="preserve"> </w:t>
      </w:r>
      <w:r w:rsidRPr="00F007BC">
        <w:rPr>
          <w:rFonts w:cs="Arial"/>
          <w:szCs w:val="22"/>
        </w:rPr>
        <w:t>the meeting material is extensive in nature</w:t>
      </w:r>
      <w:r w:rsidR="00D80C84" w:rsidRPr="00F007BC">
        <w:rPr>
          <w:rFonts w:cs="Arial"/>
          <w:szCs w:val="22"/>
        </w:rPr>
        <w:t>, as determined by the Commission in consultation with the Senior Planner.</w:t>
      </w:r>
      <w:r w:rsidRPr="00F007BC">
        <w:rPr>
          <w:rFonts w:cs="Arial"/>
          <w:szCs w:val="22"/>
        </w:rPr>
        <w:t xml:space="preserve"> </w:t>
      </w:r>
    </w:p>
    <w:p w14:paraId="5EBBC6AE" w14:textId="74880A42" w:rsidR="00577D3E" w:rsidRPr="00F007BC" w:rsidRDefault="00B31DDC" w:rsidP="0019214F">
      <w:pPr>
        <w:numPr>
          <w:ilvl w:val="0"/>
          <w:numId w:val="23"/>
        </w:numPr>
        <w:spacing w:after="120"/>
        <w:rPr>
          <w:rFonts w:cs="Arial"/>
          <w:szCs w:val="22"/>
        </w:rPr>
      </w:pPr>
      <w:r w:rsidRPr="00F007BC">
        <w:rPr>
          <w:rFonts w:cs="Arial"/>
          <w:szCs w:val="22"/>
        </w:rPr>
        <w:t>Honorar</w:t>
      </w:r>
      <w:r w:rsidR="00C35FB8" w:rsidRPr="00F007BC">
        <w:rPr>
          <w:rFonts w:cs="Arial"/>
          <w:szCs w:val="22"/>
        </w:rPr>
        <w:t>ia paid</w:t>
      </w:r>
      <w:r w:rsidRPr="00F007BC">
        <w:rPr>
          <w:rFonts w:cs="Arial"/>
          <w:szCs w:val="22"/>
        </w:rPr>
        <w:t xml:space="preserve"> to Commission members for time spent in preparation </w:t>
      </w:r>
      <w:r w:rsidR="00D14AAE" w:rsidRPr="00F007BC">
        <w:rPr>
          <w:rFonts w:cs="Arial"/>
          <w:szCs w:val="22"/>
        </w:rPr>
        <w:t xml:space="preserve">for meetings </w:t>
      </w:r>
      <w:r w:rsidRPr="00F007BC">
        <w:rPr>
          <w:rFonts w:cs="Arial"/>
          <w:szCs w:val="22"/>
        </w:rPr>
        <w:t>(including</w:t>
      </w:r>
      <w:r w:rsidR="005D505E" w:rsidRPr="00F007BC">
        <w:rPr>
          <w:rFonts w:cs="Arial"/>
          <w:szCs w:val="22"/>
        </w:rPr>
        <w:t xml:space="preserve"> </w:t>
      </w:r>
      <w:r w:rsidRPr="00F007BC">
        <w:rPr>
          <w:rFonts w:cs="Arial"/>
          <w:szCs w:val="22"/>
        </w:rPr>
        <w:t>travel)</w:t>
      </w:r>
      <w:r w:rsidR="00D14AAE" w:rsidRPr="00F007BC">
        <w:rPr>
          <w:rFonts w:cs="Arial"/>
          <w:szCs w:val="22"/>
        </w:rPr>
        <w:t xml:space="preserve">, </w:t>
      </w:r>
      <w:r w:rsidRPr="00F007BC">
        <w:rPr>
          <w:rFonts w:cs="Arial"/>
          <w:szCs w:val="22"/>
        </w:rPr>
        <w:t>and on duties other than Commission meetings</w:t>
      </w:r>
      <w:r w:rsidR="00D14AAE" w:rsidRPr="00F007BC">
        <w:rPr>
          <w:rFonts w:cs="Arial"/>
          <w:szCs w:val="22"/>
        </w:rPr>
        <w:t>,</w:t>
      </w:r>
      <w:r w:rsidRPr="00F007BC">
        <w:rPr>
          <w:rFonts w:cs="Arial"/>
          <w:szCs w:val="22"/>
        </w:rPr>
        <w:t xml:space="preserve"> shall be determined</w:t>
      </w:r>
      <w:r w:rsidR="005D505E" w:rsidRPr="00F007BC">
        <w:rPr>
          <w:rFonts w:cs="Arial"/>
          <w:szCs w:val="22"/>
        </w:rPr>
        <w:t xml:space="preserve"> </w:t>
      </w:r>
      <w:r w:rsidRPr="00F007BC">
        <w:rPr>
          <w:rFonts w:cs="Arial"/>
          <w:szCs w:val="22"/>
        </w:rPr>
        <w:t>by the Commission, in consultation with the Senior Planner</w:t>
      </w:r>
      <w:r w:rsidR="00D14AAE" w:rsidRPr="00F007BC">
        <w:rPr>
          <w:rFonts w:cs="Arial"/>
          <w:szCs w:val="22"/>
        </w:rPr>
        <w:t xml:space="preserve"> and Senior Financial Administrator.</w:t>
      </w:r>
    </w:p>
    <w:p w14:paraId="7DA18F5E" w14:textId="62DBD8A6" w:rsidR="00020947" w:rsidRPr="00F007BC" w:rsidRDefault="00020947" w:rsidP="0019214F">
      <w:pPr>
        <w:numPr>
          <w:ilvl w:val="0"/>
          <w:numId w:val="23"/>
        </w:numPr>
        <w:spacing w:after="120"/>
        <w:rPr>
          <w:rFonts w:cs="Arial"/>
          <w:szCs w:val="22"/>
        </w:rPr>
      </w:pPr>
      <w:r w:rsidRPr="00F007BC">
        <w:rPr>
          <w:rFonts w:cs="Arial"/>
          <w:szCs w:val="22"/>
        </w:rPr>
        <w:t xml:space="preserve">Commission members shall receive Chair honoraria rates if they are performing Acting Chair duties on behalf of </w:t>
      </w:r>
      <w:r w:rsidR="002B428E" w:rsidRPr="00F007BC">
        <w:rPr>
          <w:rFonts w:cs="Arial"/>
          <w:szCs w:val="22"/>
        </w:rPr>
        <w:t xml:space="preserve">the </w:t>
      </w:r>
      <w:r w:rsidRPr="00F007BC">
        <w:rPr>
          <w:rFonts w:cs="Arial"/>
          <w:szCs w:val="22"/>
        </w:rPr>
        <w:t>Commission.</w:t>
      </w:r>
    </w:p>
    <w:p w14:paraId="00AC8D4A" w14:textId="07BB5933" w:rsidR="00B31DDC" w:rsidRPr="00F007BC" w:rsidRDefault="005D505E" w:rsidP="0019214F">
      <w:pPr>
        <w:numPr>
          <w:ilvl w:val="0"/>
          <w:numId w:val="23"/>
        </w:numPr>
        <w:spacing w:after="120"/>
        <w:rPr>
          <w:rFonts w:cs="Arial"/>
          <w:szCs w:val="22"/>
        </w:rPr>
      </w:pPr>
      <w:r w:rsidRPr="00F007BC">
        <w:rPr>
          <w:rFonts w:cs="Arial"/>
          <w:szCs w:val="22"/>
        </w:rPr>
        <w:t>Honoraria</w:t>
      </w:r>
      <w:r w:rsidR="00577D3E" w:rsidRPr="00F007BC">
        <w:rPr>
          <w:rFonts w:cs="Arial"/>
          <w:szCs w:val="22"/>
        </w:rPr>
        <w:t xml:space="preserve"> (and </w:t>
      </w:r>
      <w:r w:rsidRPr="00F007BC">
        <w:rPr>
          <w:rFonts w:cs="Arial"/>
          <w:szCs w:val="22"/>
        </w:rPr>
        <w:t>travel expenses</w:t>
      </w:r>
      <w:r w:rsidR="00271F74" w:rsidRPr="00F007BC">
        <w:rPr>
          <w:rFonts w:cs="Arial"/>
          <w:szCs w:val="22"/>
        </w:rPr>
        <w:t xml:space="preserve"> if applicable</w:t>
      </w:r>
      <w:r w:rsidR="00577D3E" w:rsidRPr="00F007BC">
        <w:rPr>
          <w:rFonts w:cs="Arial"/>
          <w:szCs w:val="22"/>
        </w:rPr>
        <w:t xml:space="preserve">) shall be claimed at each meeting by providing a completed claim </w:t>
      </w:r>
      <w:r w:rsidR="00166392" w:rsidRPr="00F007BC">
        <w:rPr>
          <w:rFonts w:cs="Arial"/>
          <w:szCs w:val="22"/>
        </w:rPr>
        <w:t xml:space="preserve">authority </w:t>
      </w:r>
      <w:r w:rsidR="00577D3E" w:rsidRPr="00F007BC">
        <w:rPr>
          <w:rFonts w:cs="Arial"/>
          <w:szCs w:val="22"/>
        </w:rPr>
        <w:t>form</w:t>
      </w:r>
      <w:r w:rsidRPr="00F007BC">
        <w:rPr>
          <w:rFonts w:cs="Arial"/>
          <w:szCs w:val="22"/>
        </w:rPr>
        <w:fldChar w:fldCharType="begin"/>
      </w:r>
      <w:r w:rsidRPr="00F007BC">
        <w:rPr>
          <w:rFonts w:cs="Arial"/>
          <w:szCs w:val="22"/>
        </w:rPr>
        <w:instrText xml:space="preserve"> REF _Ref527113534 \r \h </w:instrText>
      </w:r>
      <w:r w:rsidR="00F007BC">
        <w:rPr>
          <w:rFonts w:cs="Arial"/>
          <w:szCs w:val="22"/>
        </w:rPr>
        <w:instrText xml:space="preserve"> \* MERGEFORMAT </w:instrText>
      </w:r>
      <w:r w:rsidRPr="00F007BC">
        <w:rPr>
          <w:rFonts w:cs="Arial"/>
          <w:szCs w:val="22"/>
        </w:rPr>
      </w:r>
      <w:r w:rsidRPr="00F007BC">
        <w:rPr>
          <w:rFonts w:cs="Arial"/>
          <w:szCs w:val="22"/>
        </w:rPr>
        <w:fldChar w:fldCharType="end"/>
      </w:r>
      <w:r w:rsidR="003D2B6A" w:rsidRPr="00F007BC">
        <w:rPr>
          <w:rFonts w:cs="Arial"/>
          <w:szCs w:val="22"/>
        </w:rPr>
        <w:t>.</w:t>
      </w:r>
    </w:p>
    <w:p w14:paraId="76B4FEDC" w14:textId="77777777" w:rsidR="00B31DDC" w:rsidRPr="00F007BC" w:rsidRDefault="00B31DDC" w:rsidP="00426507">
      <w:pPr>
        <w:pStyle w:val="Heading3"/>
      </w:pPr>
      <w:bookmarkStart w:id="167" w:name="_Toc116046496"/>
      <w:bookmarkStart w:id="168" w:name="_Toc116047515"/>
      <w:bookmarkStart w:id="169" w:name="_Toc512516481"/>
      <w:bookmarkStart w:id="170" w:name="_Toc6489726"/>
      <w:r w:rsidRPr="00F007BC">
        <w:t>Travel</w:t>
      </w:r>
      <w:bookmarkEnd w:id="167"/>
      <w:bookmarkEnd w:id="168"/>
      <w:bookmarkEnd w:id="169"/>
      <w:bookmarkEnd w:id="170"/>
      <w:r w:rsidRPr="00F007BC">
        <w:tab/>
      </w:r>
    </w:p>
    <w:p w14:paraId="0BE192BF" w14:textId="759E1F21" w:rsidR="001304FE" w:rsidRPr="00F007BC" w:rsidRDefault="001304FE" w:rsidP="0019214F">
      <w:pPr>
        <w:numPr>
          <w:ilvl w:val="2"/>
          <w:numId w:val="19"/>
        </w:numPr>
        <w:jc w:val="both"/>
      </w:pPr>
      <w:r w:rsidRPr="00F007BC">
        <w:t>Members may claim their mileage to attend Commission meetings</w:t>
      </w:r>
      <w:r w:rsidR="005D2141" w:rsidRPr="00F007BC">
        <w:t xml:space="preserve"> or other Commission event</w:t>
      </w:r>
      <w:r w:rsidR="00F007BC" w:rsidRPr="00F007BC">
        <w:t>s if they reside outside of the City of Dawson</w:t>
      </w:r>
      <w:r w:rsidRPr="00F007BC">
        <w:t>. Mileage charged by a Commission member must be for the most direct route for reaching a specific function or Commission meeting.</w:t>
      </w:r>
      <w:r w:rsidR="005D2141" w:rsidRPr="00F007BC">
        <w:t xml:space="preserve"> Mileage charged will be in accordance with Yukon Government rates.</w:t>
      </w:r>
    </w:p>
    <w:p w14:paraId="7973C099" w14:textId="77777777" w:rsidR="005D2141" w:rsidRPr="00F007BC" w:rsidRDefault="005D2141" w:rsidP="005D2141">
      <w:pPr>
        <w:ind w:left="1778"/>
        <w:jc w:val="both"/>
      </w:pPr>
    </w:p>
    <w:p w14:paraId="18A239DB" w14:textId="42630FCC" w:rsidR="00B31DDC" w:rsidRPr="00F007BC" w:rsidRDefault="00B31DDC" w:rsidP="0019214F">
      <w:pPr>
        <w:numPr>
          <w:ilvl w:val="2"/>
          <w:numId w:val="19"/>
        </w:numPr>
        <w:jc w:val="both"/>
      </w:pPr>
      <w:r w:rsidRPr="00F007BC">
        <w:t xml:space="preserve">Travel time </w:t>
      </w:r>
      <w:r w:rsidR="00F007BC" w:rsidRPr="00F007BC">
        <w:t xml:space="preserve">to Commission meetings or events </w:t>
      </w:r>
      <w:r w:rsidRPr="00F007BC">
        <w:t>shall be compensated to Commission members</w:t>
      </w:r>
      <w:r w:rsidR="009C4A7C" w:rsidRPr="00F007BC">
        <w:t xml:space="preserve"> who </w:t>
      </w:r>
      <w:r w:rsidR="00305152" w:rsidRPr="00F007BC">
        <w:t>reside outside the City of Dawson</w:t>
      </w:r>
      <w:r w:rsidR="009C4A7C" w:rsidRPr="00F007BC">
        <w:t xml:space="preserve">. Travel time shall be compensated </w:t>
      </w:r>
      <w:r w:rsidRPr="00F007BC">
        <w:t>at a rate of</w:t>
      </w:r>
      <w:r w:rsidR="00D324A6" w:rsidRPr="00F007BC">
        <w:t xml:space="preserve"> </w:t>
      </w:r>
      <w:r w:rsidR="002C7B57" w:rsidRPr="00F007BC">
        <w:t>one</w:t>
      </w:r>
      <w:r w:rsidR="003E7218" w:rsidRPr="00F007BC">
        <w:t>-</w:t>
      </w:r>
      <w:r w:rsidR="002C7B57" w:rsidRPr="00F007BC">
        <w:t>half</w:t>
      </w:r>
      <w:r w:rsidR="00D324A6" w:rsidRPr="00F007BC">
        <w:t xml:space="preserve"> </w:t>
      </w:r>
      <w:r w:rsidRPr="00F007BC">
        <w:t xml:space="preserve">day honorarium </w:t>
      </w:r>
      <w:r w:rsidR="006A3FDF" w:rsidRPr="00F007BC">
        <w:t>(</w:t>
      </w:r>
      <w:r w:rsidR="00315790" w:rsidRPr="00F007BC">
        <w:t xml:space="preserve">for travel </w:t>
      </w:r>
      <w:r w:rsidR="006A3FDF" w:rsidRPr="00F007BC">
        <w:t xml:space="preserve">time </w:t>
      </w:r>
      <w:r w:rsidR="00315790" w:rsidRPr="00F007BC">
        <w:t>up to four hours</w:t>
      </w:r>
      <w:r w:rsidR="006A3FDF" w:rsidRPr="00F007BC">
        <w:t xml:space="preserve">) </w:t>
      </w:r>
      <w:r w:rsidR="009C4A7C" w:rsidRPr="00F007BC">
        <w:t xml:space="preserve">or </w:t>
      </w:r>
      <w:r w:rsidR="00D324A6" w:rsidRPr="00F007BC">
        <w:t xml:space="preserve">one full </w:t>
      </w:r>
      <w:r w:rsidRPr="00F007BC">
        <w:t>day honorarium</w:t>
      </w:r>
      <w:r w:rsidR="006A3FDF" w:rsidRPr="00F007BC">
        <w:t xml:space="preserve"> (for travel time over four hours)</w:t>
      </w:r>
      <w:r w:rsidR="00C1153C" w:rsidRPr="00F007BC">
        <w:t>,</w:t>
      </w:r>
      <w:r w:rsidRPr="00F007BC">
        <w:t xml:space="preserve"> </w:t>
      </w:r>
      <w:r w:rsidR="009C4A7C" w:rsidRPr="00F007BC">
        <w:t>depending on the meeting location</w:t>
      </w:r>
      <w:r w:rsidR="00315790" w:rsidRPr="00F007BC">
        <w:t xml:space="preserve"> and travel time</w:t>
      </w:r>
      <w:r w:rsidRPr="00F007BC">
        <w:t>.</w:t>
      </w:r>
    </w:p>
    <w:p w14:paraId="22925636" w14:textId="77777777" w:rsidR="00B31DDC" w:rsidRPr="00F007BC" w:rsidRDefault="00B31DDC" w:rsidP="00B31DDC">
      <w:pPr>
        <w:jc w:val="both"/>
      </w:pPr>
    </w:p>
    <w:p w14:paraId="14294C27" w14:textId="3447EC26" w:rsidR="001C2A87" w:rsidRPr="00F007BC" w:rsidRDefault="00B31DDC" w:rsidP="0019214F">
      <w:pPr>
        <w:numPr>
          <w:ilvl w:val="2"/>
          <w:numId w:val="19"/>
        </w:numPr>
        <w:jc w:val="both"/>
      </w:pPr>
      <w:bookmarkStart w:id="171" w:name="_Ref527113534"/>
      <w:r w:rsidRPr="00F007BC">
        <w:t>Travel expenses</w:t>
      </w:r>
      <w:r w:rsidR="00577D3E" w:rsidRPr="00F007BC">
        <w:t xml:space="preserve"> (and honoraria</w:t>
      </w:r>
      <w:r w:rsidR="00C1153C" w:rsidRPr="00F007BC">
        <w:t xml:space="preserve"> if applicable</w:t>
      </w:r>
      <w:r w:rsidR="00577D3E" w:rsidRPr="00F007BC">
        <w:t>)</w:t>
      </w:r>
      <w:r w:rsidRPr="00F007BC">
        <w:t xml:space="preserve"> shall be claimed at each meeting by providing a completed and </w:t>
      </w:r>
      <w:r w:rsidR="00577D3E" w:rsidRPr="00F007BC">
        <w:t xml:space="preserve">combined </w:t>
      </w:r>
      <w:r w:rsidRPr="00F007BC">
        <w:t>claim form</w:t>
      </w:r>
      <w:r w:rsidR="00577D3E" w:rsidRPr="00F007BC">
        <w:t xml:space="preserve"> (see </w:t>
      </w:r>
      <w:r w:rsidR="005D505E" w:rsidRPr="00F007BC">
        <w:t>3.5.1e)</w:t>
      </w:r>
      <w:bookmarkEnd w:id="171"/>
      <w:r w:rsidR="001C2A87" w:rsidRPr="00F007BC">
        <w:t>.</w:t>
      </w:r>
    </w:p>
    <w:p w14:paraId="55A9B74F" w14:textId="77777777" w:rsidR="00440AC7" w:rsidRPr="00F007BC" w:rsidRDefault="00440AC7" w:rsidP="00440AC7">
      <w:pPr>
        <w:jc w:val="both"/>
      </w:pPr>
    </w:p>
    <w:p w14:paraId="04155FDE" w14:textId="1E2A4EBA" w:rsidR="00577D3E" w:rsidRPr="00F007BC" w:rsidRDefault="00577D3E" w:rsidP="0019214F">
      <w:pPr>
        <w:numPr>
          <w:ilvl w:val="2"/>
          <w:numId w:val="19"/>
        </w:numPr>
        <w:jc w:val="both"/>
      </w:pPr>
      <w:r w:rsidRPr="00F007BC">
        <w:t>All travel advances and travel claims will be authorized by the Senior Planner or</w:t>
      </w:r>
      <w:r w:rsidR="00AF42E6" w:rsidRPr="00F007BC">
        <w:t>,</w:t>
      </w:r>
      <w:r w:rsidRPr="00F007BC">
        <w:t xml:space="preserve"> if for the Senior Planner, by the Chair</w:t>
      </w:r>
      <w:r w:rsidR="00AF42E6" w:rsidRPr="00F007BC">
        <w:t xml:space="preserve"> and Director of YLUPC.</w:t>
      </w:r>
    </w:p>
    <w:p w14:paraId="609F49D4" w14:textId="77777777" w:rsidR="00B31DDC" w:rsidRPr="00F007BC" w:rsidRDefault="00B31DDC" w:rsidP="00B31DDC">
      <w:pPr>
        <w:ind w:left="1800" w:hanging="360"/>
        <w:jc w:val="both"/>
      </w:pPr>
    </w:p>
    <w:p w14:paraId="59E03204" w14:textId="77777777" w:rsidR="007F4653" w:rsidRPr="00F007BC" w:rsidRDefault="00B31DDC" w:rsidP="0019214F">
      <w:pPr>
        <w:numPr>
          <w:ilvl w:val="2"/>
          <w:numId w:val="19"/>
        </w:numPr>
        <w:jc w:val="both"/>
      </w:pPr>
      <w:r w:rsidRPr="00F007BC">
        <w:t>Air travel, where required, shall be by the most direct and economical route.</w:t>
      </w:r>
    </w:p>
    <w:p w14:paraId="08EBA1CB" w14:textId="77777777" w:rsidR="007F4653" w:rsidRPr="00F007BC" w:rsidRDefault="007F4653" w:rsidP="007F4653">
      <w:pPr>
        <w:ind w:left="1800" w:hanging="360"/>
        <w:jc w:val="both"/>
      </w:pPr>
    </w:p>
    <w:p w14:paraId="52AA9028" w14:textId="05E69AD3" w:rsidR="00B31DDC" w:rsidRPr="00F007BC" w:rsidRDefault="00B31DDC" w:rsidP="0019214F">
      <w:pPr>
        <w:numPr>
          <w:ilvl w:val="2"/>
          <w:numId w:val="19"/>
        </w:numPr>
        <w:jc w:val="both"/>
      </w:pPr>
      <w:r w:rsidRPr="00F007BC">
        <w:t xml:space="preserve">Expenses for hotel, meals, and taxis incurred by Commission members while on Commission business will be born by the Commission in accordance with Commission policies.  Commission members must submit original </w:t>
      </w:r>
      <w:r w:rsidR="00134EE5" w:rsidRPr="00F007BC">
        <w:t xml:space="preserve">itemized </w:t>
      </w:r>
      <w:r w:rsidRPr="00F007BC">
        <w:t>receipts for all claimed expenses, except for meal and mileage per diems</w:t>
      </w:r>
      <w:r w:rsidR="00134EE5" w:rsidRPr="00F007BC">
        <w:t>.</w:t>
      </w:r>
      <w:r w:rsidRPr="00F007BC">
        <w:t xml:space="preserve"> </w:t>
      </w:r>
    </w:p>
    <w:p w14:paraId="198B6012" w14:textId="77777777" w:rsidR="00B31DDC" w:rsidRPr="00F007BC" w:rsidRDefault="00B31DDC" w:rsidP="001C2A87">
      <w:pPr>
        <w:jc w:val="both"/>
      </w:pPr>
    </w:p>
    <w:p w14:paraId="12F155D4" w14:textId="17AA0B9D" w:rsidR="00B31DDC" w:rsidRPr="00F007BC" w:rsidRDefault="00B31DDC" w:rsidP="0019214F">
      <w:pPr>
        <w:numPr>
          <w:ilvl w:val="2"/>
          <w:numId w:val="19"/>
        </w:numPr>
        <w:jc w:val="both"/>
      </w:pPr>
      <w:r w:rsidRPr="00F007BC">
        <w:lastRenderedPageBreak/>
        <w:t xml:space="preserve">Commission members may receive a travel advance upon request equal to the </w:t>
      </w:r>
      <w:r w:rsidR="00134EE5" w:rsidRPr="00F007BC">
        <w:t>honorarium for the first day of travel</w:t>
      </w:r>
      <w:r w:rsidRPr="00F007BC">
        <w:t xml:space="preserve">.  All advances will be deducted from the final payment.  The request must be received with sufficient notice to process.  </w:t>
      </w:r>
    </w:p>
    <w:p w14:paraId="50C8D476" w14:textId="77777777" w:rsidR="00B31DDC" w:rsidRPr="00F007BC" w:rsidRDefault="00B31DDC" w:rsidP="00AF42E6">
      <w:pPr>
        <w:jc w:val="both"/>
      </w:pPr>
    </w:p>
    <w:p w14:paraId="438B96D2" w14:textId="045590C7" w:rsidR="007F4653" w:rsidRPr="00F007BC" w:rsidRDefault="00B31DDC" w:rsidP="0019214F">
      <w:pPr>
        <w:numPr>
          <w:ilvl w:val="2"/>
          <w:numId w:val="19"/>
        </w:numPr>
        <w:jc w:val="both"/>
      </w:pPr>
      <w:r w:rsidRPr="00F007BC">
        <w:t xml:space="preserve">A Purchase Order is required in advance of all travel and accommodation      expenditures. Whenever possible, advance arrangements for air travel and     commercial accommodation will be made on behalf of Commission members     by </w:t>
      </w:r>
      <w:r w:rsidR="00D80C84" w:rsidRPr="00F007BC">
        <w:t xml:space="preserve">the </w:t>
      </w:r>
      <w:r w:rsidR="00134EE5" w:rsidRPr="00F007BC">
        <w:t>Senior Financial Administrator of YLUPC</w:t>
      </w:r>
      <w:r w:rsidRPr="00F007BC">
        <w:t>.  Invoices for travel and accommodation will reference</w:t>
      </w:r>
      <w:r w:rsidR="00D80C84" w:rsidRPr="00F007BC">
        <w:t xml:space="preserve"> </w:t>
      </w:r>
      <w:r w:rsidRPr="00F007BC">
        <w:t xml:space="preserve">the Purchase Order number. </w:t>
      </w:r>
    </w:p>
    <w:p w14:paraId="5D25DBF7" w14:textId="77777777" w:rsidR="00C43781" w:rsidRPr="00F007BC" w:rsidRDefault="00C43781" w:rsidP="00C43781">
      <w:pPr>
        <w:ind w:left="1800" w:hanging="360"/>
        <w:jc w:val="both"/>
      </w:pPr>
    </w:p>
    <w:p w14:paraId="10747F3B" w14:textId="1C303F76" w:rsidR="007F4653" w:rsidRPr="00F007BC" w:rsidRDefault="00B31DDC" w:rsidP="0019214F">
      <w:pPr>
        <w:numPr>
          <w:ilvl w:val="2"/>
          <w:numId w:val="19"/>
        </w:numPr>
        <w:ind w:left="1800"/>
        <w:jc w:val="both"/>
      </w:pPr>
      <w:r w:rsidRPr="00F007BC">
        <w:t>Commission members will advise the Senior Planner of any special needs or requests in advance of travel arrangements being made on their behalf.</w:t>
      </w:r>
    </w:p>
    <w:p w14:paraId="6041AE82" w14:textId="77777777" w:rsidR="007F4653" w:rsidRPr="00F007BC" w:rsidRDefault="007F4653" w:rsidP="007F4653">
      <w:pPr>
        <w:ind w:left="1800" w:hanging="360"/>
        <w:jc w:val="both"/>
      </w:pPr>
    </w:p>
    <w:p w14:paraId="52D09448" w14:textId="77777777" w:rsidR="007F4653" w:rsidRPr="00F007BC" w:rsidRDefault="00B31DDC" w:rsidP="0019214F">
      <w:pPr>
        <w:numPr>
          <w:ilvl w:val="2"/>
          <w:numId w:val="19"/>
        </w:numPr>
        <w:ind w:left="1800"/>
        <w:jc w:val="both"/>
      </w:pPr>
      <w:r w:rsidRPr="00F007BC">
        <w:t xml:space="preserve"> Where requests of a Commission Member cannot reasonably </w:t>
      </w:r>
      <w:r w:rsidR="007F4653" w:rsidRPr="00F007BC">
        <w:t>be accommodated</w:t>
      </w:r>
      <w:r w:rsidRPr="00F007BC">
        <w:t>, the Senior Planner will make suitable alternative    arrangements on their behalf.</w:t>
      </w:r>
    </w:p>
    <w:p w14:paraId="26D56CF1" w14:textId="77777777" w:rsidR="007F4653" w:rsidRPr="00F007BC" w:rsidRDefault="007F4653" w:rsidP="007F4653">
      <w:pPr>
        <w:ind w:left="1800" w:hanging="360"/>
        <w:jc w:val="both"/>
      </w:pPr>
    </w:p>
    <w:p w14:paraId="6192C3DF" w14:textId="05E98DE6" w:rsidR="00B31DDC" w:rsidRPr="00510B88" w:rsidRDefault="00B31DDC" w:rsidP="00B31DDC">
      <w:pPr>
        <w:numPr>
          <w:ilvl w:val="2"/>
          <w:numId w:val="19"/>
        </w:numPr>
        <w:ind w:left="1800"/>
        <w:jc w:val="both"/>
      </w:pPr>
      <w:r w:rsidRPr="00F007BC">
        <w:t xml:space="preserve">A record of all travel arrangements, confirmation numbers, special needs and travel constraints will be kept in the </w:t>
      </w:r>
      <w:r w:rsidR="00134EE5" w:rsidRPr="00F007BC">
        <w:t xml:space="preserve">YLUPC </w:t>
      </w:r>
      <w:r w:rsidRPr="00F007BC">
        <w:t xml:space="preserve">Office and </w:t>
      </w:r>
      <w:r w:rsidR="00134EE5" w:rsidRPr="00F007BC">
        <w:t xml:space="preserve">will </w:t>
      </w:r>
      <w:r w:rsidRPr="00F007BC">
        <w:t xml:space="preserve">be available for     </w:t>
      </w:r>
      <w:r w:rsidR="00134EE5" w:rsidRPr="00F007BC">
        <w:t>review</w:t>
      </w:r>
      <w:r w:rsidRPr="00F007BC">
        <w:t xml:space="preserve"> by Commission members at all times.</w:t>
      </w:r>
    </w:p>
    <w:p w14:paraId="567128F6" w14:textId="0482ED4A" w:rsidR="00B31DDC" w:rsidRPr="00F007BC" w:rsidRDefault="00A40AC8" w:rsidP="00A40AC8">
      <w:pPr>
        <w:pStyle w:val="Heading1"/>
      </w:pPr>
      <w:bookmarkStart w:id="172" w:name="_Toc259439515"/>
      <w:bookmarkStart w:id="173" w:name="_Toc259439522"/>
      <w:bookmarkStart w:id="174" w:name="_Toc259439546"/>
      <w:bookmarkStart w:id="175" w:name="_Toc259439547"/>
      <w:bookmarkStart w:id="176" w:name="_Toc6489727"/>
      <w:bookmarkEnd w:id="172"/>
      <w:bookmarkEnd w:id="173"/>
      <w:bookmarkEnd w:id="174"/>
      <w:bookmarkEnd w:id="175"/>
      <w:r w:rsidRPr="00F007BC">
        <w:t>Administration</w:t>
      </w:r>
      <w:bookmarkEnd w:id="176"/>
    </w:p>
    <w:p w14:paraId="3E2C1132" w14:textId="3935CFD5" w:rsidR="00EF4624" w:rsidRDefault="00EF4624" w:rsidP="00224B95">
      <w:pPr>
        <w:pStyle w:val="Heading2"/>
      </w:pPr>
      <w:bookmarkStart w:id="177" w:name="_Toc6489728"/>
      <w:r>
        <w:t>Memorandum of Under</w:t>
      </w:r>
      <w:r w:rsidR="00AC56E7">
        <w:t>standing</w:t>
      </w:r>
      <w:r w:rsidR="00563DEB">
        <w:t xml:space="preserve"> – Human Resources</w:t>
      </w:r>
      <w:bookmarkEnd w:id="177"/>
    </w:p>
    <w:p w14:paraId="2505DA5D" w14:textId="2047D23D" w:rsidR="00EF4624" w:rsidRPr="00EF4624" w:rsidRDefault="00EF4624" w:rsidP="00AC56E7">
      <w:pPr>
        <w:ind w:left="862"/>
        <w:rPr>
          <w:i/>
        </w:rPr>
      </w:pPr>
      <w:r>
        <w:t>The Council will provide the human resources (staff) for the</w:t>
      </w:r>
      <w:r w:rsidR="00563DEB">
        <w:t xml:space="preserve"> </w:t>
      </w:r>
      <w:r>
        <w:t>production of the land use plan, including financial administration</w:t>
      </w:r>
      <w:r w:rsidR="00563DEB">
        <w:t xml:space="preserve"> </w:t>
      </w:r>
      <w:r>
        <w:t>services.  This will be identified in a</w:t>
      </w:r>
      <w:r w:rsidR="00563DEB">
        <w:t xml:space="preserve"> </w:t>
      </w:r>
      <w:r>
        <w:t>Memorandum of Understanding between the Commission and the Council</w:t>
      </w:r>
      <w:r w:rsidR="00563DEB">
        <w:t xml:space="preserve"> (DRPC Terms of Reference, Appendix A)</w:t>
      </w:r>
      <w:r w:rsidR="00510B88">
        <w:t>.</w:t>
      </w:r>
    </w:p>
    <w:p w14:paraId="4D50E647" w14:textId="5533C57C" w:rsidR="00224B95" w:rsidRPr="00F007BC" w:rsidRDefault="00224B95" w:rsidP="00224B95">
      <w:pPr>
        <w:pStyle w:val="Heading2"/>
        <w:rPr>
          <w:i/>
        </w:rPr>
      </w:pPr>
      <w:bookmarkStart w:id="178" w:name="_Toc6489729"/>
      <w:r w:rsidRPr="00F007BC">
        <w:t>Office Administration</w:t>
      </w:r>
      <w:bookmarkEnd w:id="178"/>
      <w:r w:rsidRPr="00F007BC">
        <w:t xml:space="preserve"> </w:t>
      </w:r>
    </w:p>
    <w:p w14:paraId="78E42821" w14:textId="02D3C455" w:rsidR="00224B95" w:rsidRPr="00F007BC" w:rsidRDefault="00224B95" w:rsidP="009B1B34">
      <w:pPr>
        <w:pStyle w:val="Heading3"/>
      </w:pPr>
      <w:bookmarkStart w:id="179" w:name="_Toc116046501"/>
      <w:bookmarkStart w:id="180" w:name="_Toc116047519"/>
      <w:bookmarkStart w:id="181" w:name="_Toc199843766"/>
      <w:bookmarkStart w:id="182" w:name="_Toc6489730"/>
      <w:r w:rsidRPr="00F007BC">
        <w:t>Function</w:t>
      </w:r>
      <w:bookmarkEnd w:id="179"/>
      <w:bookmarkEnd w:id="180"/>
      <w:bookmarkEnd w:id="181"/>
      <w:bookmarkEnd w:id="182"/>
      <w:r w:rsidRPr="00F007BC">
        <w:t xml:space="preserve"> </w:t>
      </w:r>
    </w:p>
    <w:p w14:paraId="4CDF18DE" w14:textId="0F65F34F" w:rsidR="00224B95" w:rsidRPr="00F007BC" w:rsidRDefault="00224B95" w:rsidP="009B1B34">
      <w:pPr>
        <w:pStyle w:val="ListParagraph"/>
        <w:numPr>
          <w:ilvl w:val="0"/>
          <w:numId w:val="36"/>
        </w:numPr>
        <w:jc w:val="both"/>
      </w:pPr>
      <w:r w:rsidRPr="00F007BC">
        <w:t>The day to day administration and support functions of the Commission will be carried out by the Council staff under the direction of the Senior Planner</w:t>
      </w:r>
      <w:r w:rsidR="009B1B34" w:rsidRPr="00F007BC">
        <w:t>.</w:t>
      </w:r>
      <w:r w:rsidR="00EF4624">
        <w:t xml:space="preserve"> </w:t>
      </w:r>
      <w:r w:rsidRPr="00F007BC">
        <w:t>The Senior Planner will carry out functions relative to the position provided that:</w:t>
      </w:r>
    </w:p>
    <w:p w14:paraId="25C9CBD9" w14:textId="77777777" w:rsidR="00224B95" w:rsidRPr="00F007BC" w:rsidRDefault="00224B95" w:rsidP="00224B95">
      <w:pPr>
        <w:numPr>
          <w:ilvl w:val="0"/>
          <w:numId w:val="28"/>
        </w:numPr>
        <w:ind w:left="1800"/>
        <w:jc w:val="both"/>
      </w:pPr>
      <w:r w:rsidRPr="00F007BC">
        <w:t xml:space="preserve">The actions and administrative functions are consistent with Commission instruction and shall assist the Commission in its mandate, role and responsibilities under Chapter 11 and other relevant sections of the applicable land claim agreements. </w:t>
      </w:r>
    </w:p>
    <w:p w14:paraId="499E1D72" w14:textId="77777777" w:rsidR="00224B95" w:rsidRPr="00F007BC" w:rsidRDefault="00224B95" w:rsidP="00224B95">
      <w:pPr>
        <w:ind w:left="1800" w:hanging="360"/>
        <w:jc w:val="both"/>
      </w:pPr>
    </w:p>
    <w:p w14:paraId="51DC818B" w14:textId="77777777" w:rsidR="00224B95" w:rsidRPr="00F007BC" w:rsidRDefault="00224B95" w:rsidP="00224B95">
      <w:pPr>
        <w:numPr>
          <w:ilvl w:val="0"/>
          <w:numId w:val="28"/>
        </w:numPr>
        <w:ind w:left="1800"/>
        <w:jc w:val="both"/>
      </w:pPr>
      <w:r w:rsidRPr="00F007BC">
        <w:t>All correspondence being sent by the Commission follow commonly accepted protocol.</w:t>
      </w:r>
    </w:p>
    <w:p w14:paraId="13629740" w14:textId="77777777" w:rsidR="00224B95" w:rsidRPr="00F007BC" w:rsidRDefault="00224B95" w:rsidP="00224B95">
      <w:pPr>
        <w:tabs>
          <w:tab w:val="num" w:pos="1418"/>
        </w:tabs>
        <w:ind w:left="1418" w:firstLine="22"/>
        <w:jc w:val="both"/>
      </w:pPr>
    </w:p>
    <w:p w14:paraId="48513F5A" w14:textId="6B6FE9A2" w:rsidR="00224B95" w:rsidRPr="00F007BC" w:rsidRDefault="00224B95" w:rsidP="00224B95">
      <w:pPr>
        <w:numPr>
          <w:ilvl w:val="0"/>
          <w:numId w:val="28"/>
        </w:numPr>
        <w:ind w:left="1800"/>
        <w:jc w:val="both"/>
      </w:pPr>
      <w:r w:rsidRPr="00F007BC">
        <w:t xml:space="preserve">All correspondence of an administrative nature </w:t>
      </w:r>
      <w:r w:rsidR="00214EDC" w:rsidRPr="00F007BC">
        <w:t>follows</w:t>
      </w:r>
      <w:r w:rsidRPr="00F007BC">
        <w:t xml:space="preserve"> commonly accepted protocol.</w:t>
      </w:r>
    </w:p>
    <w:p w14:paraId="6FF83603" w14:textId="77777777" w:rsidR="00224B95" w:rsidRPr="00F007BC" w:rsidRDefault="00224B95" w:rsidP="00224B95">
      <w:pPr>
        <w:tabs>
          <w:tab w:val="num" w:pos="2700"/>
        </w:tabs>
        <w:ind w:left="1800" w:hanging="360"/>
        <w:jc w:val="both"/>
      </w:pPr>
    </w:p>
    <w:p w14:paraId="2FE4899E" w14:textId="7BEF2A27" w:rsidR="00224B95" w:rsidRPr="00F007BC" w:rsidRDefault="00224B95" w:rsidP="009B1B34">
      <w:pPr>
        <w:numPr>
          <w:ilvl w:val="0"/>
          <w:numId w:val="28"/>
        </w:numPr>
        <w:ind w:left="1800"/>
        <w:jc w:val="both"/>
      </w:pPr>
      <w:r w:rsidRPr="00F007BC">
        <w:lastRenderedPageBreak/>
        <w:t>All correspondence is dealt with as expeditiously as is possible.</w:t>
      </w:r>
      <w:bookmarkStart w:id="183" w:name="_Toc116046503"/>
      <w:bookmarkStart w:id="184" w:name="_Toc116047521"/>
    </w:p>
    <w:p w14:paraId="6D0DDC6F" w14:textId="1B12AED6" w:rsidR="00224B95" w:rsidRPr="00F007BC" w:rsidRDefault="00224B95" w:rsidP="009B1B34">
      <w:pPr>
        <w:pStyle w:val="Heading3"/>
      </w:pPr>
      <w:bookmarkStart w:id="185" w:name="_Toc6489731"/>
      <w:bookmarkEnd w:id="183"/>
      <w:bookmarkEnd w:id="184"/>
      <w:r w:rsidRPr="00F007BC">
        <w:t>Records</w:t>
      </w:r>
      <w:bookmarkEnd w:id="185"/>
      <w:r w:rsidRPr="00F007BC">
        <w:t xml:space="preserve"> </w:t>
      </w:r>
    </w:p>
    <w:p w14:paraId="34E0BDC3" w14:textId="2CDC9E9C" w:rsidR="009B1B34" w:rsidRPr="00F007BC" w:rsidRDefault="00224B95" w:rsidP="009B1B34">
      <w:pPr>
        <w:pStyle w:val="ListParagraph"/>
        <w:numPr>
          <w:ilvl w:val="0"/>
          <w:numId w:val="37"/>
        </w:numPr>
        <w:jc w:val="both"/>
        <w:rPr>
          <w:rFonts w:cs="Arial"/>
          <w:szCs w:val="22"/>
        </w:rPr>
      </w:pPr>
      <w:r w:rsidRPr="00F007BC">
        <w:rPr>
          <w:rFonts w:cs="Arial"/>
          <w:szCs w:val="22"/>
        </w:rPr>
        <w:t>The records of the Commission shall be kept in the Commission office. Records include Meeting Minutes, Correspondence, and Audited Financial Statements, and Financial Records.</w:t>
      </w:r>
    </w:p>
    <w:p w14:paraId="011A510B" w14:textId="279E42A0" w:rsidR="00224B95" w:rsidRPr="00F007BC" w:rsidRDefault="00224B95" w:rsidP="00224B95">
      <w:pPr>
        <w:pStyle w:val="ListParagraph"/>
        <w:numPr>
          <w:ilvl w:val="0"/>
          <w:numId w:val="37"/>
        </w:numPr>
        <w:jc w:val="both"/>
        <w:rPr>
          <w:rFonts w:cs="Arial"/>
          <w:szCs w:val="22"/>
        </w:rPr>
      </w:pPr>
      <w:r w:rsidRPr="00F007BC">
        <w:t xml:space="preserve">A detailed correspondence record, including the original of every piece of correspondence received by the Commission and a copy of correspondence sent, must be kept on file.  Incoming correspondence should be logged and stamped with the date received.  Outgoing correspondence must always be dated and signed by the originator and logged before it leaves the office.  </w:t>
      </w:r>
    </w:p>
    <w:p w14:paraId="4C18B516" w14:textId="52E54870" w:rsidR="00224B95" w:rsidRPr="00F007BC" w:rsidRDefault="00224B95" w:rsidP="00224B95">
      <w:pPr>
        <w:numPr>
          <w:ilvl w:val="3"/>
          <w:numId w:val="11"/>
        </w:numPr>
        <w:tabs>
          <w:tab w:val="clear" w:pos="3960"/>
        </w:tabs>
        <w:ind w:left="1701" w:hanging="283"/>
        <w:jc w:val="both"/>
      </w:pPr>
      <w:r w:rsidRPr="00F007BC">
        <w:t xml:space="preserve">Conventional files should be archived as required and kept in secure storage and protected from damage. </w:t>
      </w:r>
    </w:p>
    <w:p w14:paraId="4118D1A5" w14:textId="77777777" w:rsidR="009B1B34" w:rsidRPr="00F007BC" w:rsidRDefault="009B1B34" w:rsidP="009B1B34">
      <w:pPr>
        <w:ind w:left="1701"/>
        <w:jc w:val="both"/>
      </w:pPr>
    </w:p>
    <w:p w14:paraId="6AE7E1BC" w14:textId="77777777" w:rsidR="00224B95" w:rsidRPr="00F007BC" w:rsidRDefault="00224B95" w:rsidP="00224B95">
      <w:pPr>
        <w:numPr>
          <w:ilvl w:val="3"/>
          <w:numId w:val="11"/>
        </w:numPr>
        <w:tabs>
          <w:tab w:val="clear" w:pos="3960"/>
        </w:tabs>
        <w:ind w:left="1701" w:hanging="283"/>
        <w:jc w:val="both"/>
      </w:pPr>
      <w:r w:rsidRPr="00F007BC">
        <w:t>All electronic files should be backed up and protected from unauthorized access or damage.  System back ups are required weekly.</w:t>
      </w:r>
    </w:p>
    <w:p w14:paraId="5CCBD3D8" w14:textId="77777777" w:rsidR="00224B95" w:rsidRPr="00F007BC" w:rsidRDefault="00224B95" w:rsidP="00224B95">
      <w:pPr>
        <w:ind w:left="3420"/>
        <w:jc w:val="both"/>
      </w:pPr>
    </w:p>
    <w:p w14:paraId="128AEAB3" w14:textId="77777777" w:rsidR="00224B95" w:rsidRPr="00F007BC" w:rsidRDefault="00224B95" w:rsidP="00224B95">
      <w:pPr>
        <w:numPr>
          <w:ilvl w:val="3"/>
          <w:numId w:val="11"/>
        </w:numPr>
        <w:tabs>
          <w:tab w:val="clear" w:pos="3960"/>
          <w:tab w:val="num" w:pos="1701"/>
        </w:tabs>
        <w:ind w:hanging="2542"/>
        <w:jc w:val="both"/>
      </w:pPr>
      <w:r w:rsidRPr="00F007BC">
        <w:t xml:space="preserve">Financial records will be stored at a minimum, as required by law.  </w:t>
      </w:r>
    </w:p>
    <w:p w14:paraId="765A97B6" w14:textId="77777777" w:rsidR="00224B95" w:rsidRPr="00F007BC" w:rsidRDefault="00224B95" w:rsidP="00224B95">
      <w:pPr>
        <w:jc w:val="both"/>
      </w:pPr>
    </w:p>
    <w:p w14:paraId="68C5EF09" w14:textId="29AC462E" w:rsidR="00224B95" w:rsidRPr="00F007BC" w:rsidRDefault="00224B95" w:rsidP="00224B95">
      <w:pPr>
        <w:numPr>
          <w:ilvl w:val="3"/>
          <w:numId w:val="11"/>
        </w:numPr>
        <w:tabs>
          <w:tab w:val="clear" w:pos="3960"/>
        </w:tabs>
        <w:ind w:left="1701" w:hanging="283"/>
        <w:jc w:val="both"/>
      </w:pPr>
      <w:r w:rsidRPr="00F007BC">
        <w:t xml:space="preserve">The Commission recognizes that its files are a public legacy and will ensure that all care is given to index, archive and ensure availability to the public.  </w:t>
      </w:r>
      <w:r w:rsidRPr="00F007BC">
        <w:tab/>
      </w:r>
    </w:p>
    <w:p w14:paraId="459AD8D0" w14:textId="24A88DEC" w:rsidR="00224B95" w:rsidRPr="00F007BC" w:rsidRDefault="00224B95" w:rsidP="00224B95">
      <w:pPr>
        <w:pStyle w:val="Heading2"/>
        <w:rPr>
          <w:i/>
        </w:rPr>
      </w:pPr>
      <w:bookmarkStart w:id="186" w:name="_Toc116046504"/>
      <w:bookmarkStart w:id="187" w:name="_Toc116047522"/>
      <w:bookmarkStart w:id="188" w:name="_Toc199843769"/>
      <w:bookmarkStart w:id="189" w:name="_Toc6489732"/>
      <w:r w:rsidRPr="00F007BC">
        <w:t>Financial Administration</w:t>
      </w:r>
      <w:bookmarkEnd w:id="186"/>
      <w:bookmarkEnd w:id="187"/>
      <w:bookmarkEnd w:id="188"/>
      <w:bookmarkEnd w:id="189"/>
    </w:p>
    <w:p w14:paraId="20AD6392" w14:textId="6FC2BE20" w:rsidR="00224B95" w:rsidRPr="00F007BC" w:rsidRDefault="00224B95" w:rsidP="00A47CB1">
      <w:pPr>
        <w:pStyle w:val="BodyText"/>
        <w:numPr>
          <w:ilvl w:val="0"/>
          <w:numId w:val="38"/>
        </w:numPr>
        <w:tabs>
          <w:tab w:val="num" w:pos="1440"/>
        </w:tabs>
        <w:jc w:val="both"/>
        <w:rPr>
          <w:b w:val="0"/>
        </w:rPr>
      </w:pPr>
      <w:r w:rsidRPr="00F007BC">
        <w:rPr>
          <w:b w:val="0"/>
        </w:rPr>
        <w:t>The purpose of this policy is to establish process and procedures for the use of funds that recognize and ensure the responsibility of the Commission to expend public funds available to it in a manner that is consistent with generally accepted accounting principles and is carried out in an open, fair, ethical, responsible, accountable, consistent and cooperative manner. This policy shall apply to all members and employees of the Commission.</w:t>
      </w:r>
    </w:p>
    <w:p w14:paraId="36D19149" w14:textId="61C6BEE9" w:rsidR="00224B95" w:rsidRPr="00F007BC" w:rsidRDefault="00224B95" w:rsidP="00A47CB1">
      <w:pPr>
        <w:pStyle w:val="Heading3"/>
      </w:pPr>
      <w:bookmarkStart w:id="190" w:name="_Toc199843770"/>
      <w:bookmarkStart w:id="191" w:name="_Toc116046505"/>
      <w:bookmarkStart w:id="192" w:name="_Toc116047523"/>
      <w:bookmarkStart w:id="193" w:name="_Toc6489733"/>
      <w:r w:rsidRPr="00F007BC">
        <w:t>Fiscal Year</w:t>
      </w:r>
      <w:bookmarkEnd w:id="190"/>
      <w:bookmarkEnd w:id="191"/>
      <w:bookmarkEnd w:id="192"/>
      <w:bookmarkEnd w:id="193"/>
      <w:r w:rsidRPr="00F007BC">
        <w:tab/>
      </w:r>
    </w:p>
    <w:p w14:paraId="490434CB" w14:textId="56779511" w:rsidR="00224B95" w:rsidRPr="00F007BC" w:rsidRDefault="00224B95" w:rsidP="00224B95">
      <w:pPr>
        <w:pStyle w:val="ListParagraph"/>
        <w:numPr>
          <w:ilvl w:val="0"/>
          <w:numId w:val="39"/>
        </w:numPr>
        <w:jc w:val="both"/>
      </w:pPr>
      <w:r w:rsidRPr="00F007BC">
        <w:t xml:space="preserve">The Commission’s fiscal year is from April 1st to March 31st. </w:t>
      </w:r>
    </w:p>
    <w:p w14:paraId="1E4C0DE0" w14:textId="3621589F" w:rsidR="00224B95" w:rsidRPr="00F007BC" w:rsidRDefault="00224B95" w:rsidP="00A47CB1">
      <w:pPr>
        <w:pStyle w:val="Heading3"/>
      </w:pPr>
      <w:bookmarkStart w:id="194" w:name="_Toc116046506"/>
      <w:bookmarkStart w:id="195" w:name="_Toc116047524"/>
      <w:bookmarkStart w:id="196" w:name="_Toc199843771"/>
      <w:bookmarkStart w:id="197" w:name="_Toc6489734"/>
      <w:r w:rsidRPr="00F007BC">
        <w:t>Financial Reporting</w:t>
      </w:r>
      <w:bookmarkEnd w:id="194"/>
      <w:bookmarkEnd w:id="195"/>
      <w:bookmarkEnd w:id="196"/>
      <w:bookmarkEnd w:id="197"/>
      <w:r w:rsidRPr="00F007BC">
        <w:tab/>
      </w:r>
    </w:p>
    <w:p w14:paraId="0031AE85" w14:textId="428AE2DF" w:rsidR="00224B95" w:rsidRPr="00F007BC" w:rsidRDefault="00224B95" w:rsidP="00A47CB1">
      <w:pPr>
        <w:pStyle w:val="ListParagraph"/>
        <w:numPr>
          <w:ilvl w:val="0"/>
          <w:numId w:val="40"/>
        </w:numPr>
        <w:jc w:val="both"/>
      </w:pPr>
      <w:r w:rsidRPr="00F007BC">
        <w:t xml:space="preserve">The Commission shall produce an Annual Report for each fiscal year. The Annual Report shall summarize the activities and achievements of the Commission and shall accompany the Audited Financial Statements to YLUPC. As well, an Interim Report, or any other such document, may be a requirement of any Funding Agreement entered into with the Council. </w:t>
      </w:r>
    </w:p>
    <w:p w14:paraId="747497A4" w14:textId="103010DD" w:rsidR="00224B95" w:rsidRPr="00F007BC" w:rsidRDefault="00224B95" w:rsidP="00A47CB1">
      <w:pPr>
        <w:pStyle w:val="Heading3"/>
      </w:pPr>
      <w:bookmarkStart w:id="198" w:name="_Toc116046512"/>
      <w:bookmarkStart w:id="199" w:name="_Toc116047530"/>
      <w:bookmarkStart w:id="200" w:name="_Toc199843772"/>
      <w:bookmarkStart w:id="201" w:name="_Toc6489735"/>
      <w:r w:rsidRPr="00F007BC">
        <w:lastRenderedPageBreak/>
        <w:t>Audit</w:t>
      </w:r>
      <w:bookmarkEnd w:id="198"/>
      <w:bookmarkEnd w:id="199"/>
      <w:bookmarkEnd w:id="200"/>
      <w:bookmarkEnd w:id="201"/>
      <w:r w:rsidRPr="00F007BC">
        <w:t xml:space="preserve"> </w:t>
      </w:r>
    </w:p>
    <w:p w14:paraId="360A7704" w14:textId="3488F7F8" w:rsidR="00224B95" w:rsidRPr="00F007BC" w:rsidRDefault="00224B95" w:rsidP="00510B88">
      <w:pPr>
        <w:pStyle w:val="ListParagraph"/>
        <w:numPr>
          <w:ilvl w:val="0"/>
          <w:numId w:val="41"/>
        </w:numPr>
        <w:jc w:val="both"/>
      </w:pPr>
      <w:r w:rsidRPr="00F007BC">
        <w:t>The Commission will appoint an Auditor to carry out an annual audit of the Commission’s financial transactions in each fiscal year. An Auditor must be recorded in the Minutes of the Meetings prior to March of each fiscal year.</w:t>
      </w:r>
    </w:p>
    <w:p w14:paraId="5CBB0077" w14:textId="6A701EE7" w:rsidR="00224B95" w:rsidRPr="00F007BC" w:rsidRDefault="00224B95" w:rsidP="00A47CB1">
      <w:pPr>
        <w:pStyle w:val="Heading3"/>
      </w:pPr>
      <w:bookmarkStart w:id="202" w:name="_Toc199843773"/>
      <w:bookmarkStart w:id="203" w:name="_Toc6489736"/>
      <w:r w:rsidRPr="00F007BC">
        <w:t>Record Keeping</w:t>
      </w:r>
      <w:bookmarkEnd w:id="202"/>
      <w:bookmarkEnd w:id="203"/>
    </w:p>
    <w:p w14:paraId="50305C04" w14:textId="77777777" w:rsidR="00A47CB1" w:rsidRPr="00F007BC" w:rsidRDefault="00224B95" w:rsidP="00A47CB1">
      <w:pPr>
        <w:pStyle w:val="ListParagraph"/>
        <w:numPr>
          <w:ilvl w:val="0"/>
          <w:numId w:val="42"/>
        </w:numPr>
        <w:jc w:val="both"/>
      </w:pPr>
      <w:r w:rsidRPr="00F007BC">
        <w:t>Financial records will be kept in a manner that is consistent with Generally Accepted Accounting Practices.</w:t>
      </w:r>
    </w:p>
    <w:p w14:paraId="0F14B95F" w14:textId="055D0E07" w:rsidR="00224B95" w:rsidRPr="00F007BC" w:rsidRDefault="00224B95" w:rsidP="00224B95">
      <w:pPr>
        <w:pStyle w:val="ListParagraph"/>
        <w:numPr>
          <w:ilvl w:val="0"/>
          <w:numId w:val="42"/>
        </w:numPr>
        <w:jc w:val="both"/>
      </w:pPr>
      <w:r w:rsidRPr="00F007BC">
        <w:t>Invoices and/or receipts must accompany all expenses, including all Honoraria paid to Commission Members, Elders, etc. In the case of Honoraria paid to Elders or Commission Members, a completed and authorized Honoraria form must be submitted before payment will be made.</w:t>
      </w:r>
      <w:r w:rsidRPr="00F007BC">
        <w:tab/>
        <w:t xml:space="preserve"> </w:t>
      </w:r>
    </w:p>
    <w:p w14:paraId="1D10BDF1" w14:textId="224C46C7" w:rsidR="00224B95" w:rsidRPr="00F007BC" w:rsidRDefault="00224B95" w:rsidP="00A47CB1">
      <w:pPr>
        <w:pStyle w:val="Heading3"/>
      </w:pPr>
      <w:bookmarkStart w:id="204" w:name="_Toc116046507"/>
      <w:bookmarkStart w:id="205" w:name="_Toc116047525"/>
      <w:bookmarkStart w:id="206" w:name="_Toc199843774"/>
      <w:bookmarkStart w:id="207" w:name="_Toc6489737"/>
      <w:r w:rsidRPr="00F007BC">
        <w:t>Signing Authorities</w:t>
      </w:r>
      <w:bookmarkEnd w:id="204"/>
      <w:bookmarkEnd w:id="205"/>
      <w:bookmarkEnd w:id="206"/>
      <w:bookmarkEnd w:id="207"/>
      <w:r w:rsidRPr="00F007BC">
        <w:tab/>
      </w:r>
    </w:p>
    <w:p w14:paraId="2FF7ADAD" w14:textId="4BCE846A" w:rsidR="00A47CB1" w:rsidRPr="00F007BC" w:rsidRDefault="00224B95" w:rsidP="00A47CB1">
      <w:pPr>
        <w:pStyle w:val="ListParagraph"/>
        <w:numPr>
          <w:ilvl w:val="0"/>
          <w:numId w:val="43"/>
        </w:numPr>
        <w:jc w:val="both"/>
      </w:pPr>
      <w:r w:rsidRPr="00F007BC">
        <w:t xml:space="preserve">The Commission will establish a bank account agreed to by the Commission. </w:t>
      </w:r>
    </w:p>
    <w:p w14:paraId="17EC5904" w14:textId="47EB7BC2" w:rsidR="00A47CB1" w:rsidRPr="00F007BC" w:rsidRDefault="00224B95" w:rsidP="00A47CB1">
      <w:pPr>
        <w:pStyle w:val="ListParagraph"/>
        <w:numPr>
          <w:ilvl w:val="0"/>
          <w:numId w:val="43"/>
        </w:numPr>
        <w:jc w:val="both"/>
      </w:pPr>
      <w:r w:rsidRPr="00F007BC">
        <w:t>All Commission Members, the Senior Planner, and the DRPC Financial Administrator will have signing authority. The signing authority limit of the Senior Planner is $10,000 and the Financial Administrator’s signing authority limit is $5,000. There is no signing authority limit for Commission Members.</w:t>
      </w:r>
    </w:p>
    <w:p w14:paraId="6DA4F21D" w14:textId="77777777" w:rsidR="00A47CB1" w:rsidRPr="00F007BC" w:rsidRDefault="00224B95" w:rsidP="00A47CB1">
      <w:pPr>
        <w:pStyle w:val="ListParagraph"/>
        <w:numPr>
          <w:ilvl w:val="0"/>
          <w:numId w:val="42"/>
        </w:numPr>
        <w:jc w:val="both"/>
      </w:pPr>
      <w:r w:rsidRPr="00F007BC">
        <w:t>YLUPC Council members, Planning Director, and Senior Financial Administrator will retain signing authority but will only use this authority if asked by the DRPC Chair, Senior Planner, or Financial Administrator, or in the event that the Commission cannot make financial decisions.</w:t>
      </w:r>
    </w:p>
    <w:p w14:paraId="322FF371" w14:textId="7B4E678B" w:rsidR="00224B95" w:rsidRPr="00F007BC" w:rsidRDefault="00224B95" w:rsidP="00A47CB1">
      <w:pPr>
        <w:pStyle w:val="ListParagraph"/>
        <w:numPr>
          <w:ilvl w:val="0"/>
          <w:numId w:val="42"/>
        </w:numPr>
        <w:jc w:val="both"/>
      </w:pPr>
      <w:r w:rsidRPr="00F007BC">
        <w:t xml:space="preserve">Only Commission members and the Senior Planner may approve and co-sign cheques and fund transfers above $5000.00. </w:t>
      </w:r>
    </w:p>
    <w:p w14:paraId="749B05EC" w14:textId="77777777" w:rsidR="00224B95" w:rsidRPr="00F007BC" w:rsidRDefault="00224B95" w:rsidP="00224B95">
      <w:pPr>
        <w:ind w:left="1800" w:hanging="360"/>
        <w:jc w:val="both"/>
      </w:pPr>
      <w:r w:rsidRPr="00F007BC">
        <w:t xml:space="preserve">e) </w:t>
      </w:r>
      <w:r w:rsidRPr="00F007BC">
        <w:tab/>
        <w:t>Every signing authority will verify the payment against the corresponding invoice before signing.</w:t>
      </w:r>
    </w:p>
    <w:p w14:paraId="7A3F20B2" w14:textId="77777777" w:rsidR="00224B95" w:rsidRPr="00F007BC" w:rsidRDefault="00224B95" w:rsidP="00224B95">
      <w:pPr>
        <w:ind w:left="1440"/>
        <w:jc w:val="both"/>
      </w:pPr>
    </w:p>
    <w:p w14:paraId="62D65781" w14:textId="77777777" w:rsidR="00224B95" w:rsidRPr="00F007BC" w:rsidRDefault="00224B95" w:rsidP="00224B95">
      <w:pPr>
        <w:ind w:left="1800" w:hanging="360"/>
        <w:jc w:val="both"/>
      </w:pPr>
      <w:r w:rsidRPr="00F007BC">
        <w:t xml:space="preserve">f)   </w:t>
      </w:r>
      <w:r w:rsidRPr="00F007BC">
        <w:tab/>
        <w:t xml:space="preserve">No signing authority will sign a cheque made out to them.    </w:t>
      </w:r>
    </w:p>
    <w:p w14:paraId="53E7E008" w14:textId="77777777" w:rsidR="00224B95" w:rsidRPr="00F007BC" w:rsidRDefault="00224B95" w:rsidP="00224B95">
      <w:pPr>
        <w:ind w:left="1440"/>
        <w:jc w:val="both"/>
      </w:pPr>
    </w:p>
    <w:p w14:paraId="018A6987" w14:textId="77777777" w:rsidR="00224B95" w:rsidRPr="00F007BC" w:rsidRDefault="00224B95" w:rsidP="00224B95">
      <w:pPr>
        <w:ind w:left="1800" w:hanging="360"/>
        <w:jc w:val="both"/>
      </w:pPr>
      <w:r w:rsidRPr="00F007BC">
        <w:t>g)</w:t>
      </w:r>
      <w:r w:rsidRPr="00F007BC">
        <w:tab/>
        <w:t>Capital purchases over $1,000.00 must have Commission approval.</w:t>
      </w:r>
    </w:p>
    <w:p w14:paraId="35FF129F" w14:textId="77777777" w:rsidR="00224B95" w:rsidRPr="00F007BC" w:rsidRDefault="00224B95" w:rsidP="00224B95">
      <w:pPr>
        <w:ind w:left="1800" w:hanging="360"/>
        <w:jc w:val="both"/>
      </w:pPr>
    </w:p>
    <w:p w14:paraId="0A722614" w14:textId="00385593" w:rsidR="00224B95" w:rsidRPr="00F007BC" w:rsidRDefault="00224B95" w:rsidP="00AE7360">
      <w:pPr>
        <w:ind w:left="1800" w:hanging="360"/>
        <w:jc w:val="both"/>
      </w:pPr>
      <w:r w:rsidRPr="00F007BC">
        <w:t>h)   Financial statements must be provided to YG by the 20</w:t>
      </w:r>
      <w:r w:rsidRPr="00F007BC">
        <w:rPr>
          <w:vertAlign w:val="superscript"/>
        </w:rPr>
        <w:t>th</w:t>
      </w:r>
      <w:r w:rsidRPr="00F007BC">
        <w:t xml:space="preserve"> of each month of the month following the recording period. </w:t>
      </w:r>
    </w:p>
    <w:p w14:paraId="1A18F220" w14:textId="76C1CCFC" w:rsidR="00224B95" w:rsidRPr="00F007BC" w:rsidRDefault="00224B95" w:rsidP="00AE7360">
      <w:pPr>
        <w:pStyle w:val="Heading3"/>
      </w:pPr>
      <w:bookmarkStart w:id="208" w:name="_Toc116046508"/>
      <w:bookmarkStart w:id="209" w:name="_Toc116047526"/>
      <w:bookmarkStart w:id="210" w:name="_Toc199843775"/>
      <w:bookmarkStart w:id="211" w:name="_Toc6489738"/>
      <w:r w:rsidRPr="00F007BC">
        <w:t>Budget and Work Plan</w:t>
      </w:r>
      <w:bookmarkEnd w:id="208"/>
      <w:bookmarkEnd w:id="209"/>
      <w:bookmarkEnd w:id="210"/>
      <w:bookmarkEnd w:id="211"/>
      <w:r w:rsidRPr="00F007BC">
        <w:tab/>
      </w:r>
    </w:p>
    <w:p w14:paraId="4A0D7F47" w14:textId="03E1D2B7" w:rsidR="00224B95" w:rsidRPr="00F007BC" w:rsidRDefault="00224B95" w:rsidP="00224B95">
      <w:pPr>
        <w:ind w:left="1800" w:hanging="360"/>
        <w:jc w:val="both"/>
      </w:pPr>
      <w:r w:rsidRPr="00F007BC">
        <w:t xml:space="preserve">a)  </w:t>
      </w:r>
      <w:r w:rsidR="00AE7360" w:rsidRPr="00F007BC">
        <w:t xml:space="preserve"> </w:t>
      </w:r>
      <w:r w:rsidRPr="00F007BC">
        <w:t>The Senior Planner, with the Chair, will develop a budget and work plan for the Commission’s review one month before the date it due to the Yukon Land Use Planning Council as identified in the Financial Transfer Payment Agreement.  The work plan and budget will include the following:</w:t>
      </w:r>
    </w:p>
    <w:p w14:paraId="02D8B5D7" w14:textId="77777777" w:rsidR="00224B95" w:rsidRPr="00F007BC" w:rsidRDefault="00224B95" w:rsidP="00224B95">
      <w:pPr>
        <w:ind w:left="1800" w:hanging="360"/>
        <w:jc w:val="both"/>
      </w:pPr>
    </w:p>
    <w:p w14:paraId="4EC4B3EC" w14:textId="77777777" w:rsidR="00224B95" w:rsidRPr="00F007BC" w:rsidRDefault="00224B95" w:rsidP="00224B95">
      <w:pPr>
        <w:numPr>
          <w:ilvl w:val="0"/>
          <w:numId w:val="30"/>
        </w:numPr>
        <w:tabs>
          <w:tab w:val="clear" w:pos="2304"/>
        </w:tabs>
        <w:ind w:left="2160" w:hanging="360"/>
        <w:jc w:val="both"/>
      </w:pPr>
      <w:r w:rsidRPr="00F007BC">
        <w:lastRenderedPageBreak/>
        <w:t>A work plan that describes the work to be completed by the Commission in the fiscal year, and the corresponding timelines and resources required,</w:t>
      </w:r>
    </w:p>
    <w:p w14:paraId="6B375520" w14:textId="77777777" w:rsidR="00224B95" w:rsidRPr="00F007BC" w:rsidRDefault="00224B95" w:rsidP="00224B95">
      <w:pPr>
        <w:ind w:left="2160" w:hanging="360"/>
        <w:jc w:val="both"/>
      </w:pPr>
    </w:p>
    <w:p w14:paraId="44C9AF26" w14:textId="77777777" w:rsidR="00224B95" w:rsidRPr="00F007BC" w:rsidRDefault="00224B95" w:rsidP="00224B95">
      <w:pPr>
        <w:numPr>
          <w:ilvl w:val="0"/>
          <w:numId w:val="31"/>
        </w:numPr>
        <w:tabs>
          <w:tab w:val="clear" w:pos="2304"/>
        </w:tabs>
        <w:ind w:left="2160" w:hanging="360"/>
        <w:jc w:val="both"/>
      </w:pPr>
      <w:r w:rsidRPr="00F007BC">
        <w:t xml:space="preserve">A budget that supports the financial and timeline requirements of the work plan.  </w:t>
      </w:r>
    </w:p>
    <w:p w14:paraId="08512ED5" w14:textId="77777777" w:rsidR="00224B95" w:rsidRPr="00F007BC" w:rsidRDefault="00224B95" w:rsidP="00224B95">
      <w:pPr>
        <w:jc w:val="both"/>
      </w:pPr>
    </w:p>
    <w:p w14:paraId="2D7E55AE" w14:textId="77777777" w:rsidR="00224B95" w:rsidRPr="00F007BC" w:rsidRDefault="00224B95" w:rsidP="00224B95">
      <w:pPr>
        <w:ind w:left="1800" w:hanging="360"/>
        <w:jc w:val="both"/>
      </w:pPr>
      <w:r w:rsidRPr="00F007BC">
        <w:t>b)</w:t>
      </w:r>
      <w:r w:rsidRPr="00F007BC">
        <w:tab/>
        <w:t xml:space="preserve">The Commission will submit the budget and work plan to TH for consultation and request a reply from TH within 15 days of submission. </w:t>
      </w:r>
    </w:p>
    <w:p w14:paraId="62A9C5CE" w14:textId="77777777" w:rsidR="00224B95" w:rsidRPr="00F007BC" w:rsidRDefault="00224B95" w:rsidP="00224B95">
      <w:pPr>
        <w:ind w:left="1800" w:hanging="360"/>
        <w:jc w:val="both"/>
      </w:pPr>
    </w:p>
    <w:p w14:paraId="2616689F" w14:textId="77777777" w:rsidR="00224B95" w:rsidRPr="00F007BC" w:rsidRDefault="00224B95" w:rsidP="00224B95">
      <w:pPr>
        <w:ind w:left="1800" w:hanging="360"/>
        <w:jc w:val="both"/>
      </w:pPr>
      <w:r w:rsidRPr="00F007BC">
        <w:t xml:space="preserve">c)  </w:t>
      </w:r>
      <w:r w:rsidRPr="00F007BC">
        <w:tab/>
        <w:t>The Commission is required to sign a financial agreement with the YLUPC for the transfer of funds from the Council to the Commission which may specify reporting conditions and accounting requirements.</w:t>
      </w:r>
    </w:p>
    <w:p w14:paraId="44B86E1C" w14:textId="77777777" w:rsidR="00224B95" w:rsidRPr="00F007BC" w:rsidRDefault="00224B95" w:rsidP="00224B95">
      <w:pPr>
        <w:ind w:left="1800" w:hanging="360"/>
        <w:jc w:val="both"/>
      </w:pPr>
    </w:p>
    <w:p w14:paraId="25E037B9" w14:textId="004BE2E5" w:rsidR="00224B95" w:rsidRPr="00F007BC" w:rsidRDefault="00224B95" w:rsidP="00AE7360">
      <w:pPr>
        <w:ind w:left="1800" w:hanging="360"/>
        <w:jc w:val="both"/>
      </w:pPr>
      <w:r w:rsidRPr="00F007BC">
        <w:t xml:space="preserve">d) </w:t>
      </w:r>
      <w:r w:rsidRPr="00F007BC">
        <w:tab/>
        <w:t xml:space="preserve">All financial agreements must comply with the Commission’s Policies and Procedures.  </w:t>
      </w:r>
      <w:bookmarkStart w:id="212" w:name="_Toc199843776"/>
    </w:p>
    <w:p w14:paraId="4BAC0665" w14:textId="7B19EAF8" w:rsidR="00224B95" w:rsidRPr="00F007BC" w:rsidRDefault="00224B95" w:rsidP="00AE7360">
      <w:pPr>
        <w:pStyle w:val="Heading3"/>
      </w:pPr>
      <w:bookmarkStart w:id="213" w:name="_Toc6489739"/>
      <w:r w:rsidRPr="00F007BC">
        <w:t>Financial Information System</w:t>
      </w:r>
      <w:bookmarkEnd w:id="212"/>
      <w:bookmarkEnd w:id="213"/>
      <w:r w:rsidRPr="00F007BC">
        <w:t xml:space="preserve"> </w:t>
      </w:r>
    </w:p>
    <w:p w14:paraId="0196E50C" w14:textId="306267D6" w:rsidR="00224B95" w:rsidRPr="00F007BC" w:rsidRDefault="00224B95" w:rsidP="00AE7360">
      <w:pPr>
        <w:pStyle w:val="ListParagraph"/>
        <w:numPr>
          <w:ilvl w:val="0"/>
          <w:numId w:val="44"/>
        </w:numPr>
        <w:jc w:val="both"/>
      </w:pPr>
      <w:r w:rsidRPr="00F007BC">
        <w:t xml:space="preserve">The Commission’s financial information system shall support financial reporting requirements and will include controls to ensure that the information is complete, accurate and properly authorized.  </w:t>
      </w:r>
      <w:bookmarkStart w:id="214" w:name="_Toc199843777"/>
    </w:p>
    <w:p w14:paraId="15ED2967" w14:textId="4240977D" w:rsidR="00224B95" w:rsidRPr="00F007BC" w:rsidRDefault="00224B95" w:rsidP="00AE7360">
      <w:pPr>
        <w:pStyle w:val="Heading3"/>
      </w:pPr>
      <w:bookmarkStart w:id="215" w:name="_Toc6489740"/>
      <w:r w:rsidRPr="00F007BC">
        <w:t>Financial Instruments</w:t>
      </w:r>
      <w:bookmarkEnd w:id="214"/>
      <w:bookmarkEnd w:id="215"/>
    </w:p>
    <w:p w14:paraId="0A16D976" w14:textId="0E884991" w:rsidR="00224B95" w:rsidRPr="00F007BC" w:rsidRDefault="00224B95" w:rsidP="00E64879">
      <w:pPr>
        <w:pStyle w:val="ListParagraph"/>
        <w:numPr>
          <w:ilvl w:val="0"/>
          <w:numId w:val="45"/>
        </w:numPr>
        <w:jc w:val="both"/>
      </w:pPr>
      <w:r w:rsidRPr="00F007BC">
        <w:t>Financial instruments will be kept in a manner consistent with decreasing the risk of fraud and forgery including:</w:t>
      </w:r>
    </w:p>
    <w:p w14:paraId="219D139C" w14:textId="77777777" w:rsidR="00E64879" w:rsidRPr="00F007BC" w:rsidRDefault="00224B95" w:rsidP="00224B95">
      <w:pPr>
        <w:pStyle w:val="ListParagraph"/>
        <w:numPr>
          <w:ilvl w:val="0"/>
          <w:numId w:val="46"/>
        </w:numPr>
        <w:tabs>
          <w:tab w:val="num" w:pos="2340"/>
        </w:tabs>
        <w:jc w:val="both"/>
      </w:pPr>
      <w:r w:rsidRPr="00F007BC">
        <w:t>Keeping all blank cheques in a secured location</w:t>
      </w:r>
      <w:r w:rsidR="00E64879" w:rsidRPr="00F007BC">
        <w:t>;</w:t>
      </w:r>
    </w:p>
    <w:p w14:paraId="1E282D57" w14:textId="77777777" w:rsidR="00E64879" w:rsidRPr="00F007BC" w:rsidRDefault="00224B95" w:rsidP="00224B95">
      <w:pPr>
        <w:pStyle w:val="ListParagraph"/>
        <w:numPr>
          <w:ilvl w:val="0"/>
          <w:numId w:val="46"/>
        </w:numPr>
        <w:tabs>
          <w:tab w:val="num" w:pos="2340"/>
        </w:tabs>
        <w:jc w:val="both"/>
      </w:pPr>
      <w:r w:rsidRPr="00F007BC">
        <w:t>Keeping signed cancelled cheques returned from the bank in a s</w:t>
      </w:r>
      <w:r w:rsidR="00E64879" w:rsidRPr="00F007BC">
        <w:t xml:space="preserve">ecured </w:t>
      </w:r>
      <w:r w:rsidRPr="00F007BC">
        <w:t>location</w:t>
      </w:r>
      <w:r w:rsidR="00E64879" w:rsidRPr="00F007BC">
        <w:t>; and</w:t>
      </w:r>
    </w:p>
    <w:p w14:paraId="61917CA3" w14:textId="68A660B7" w:rsidR="00224B95" w:rsidRPr="00F007BC" w:rsidRDefault="00224B95" w:rsidP="00224B95">
      <w:pPr>
        <w:pStyle w:val="ListParagraph"/>
        <w:numPr>
          <w:ilvl w:val="0"/>
          <w:numId w:val="46"/>
        </w:numPr>
        <w:tabs>
          <w:tab w:val="num" w:pos="2340"/>
        </w:tabs>
        <w:jc w:val="both"/>
      </w:pPr>
      <w:r w:rsidRPr="00F007BC">
        <w:rPr>
          <w:rFonts w:cs="Arial"/>
          <w:szCs w:val="22"/>
        </w:rPr>
        <w:t>Al</w:t>
      </w:r>
      <w:bookmarkStart w:id="216" w:name="_Toc199843778"/>
      <w:r w:rsidRPr="00F007BC">
        <w:rPr>
          <w:rFonts w:cs="Arial"/>
          <w:szCs w:val="22"/>
        </w:rPr>
        <w:t>l cheques require two signatures. The two signatures must consist of on</w:t>
      </w:r>
      <w:r w:rsidR="00E64879" w:rsidRPr="00F007BC">
        <w:rPr>
          <w:rFonts w:cs="Arial"/>
          <w:szCs w:val="22"/>
        </w:rPr>
        <w:t xml:space="preserve">e </w:t>
      </w:r>
      <w:r w:rsidRPr="00F007BC">
        <w:rPr>
          <w:rFonts w:cs="Arial"/>
          <w:szCs w:val="22"/>
        </w:rPr>
        <w:t>Commission member and one staff member.</w:t>
      </w:r>
    </w:p>
    <w:p w14:paraId="0CC6B9C3" w14:textId="0596C1C7" w:rsidR="00224B95" w:rsidRPr="00F007BC" w:rsidRDefault="00224B95" w:rsidP="00224B95">
      <w:pPr>
        <w:pStyle w:val="Heading3"/>
      </w:pPr>
      <w:bookmarkStart w:id="217" w:name="_Toc6489741"/>
      <w:r w:rsidRPr="00F007BC">
        <w:t>Purchasing</w:t>
      </w:r>
      <w:bookmarkEnd w:id="216"/>
      <w:bookmarkEnd w:id="217"/>
    </w:p>
    <w:p w14:paraId="3ED13386" w14:textId="77777777" w:rsidR="00224B95" w:rsidRPr="00F007BC" w:rsidRDefault="00224B95" w:rsidP="00224B95">
      <w:pPr>
        <w:ind w:left="1800" w:hanging="360"/>
        <w:jc w:val="both"/>
      </w:pPr>
      <w:r w:rsidRPr="00F007BC">
        <w:t xml:space="preserve">a)  Prior to the expenditure of any monies for the purchase of goods or services, the sufficiency of funds within the current approved budget for that expenditure shall be identified and confirmed by the Office Administrator. </w:t>
      </w:r>
    </w:p>
    <w:p w14:paraId="7AB272AB" w14:textId="77777777" w:rsidR="00224B95" w:rsidRPr="00F007BC" w:rsidRDefault="00224B95" w:rsidP="00224B95"/>
    <w:p w14:paraId="2AE605E7" w14:textId="77777777" w:rsidR="00224B95" w:rsidRPr="00F007BC" w:rsidRDefault="00224B95" w:rsidP="00224B95">
      <w:pPr>
        <w:ind w:left="1800" w:hanging="360"/>
        <w:rPr>
          <w:rFonts w:cs="Arial"/>
          <w:szCs w:val="22"/>
        </w:rPr>
      </w:pPr>
      <w:r w:rsidRPr="00F007BC">
        <w:t xml:space="preserve">b)  </w:t>
      </w:r>
      <w:r w:rsidRPr="00F007BC">
        <w:rPr>
          <w:rFonts w:cs="Arial"/>
          <w:szCs w:val="22"/>
        </w:rPr>
        <w:t>The majority of purchasing will be on credit terms using an official purchase order where applicable.  Purchase orders will contain the following information:</w:t>
      </w:r>
    </w:p>
    <w:p w14:paraId="557D4B74" w14:textId="77777777" w:rsidR="00224B95" w:rsidRPr="00F007BC" w:rsidRDefault="00224B95" w:rsidP="00224B95">
      <w:pPr>
        <w:ind w:left="1800" w:hanging="360"/>
        <w:rPr>
          <w:rFonts w:cs="Arial"/>
          <w:szCs w:val="22"/>
        </w:rPr>
      </w:pPr>
    </w:p>
    <w:p w14:paraId="42C4877E" w14:textId="77777777" w:rsidR="00224B95" w:rsidRPr="00F007BC" w:rsidRDefault="00224B95" w:rsidP="00224B95">
      <w:pPr>
        <w:numPr>
          <w:ilvl w:val="0"/>
          <w:numId w:val="33"/>
        </w:numPr>
        <w:tabs>
          <w:tab w:val="clear" w:pos="2880"/>
          <w:tab w:val="num" w:pos="2160"/>
        </w:tabs>
        <w:ind w:left="2160"/>
        <w:rPr>
          <w:rFonts w:cs="Arial"/>
          <w:szCs w:val="22"/>
        </w:rPr>
      </w:pPr>
      <w:r w:rsidRPr="00F007BC">
        <w:rPr>
          <w:rFonts w:cs="Arial"/>
          <w:szCs w:val="22"/>
        </w:rPr>
        <w:t>Name of vendor,</w:t>
      </w:r>
    </w:p>
    <w:p w14:paraId="088ECB43" w14:textId="77777777" w:rsidR="00224B95" w:rsidRPr="00F007BC" w:rsidRDefault="00224B95" w:rsidP="00224B95">
      <w:pPr>
        <w:numPr>
          <w:ilvl w:val="0"/>
          <w:numId w:val="33"/>
        </w:numPr>
        <w:tabs>
          <w:tab w:val="clear" w:pos="2880"/>
          <w:tab w:val="num" w:pos="2160"/>
        </w:tabs>
        <w:ind w:left="2160"/>
        <w:rPr>
          <w:rFonts w:cs="Arial"/>
          <w:szCs w:val="22"/>
        </w:rPr>
      </w:pPr>
      <w:r w:rsidRPr="00F007BC">
        <w:rPr>
          <w:rFonts w:cs="Arial"/>
          <w:szCs w:val="22"/>
        </w:rPr>
        <w:t>Name of purchasing agent,</w:t>
      </w:r>
    </w:p>
    <w:p w14:paraId="69187EB0" w14:textId="77777777" w:rsidR="00224B95" w:rsidRPr="00F007BC" w:rsidRDefault="00224B95" w:rsidP="00224B95">
      <w:pPr>
        <w:numPr>
          <w:ilvl w:val="0"/>
          <w:numId w:val="32"/>
        </w:numPr>
        <w:tabs>
          <w:tab w:val="clear" w:pos="2880"/>
          <w:tab w:val="num" w:pos="2160"/>
        </w:tabs>
        <w:ind w:left="2160"/>
        <w:rPr>
          <w:rFonts w:cs="Arial"/>
          <w:szCs w:val="22"/>
        </w:rPr>
      </w:pPr>
      <w:r w:rsidRPr="00F007BC">
        <w:rPr>
          <w:rFonts w:cs="Arial"/>
          <w:szCs w:val="22"/>
        </w:rPr>
        <w:t>The Goods or Services to be provided,</w:t>
      </w:r>
    </w:p>
    <w:p w14:paraId="6BC10C5D" w14:textId="77777777" w:rsidR="00224B95" w:rsidRPr="00F007BC" w:rsidRDefault="00224B95" w:rsidP="00224B95">
      <w:pPr>
        <w:numPr>
          <w:ilvl w:val="0"/>
          <w:numId w:val="32"/>
        </w:numPr>
        <w:tabs>
          <w:tab w:val="clear" w:pos="2880"/>
          <w:tab w:val="num" w:pos="2160"/>
        </w:tabs>
        <w:ind w:left="2160"/>
        <w:rPr>
          <w:rFonts w:cs="Arial"/>
          <w:szCs w:val="22"/>
        </w:rPr>
      </w:pPr>
      <w:r w:rsidRPr="00F007BC">
        <w:rPr>
          <w:rFonts w:cs="Arial"/>
          <w:szCs w:val="22"/>
        </w:rPr>
        <w:t>The date the goods or services are to be provided,</w:t>
      </w:r>
    </w:p>
    <w:p w14:paraId="6804313C" w14:textId="77777777" w:rsidR="00224B95" w:rsidRPr="00F007BC" w:rsidRDefault="00224B95" w:rsidP="00224B95">
      <w:pPr>
        <w:numPr>
          <w:ilvl w:val="0"/>
          <w:numId w:val="32"/>
        </w:numPr>
        <w:tabs>
          <w:tab w:val="clear" w:pos="2880"/>
          <w:tab w:val="num" w:pos="2160"/>
        </w:tabs>
        <w:ind w:left="2160"/>
        <w:rPr>
          <w:rFonts w:cs="Arial"/>
          <w:szCs w:val="22"/>
        </w:rPr>
      </w:pPr>
      <w:r w:rsidRPr="00F007BC">
        <w:rPr>
          <w:rFonts w:cs="Arial"/>
          <w:szCs w:val="22"/>
        </w:rPr>
        <w:lastRenderedPageBreak/>
        <w:t>Quote</w:t>
      </w:r>
    </w:p>
    <w:p w14:paraId="03E1C8E8" w14:textId="77777777" w:rsidR="00224B95" w:rsidRPr="00F007BC" w:rsidRDefault="00224B95" w:rsidP="00224B95">
      <w:pPr>
        <w:rPr>
          <w:rFonts w:cs="Arial"/>
          <w:szCs w:val="22"/>
        </w:rPr>
      </w:pPr>
    </w:p>
    <w:p w14:paraId="07E5144C" w14:textId="77777777" w:rsidR="00224B95" w:rsidRPr="00F007BC" w:rsidRDefault="00224B95" w:rsidP="00224B95">
      <w:pPr>
        <w:pStyle w:val="PlainText"/>
        <w:spacing w:before="0" w:beforeAutospacing="0" w:after="0" w:afterAutospacing="0"/>
        <w:ind w:left="1800" w:hanging="360"/>
        <w:rPr>
          <w:lang w:val="en-CA"/>
        </w:rPr>
      </w:pPr>
      <w:r w:rsidRPr="00F007BC">
        <w:rPr>
          <w:lang w:val="en-CA"/>
        </w:rPr>
        <w:t>c)  Purchase orders shall not be required for the following specific expenditures:</w:t>
      </w:r>
    </w:p>
    <w:p w14:paraId="7A485AEF" w14:textId="77777777" w:rsidR="00224B95" w:rsidRPr="00F007BC" w:rsidRDefault="00224B95" w:rsidP="00224B95">
      <w:pPr>
        <w:pStyle w:val="PlainText"/>
        <w:tabs>
          <w:tab w:val="left" w:pos="2160"/>
        </w:tabs>
        <w:spacing w:before="0" w:beforeAutospacing="0" w:after="0" w:afterAutospacing="0"/>
        <w:ind w:left="2160" w:hanging="360"/>
        <w:rPr>
          <w:lang w:val="en-CA"/>
        </w:rPr>
      </w:pPr>
    </w:p>
    <w:p w14:paraId="44D56CEC"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rPr>
          <w:lang w:val="en-CA"/>
        </w:rPr>
      </w:pPr>
      <w:r w:rsidRPr="00F007BC">
        <w:rPr>
          <w:lang w:val="en-CA"/>
        </w:rPr>
        <w:t>Utility and rental charges that are charged to budgeted accounts.</w:t>
      </w:r>
    </w:p>
    <w:p w14:paraId="4AC07B5E"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Payments in accordance with employee and payroll benefits.</w:t>
      </w:r>
    </w:p>
    <w:p w14:paraId="554992A0"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Conference, workshop, travel expenses.</w:t>
      </w:r>
    </w:p>
    <w:p w14:paraId="028AD6ED"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Petty cash disbursements.</w:t>
      </w:r>
    </w:p>
    <w:p w14:paraId="2363EA90"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Legal and audit fees.</w:t>
      </w:r>
    </w:p>
    <w:p w14:paraId="4B2A4D16"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Subscriptions and professional membership fees</w:t>
      </w:r>
    </w:p>
    <w:p w14:paraId="30DC2D5E" w14:textId="77777777" w:rsidR="00224B95" w:rsidRPr="00F007BC" w:rsidRDefault="00224B95" w:rsidP="00224B95">
      <w:pPr>
        <w:tabs>
          <w:tab w:val="left" w:pos="2160"/>
        </w:tabs>
        <w:ind w:left="2160" w:hanging="360"/>
        <w:rPr>
          <w:rFonts w:cs="Arial"/>
          <w:szCs w:val="22"/>
        </w:rPr>
      </w:pPr>
    </w:p>
    <w:p w14:paraId="09C549F7" w14:textId="77777777" w:rsidR="00224B95" w:rsidRPr="00F007BC" w:rsidRDefault="00224B95" w:rsidP="00224B95">
      <w:pPr>
        <w:ind w:left="1800" w:hanging="360"/>
        <w:rPr>
          <w:rFonts w:cs="Arial"/>
          <w:szCs w:val="22"/>
        </w:rPr>
      </w:pPr>
      <w:r w:rsidRPr="00F007BC">
        <w:rPr>
          <w:rFonts w:cs="Arial"/>
          <w:szCs w:val="22"/>
        </w:rPr>
        <w:t>d)   Before approval for payment, purchases will be reviewed and must meet the following criteria:</w:t>
      </w:r>
    </w:p>
    <w:p w14:paraId="70B341E6" w14:textId="77777777" w:rsidR="00224B95" w:rsidRPr="00F007BC" w:rsidRDefault="00224B95" w:rsidP="00224B95">
      <w:pPr>
        <w:ind w:left="1440"/>
      </w:pPr>
    </w:p>
    <w:p w14:paraId="27F40519"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 xml:space="preserve">Legitimate </w:t>
      </w:r>
    </w:p>
    <w:p w14:paraId="57746354"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 xml:space="preserve">Appropriate </w:t>
      </w:r>
    </w:p>
    <w:p w14:paraId="27135FCA"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 xml:space="preserve">Reasonable </w:t>
      </w:r>
    </w:p>
    <w:p w14:paraId="2D4E8CCB"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 xml:space="preserve">For Commission purposes only </w:t>
      </w:r>
    </w:p>
    <w:p w14:paraId="397C1B5E"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In accordance with Commission policies and procedures</w:t>
      </w:r>
    </w:p>
    <w:p w14:paraId="6932B3E5" w14:textId="77777777" w:rsidR="00224B95" w:rsidRPr="00F007BC" w:rsidRDefault="00224B95" w:rsidP="00224B95">
      <w:pPr>
        <w:tabs>
          <w:tab w:val="num" w:pos="1800"/>
        </w:tabs>
        <w:ind w:left="1800" w:hanging="360"/>
        <w:jc w:val="both"/>
      </w:pPr>
    </w:p>
    <w:p w14:paraId="592C54B9" w14:textId="77777777" w:rsidR="00224B95" w:rsidRPr="00F007BC" w:rsidRDefault="00224B95" w:rsidP="00224B95">
      <w:pPr>
        <w:ind w:left="1440"/>
        <w:jc w:val="both"/>
      </w:pPr>
      <w:r w:rsidRPr="00F007BC">
        <w:t>e)  Approval authority to proceed to purchase shall be delegated as follows:</w:t>
      </w:r>
    </w:p>
    <w:p w14:paraId="14BB12B4" w14:textId="77777777" w:rsidR="00224B95" w:rsidRPr="00F007BC" w:rsidRDefault="00224B95" w:rsidP="00224B95">
      <w:pPr>
        <w:ind w:left="1440"/>
        <w:jc w:val="both"/>
      </w:pPr>
    </w:p>
    <w:p w14:paraId="67C94088" w14:textId="77777777" w:rsidR="00224B95" w:rsidRPr="00F007BC" w:rsidRDefault="00224B95" w:rsidP="00224B95">
      <w:pPr>
        <w:pStyle w:val="PlainText"/>
        <w:numPr>
          <w:ilvl w:val="0"/>
          <w:numId w:val="34"/>
        </w:numPr>
        <w:tabs>
          <w:tab w:val="clear" w:pos="2160"/>
        </w:tabs>
        <w:spacing w:before="0" w:beforeAutospacing="0" w:after="0" w:afterAutospacing="0"/>
        <w:jc w:val="both"/>
        <w:rPr>
          <w:lang w:val="en-CA"/>
        </w:rPr>
      </w:pPr>
      <w:r w:rsidRPr="00F007BC">
        <w:rPr>
          <w:lang w:val="en-CA"/>
        </w:rPr>
        <w:t>Purchases exceeding or equal to $10,000.00 - the Commission</w:t>
      </w:r>
    </w:p>
    <w:p w14:paraId="2EBD83A3" w14:textId="77777777" w:rsidR="00224B95" w:rsidRPr="00F007BC" w:rsidRDefault="00224B95" w:rsidP="00224B95">
      <w:pPr>
        <w:pStyle w:val="PlainText"/>
        <w:numPr>
          <w:ilvl w:val="0"/>
          <w:numId w:val="34"/>
        </w:numPr>
        <w:tabs>
          <w:tab w:val="clear" w:pos="2160"/>
        </w:tabs>
        <w:spacing w:before="0" w:beforeAutospacing="0" w:after="0" w:afterAutospacing="0"/>
        <w:jc w:val="both"/>
        <w:rPr>
          <w:lang w:val="en-CA"/>
        </w:rPr>
      </w:pPr>
      <w:r w:rsidRPr="00F007BC">
        <w:rPr>
          <w:lang w:val="en-CA"/>
        </w:rPr>
        <w:t xml:space="preserve">Purchases less than $10,000.00 - the Senior Planner </w:t>
      </w:r>
    </w:p>
    <w:p w14:paraId="376FE313" w14:textId="77777777" w:rsidR="00224B95" w:rsidRPr="00F007BC" w:rsidRDefault="00224B95" w:rsidP="00224B95">
      <w:pPr>
        <w:pStyle w:val="PlainText"/>
        <w:numPr>
          <w:ilvl w:val="0"/>
          <w:numId w:val="34"/>
        </w:numPr>
        <w:tabs>
          <w:tab w:val="clear" w:pos="2160"/>
        </w:tabs>
        <w:spacing w:before="0" w:beforeAutospacing="0" w:after="0" w:afterAutospacing="0"/>
        <w:jc w:val="both"/>
        <w:rPr>
          <w:lang w:val="en-CA"/>
        </w:rPr>
      </w:pPr>
      <w:r w:rsidRPr="00F007BC">
        <w:rPr>
          <w:lang w:val="en-CA"/>
        </w:rPr>
        <w:t>Purchases less than $5,000.00 - the Financial Administrator</w:t>
      </w:r>
    </w:p>
    <w:p w14:paraId="5A672817" w14:textId="77777777" w:rsidR="00224B95" w:rsidRPr="00F007BC" w:rsidRDefault="00224B95" w:rsidP="00224B95">
      <w:pPr>
        <w:pStyle w:val="PlainText"/>
        <w:spacing w:before="0" w:beforeAutospacing="0" w:after="0" w:afterAutospacing="0"/>
        <w:ind w:left="2448"/>
        <w:jc w:val="both"/>
        <w:rPr>
          <w:lang w:val="en-CA"/>
        </w:rPr>
      </w:pPr>
    </w:p>
    <w:p w14:paraId="4279F28A" w14:textId="77777777" w:rsidR="00224B95" w:rsidRPr="00F007BC" w:rsidRDefault="00224B95" w:rsidP="00224B95">
      <w:pPr>
        <w:pStyle w:val="PlainText"/>
        <w:spacing w:before="0" w:beforeAutospacing="0" w:after="0" w:afterAutospacing="0"/>
        <w:ind w:left="1800" w:hanging="360"/>
        <w:jc w:val="both"/>
        <w:rPr>
          <w:lang w:val="en-CA"/>
        </w:rPr>
      </w:pPr>
      <w:r w:rsidRPr="00F007BC">
        <w:rPr>
          <w:lang w:val="en-CA"/>
        </w:rPr>
        <w:t xml:space="preserve">f) </w:t>
      </w:r>
      <w:r w:rsidRPr="00F007BC">
        <w:rPr>
          <w:lang w:val="en-CA"/>
        </w:rPr>
        <w:tab/>
        <w:t>All invoices shall be approved by the Senior Planner (or the Chair when the invoice is payable to the Senior Planner).  Payment shall be by cheque with two authorized signatures, including the Senior Planner, designate, or Office Administrator, or a member of the Commission. All invoices received for goods or services purchased shall be reviewed by the Commission at a regular meeting of the Commission on the agenda as "Accounts Payable”.</w:t>
      </w:r>
    </w:p>
    <w:p w14:paraId="5B5A7F75" w14:textId="77777777" w:rsidR="00224B95" w:rsidRPr="00F007BC" w:rsidRDefault="00224B95" w:rsidP="00224B95">
      <w:pPr>
        <w:pStyle w:val="PlainText"/>
        <w:spacing w:before="0" w:beforeAutospacing="0" w:after="0" w:afterAutospacing="0"/>
        <w:ind w:left="1800" w:hanging="360"/>
        <w:jc w:val="both"/>
        <w:rPr>
          <w:lang w:val="en-CA"/>
        </w:rPr>
      </w:pPr>
    </w:p>
    <w:p w14:paraId="39D897DA" w14:textId="77777777" w:rsidR="00224B95" w:rsidRPr="00F007BC" w:rsidRDefault="00224B95" w:rsidP="00224B95">
      <w:pPr>
        <w:pStyle w:val="PlainText"/>
        <w:spacing w:before="0" w:beforeAutospacing="0" w:after="0" w:afterAutospacing="0"/>
        <w:ind w:left="1800" w:hanging="360"/>
        <w:jc w:val="both"/>
        <w:rPr>
          <w:lang w:val="en-CA"/>
        </w:rPr>
      </w:pPr>
      <w:r w:rsidRPr="00F007BC">
        <w:rPr>
          <w:lang w:val="en-CA"/>
        </w:rPr>
        <w:t xml:space="preserve">g)  Purchases for goods and/or services with a value of over $10,000.00 shall   require three comparable quotations as set out in the Contracting Policy prior to a decision to proceed with purchase. Quotations are not required where there is a sole source of supply. </w:t>
      </w:r>
    </w:p>
    <w:p w14:paraId="454652B2" w14:textId="77777777" w:rsidR="00224B95" w:rsidRPr="00F007BC" w:rsidRDefault="00224B95" w:rsidP="00224B95">
      <w:pPr>
        <w:pStyle w:val="PlainText"/>
        <w:spacing w:before="0" w:beforeAutospacing="0" w:after="0" w:afterAutospacing="0"/>
        <w:ind w:left="1800" w:hanging="360"/>
        <w:jc w:val="both"/>
        <w:rPr>
          <w:lang w:val="en-CA"/>
        </w:rPr>
      </w:pPr>
    </w:p>
    <w:p w14:paraId="35DF61F6" w14:textId="77777777" w:rsidR="00224B95" w:rsidRPr="00F007BC" w:rsidRDefault="00224B95" w:rsidP="00224B95">
      <w:pPr>
        <w:pStyle w:val="PlainText"/>
        <w:spacing w:before="0" w:beforeAutospacing="0" w:after="0" w:afterAutospacing="0"/>
        <w:ind w:left="1800" w:hanging="360"/>
        <w:jc w:val="both"/>
        <w:rPr>
          <w:lang w:val="en-CA"/>
        </w:rPr>
      </w:pPr>
      <w:r w:rsidRPr="00F007BC">
        <w:rPr>
          <w:lang w:val="en-CA"/>
        </w:rPr>
        <w:t>h)  A member of the Commission or an employee of the Commission who has a direct pecuniary interest in any purchase of goods and/or services shall make a written declaration of such interest and shall not participate in the approval process of such purchase. Pecuniary interests shall include the interest of a spouse or dependent child of the Commission member or employee.</w:t>
      </w:r>
    </w:p>
    <w:p w14:paraId="55BDF867" w14:textId="77777777" w:rsidR="00224B95" w:rsidRPr="00F007BC" w:rsidRDefault="00224B95" w:rsidP="00224B95">
      <w:pPr>
        <w:pStyle w:val="PlainText"/>
        <w:spacing w:before="0" w:beforeAutospacing="0" w:after="0" w:afterAutospacing="0"/>
        <w:ind w:left="1800" w:hanging="360"/>
        <w:jc w:val="both"/>
        <w:rPr>
          <w:lang w:val="en-CA"/>
        </w:rPr>
      </w:pPr>
    </w:p>
    <w:p w14:paraId="73EF5FAE" w14:textId="77777777" w:rsidR="00224B95" w:rsidRPr="00CC012C" w:rsidRDefault="00224B95" w:rsidP="00224B95">
      <w:pPr>
        <w:ind w:left="1701" w:hanging="1701"/>
      </w:pPr>
      <w:r w:rsidRPr="00F007BC">
        <w:t xml:space="preserve">                         i) Where practical and economically feasible, preference for the purchase of goods and/or services shall be given to suppliers within the Yukon Territory, all other things being equal.</w:t>
      </w:r>
    </w:p>
    <w:p w14:paraId="2DD5F172" w14:textId="63C3ED81" w:rsidR="00A40AC8" w:rsidRPr="00A40AC8" w:rsidRDefault="00A40AC8" w:rsidP="00A40AC8"/>
    <w:sectPr w:rsidR="00A40AC8" w:rsidRPr="00A40AC8" w:rsidSect="00D7625A">
      <w:footerReference w:type="default" r:id="rId15"/>
      <w:endnotePr>
        <w:numFmt w:val="decimal"/>
      </w:endnotePr>
      <w:pgSz w:w="12240" w:h="15840" w:code="1"/>
      <w:pgMar w:top="1440" w:right="1440" w:bottom="1440" w:left="1440" w:header="720" w:footer="720" w:gutter="0"/>
      <w:pgNumType w:start="1"/>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F5B1BA" w14:textId="77777777" w:rsidR="00305152" w:rsidRDefault="00305152">
      <w:r>
        <w:separator/>
      </w:r>
    </w:p>
  </w:endnote>
  <w:endnote w:type="continuationSeparator" w:id="0">
    <w:p w14:paraId="078E4BDB" w14:textId="77777777" w:rsidR="00305152" w:rsidRDefault="003051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6894414"/>
      <w:docPartObj>
        <w:docPartGallery w:val="Page Numbers (Bottom of Page)"/>
        <w:docPartUnique/>
      </w:docPartObj>
    </w:sdtPr>
    <w:sdtEndPr>
      <w:rPr>
        <w:noProof/>
      </w:rPr>
    </w:sdtEndPr>
    <w:sdtContent>
      <w:p w14:paraId="2CB98E9D" w14:textId="7B8EB7BF" w:rsidR="00305152" w:rsidRDefault="00305152" w:rsidP="000D521E">
        <w:pPr>
          <w:pStyle w:val="Footer"/>
        </w:pPr>
        <w:r>
          <w:rPr>
            <w:noProof/>
            <w:snapToGrid/>
          </w:rPr>
          <mc:AlternateContent>
            <mc:Choice Requires="wps">
              <w:drawing>
                <wp:anchor distT="0" distB="0" distL="114300" distR="114300" simplePos="0" relativeHeight="251657216" behindDoc="0" locked="0" layoutInCell="1" allowOverlap="1" wp14:anchorId="2D2C0FE0" wp14:editId="37E508A1">
                  <wp:simplePos x="0" y="0"/>
                  <wp:positionH relativeFrom="margin">
                    <wp:align>right</wp:align>
                  </wp:positionH>
                  <wp:positionV relativeFrom="paragraph">
                    <wp:posOffset>85725</wp:posOffset>
                  </wp:positionV>
                  <wp:extent cx="5913120" cy="7620"/>
                  <wp:effectExtent l="0" t="0" r="30480" b="30480"/>
                  <wp:wrapNone/>
                  <wp:docPr id="1" name="Straight Connector 1"/>
                  <wp:cNvGraphicFramePr/>
                  <a:graphic xmlns:a="http://schemas.openxmlformats.org/drawingml/2006/main">
                    <a:graphicData uri="http://schemas.microsoft.com/office/word/2010/wordprocessingShape">
                      <wps:wsp>
                        <wps:cNvCnPr/>
                        <wps:spPr>
                          <a:xfrm>
                            <a:off x="0" y="0"/>
                            <a:ext cx="591312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25103F" id="Straight Connector 1" o:spid="_x0000_s1026" style="position:absolute;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14.4pt,6.75pt" to="880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" strokecolor="black [3200]" strokeweight=".5pt">
                  <v:stroke joinstyle="miter"/>
                  <w10:wrap anchorx="margin"/>
                </v:line>
              </w:pict>
            </mc:Fallback>
          </mc:AlternateContent>
        </w:r>
      </w:p>
      <w:p w14:paraId="3F48F358" w14:textId="07216B05" w:rsidR="00305152" w:rsidRDefault="00305152" w:rsidP="00420724">
        <w:pPr>
          <w:pStyle w:val="Footer"/>
          <w:tabs>
            <w:tab w:val="clear" w:pos="8640"/>
            <w:tab w:val="right" w:pos="9214"/>
          </w:tabs>
        </w:pPr>
        <w:r>
          <w:t>DRPC Policies and Procedures</w:t>
        </w:r>
        <w:r>
          <w:tab/>
        </w:r>
        <w:r>
          <w:tab/>
        </w:r>
        <w:r>
          <w:fldChar w:fldCharType="begin"/>
        </w:r>
        <w:r>
          <w:instrText xml:space="preserve"> PAGE   \* MERGEFORMAT </w:instrText>
        </w:r>
        <w:r>
          <w:fldChar w:fldCharType="separate"/>
        </w:r>
        <w:r>
          <w:rPr>
            <w:noProof/>
          </w:rPr>
          <w:t>2</w:t>
        </w:r>
        <w:r>
          <w:rPr>
            <w:noProof/>
          </w:rPr>
          <w:fldChar w:fldCharType="end"/>
        </w:r>
      </w:p>
    </w:sdtContent>
  </w:sdt>
  <w:p w14:paraId="490DB360" w14:textId="77777777" w:rsidR="00305152" w:rsidRDefault="003051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B1C507" w14:textId="77777777" w:rsidR="00305152" w:rsidRDefault="00305152">
      <w:r>
        <w:separator/>
      </w:r>
    </w:p>
  </w:footnote>
  <w:footnote w:type="continuationSeparator" w:id="0">
    <w:p w14:paraId="19D5845C" w14:textId="77777777" w:rsidR="00305152" w:rsidRDefault="003051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27592340"/>
      <w:docPartObj>
        <w:docPartGallery w:val="Watermarks"/>
        <w:docPartUnique/>
      </w:docPartObj>
    </w:sdtPr>
    <w:sdtEndPr/>
    <w:sdtContent>
      <w:p w14:paraId="0569E466" w14:textId="0392C452" w:rsidR="00305152" w:rsidRDefault="00214EDC">
        <w:pPr>
          <w:pStyle w:val="Header"/>
        </w:pPr>
        <w:r>
          <w:rPr>
            <w:noProof/>
          </w:rPr>
          <w:pict w14:anchorId="410CA23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1406F"/>
    <w:multiLevelType w:val="hybridMultilevel"/>
    <w:tmpl w:val="5D480154"/>
    <w:lvl w:ilvl="0" w:tplc="FA761B5C">
      <w:start w:val="1"/>
      <w:numFmt w:val="lowerLetter"/>
      <w:lvlText w:val="%1)"/>
      <w:lvlJc w:val="left"/>
      <w:pPr>
        <w:tabs>
          <w:tab w:val="num" w:pos="1872"/>
        </w:tabs>
        <w:ind w:left="1800" w:hanging="360"/>
      </w:pPr>
      <w:rPr>
        <w:rFonts w:hint="default"/>
        <w:color w:val="auto"/>
        <w:sz w:val="20"/>
        <w:szCs w:val="2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B0E3F75"/>
    <w:multiLevelType w:val="hybridMultilevel"/>
    <w:tmpl w:val="41FE2730"/>
    <w:lvl w:ilvl="0" w:tplc="3F0C3CEE">
      <w:start w:val="1"/>
      <w:numFmt w:val="bullet"/>
      <w:lvlText w:val=""/>
      <w:lvlJc w:val="left"/>
      <w:pPr>
        <w:tabs>
          <w:tab w:val="num" w:pos="2700"/>
        </w:tabs>
        <w:ind w:left="2700" w:hanging="360"/>
      </w:pPr>
      <w:rPr>
        <w:rFonts w:ascii="Symbol" w:hAnsi="Symbol" w:hint="default"/>
      </w:rPr>
    </w:lvl>
    <w:lvl w:ilvl="1" w:tplc="08C0FA84">
      <w:start w:val="1"/>
      <w:numFmt w:val="bullet"/>
      <w:lvlText w:val="o"/>
      <w:lvlJc w:val="left"/>
      <w:pPr>
        <w:tabs>
          <w:tab w:val="num" w:pos="3420"/>
        </w:tabs>
        <w:ind w:left="3420" w:hanging="360"/>
      </w:pPr>
      <w:rPr>
        <w:rFonts w:ascii="Courier New" w:hAnsi="Courier New" w:cs="Arial" w:hint="default"/>
      </w:rPr>
    </w:lvl>
    <w:lvl w:ilvl="2" w:tplc="1B7CC49C" w:tentative="1">
      <w:start w:val="1"/>
      <w:numFmt w:val="bullet"/>
      <w:lvlText w:val=""/>
      <w:lvlJc w:val="left"/>
      <w:pPr>
        <w:tabs>
          <w:tab w:val="num" w:pos="4140"/>
        </w:tabs>
        <w:ind w:left="4140" w:hanging="360"/>
      </w:pPr>
      <w:rPr>
        <w:rFonts w:ascii="Wingdings" w:hAnsi="Wingdings" w:hint="default"/>
      </w:rPr>
    </w:lvl>
    <w:lvl w:ilvl="3" w:tplc="4184CD76" w:tentative="1">
      <w:start w:val="1"/>
      <w:numFmt w:val="bullet"/>
      <w:lvlText w:val=""/>
      <w:lvlJc w:val="left"/>
      <w:pPr>
        <w:tabs>
          <w:tab w:val="num" w:pos="4860"/>
        </w:tabs>
        <w:ind w:left="4860" w:hanging="360"/>
      </w:pPr>
      <w:rPr>
        <w:rFonts w:ascii="Symbol" w:hAnsi="Symbol" w:hint="default"/>
      </w:rPr>
    </w:lvl>
    <w:lvl w:ilvl="4" w:tplc="BA1A2D8A" w:tentative="1">
      <w:start w:val="1"/>
      <w:numFmt w:val="bullet"/>
      <w:lvlText w:val="o"/>
      <w:lvlJc w:val="left"/>
      <w:pPr>
        <w:tabs>
          <w:tab w:val="num" w:pos="5580"/>
        </w:tabs>
        <w:ind w:left="5580" w:hanging="360"/>
      </w:pPr>
      <w:rPr>
        <w:rFonts w:ascii="Courier New" w:hAnsi="Courier New" w:cs="Arial" w:hint="default"/>
      </w:rPr>
    </w:lvl>
    <w:lvl w:ilvl="5" w:tplc="85CA1928" w:tentative="1">
      <w:start w:val="1"/>
      <w:numFmt w:val="bullet"/>
      <w:lvlText w:val=""/>
      <w:lvlJc w:val="left"/>
      <w:pPr>
        <w:tabs>
          <w:tab w:val="num" w:pos="6300"/>
        </w:tabs>
        <w:ind w:left="6300" w:hanging="360"/>
      </w:pPr>
      <w:rPr>
        <w:rFonts w:ascii="Wingdings" w:hAnsi="Wingdings" w:hint="default"/>
      </w:rPr>
    </w:lvl>
    <w:lvl w:ilvl="6" w:tplc="588ECAC4" w:tentative="1">
      <w:start w:val="1"/>
      <w:numFmt w:val="bullet"/>
      <w:lvlText w:val=""/>
      <w:lvlJc w:val="left"/>
      <w:pPr>
        <w:tabs>
          <w:tab w:val="num" w:pos="7020"/>
        </w:tabs>
        <w:ind w:left="7020" w:hanging="360"/>
      </w:pPr>
      <w:rPr>
        <w:rFonts w:ascii="Symbol" w:hAnsi="Symbol" w:hint="default"/>
      </w:rPr>
    </w:lvl>
    <w:lvl w:ilvl="7" w:tplc="64766490" w:tentative="1">
      <w:start w:val="1"/>
      <w:numFmt w:val="bullet"/>
      <w:lvlText w:val="o"/>
      <w:lvlJc w:val="left"/>
      <w:pPr>
        <w:tabs>
          <w:tab w:val="num" w:pos="7740"/>
        </w:tabs>
        <w:ind w:left="7740" w:hanging="360"/>
      </w:pPr>
      <w:rPr>
        <w:rFonts w:ascii="Courier New" w:hAnsi="Courier New" w:cs="Arial" w:hint="default"/>
      </w:rPr>
    </w:lvl>
    <w:lvl w:ilvl="8" w:tplc="76AE667A" w:tentative="1">
      <w:start w:val="1"/>
      <w:numFmt w:val="bullet"/>
      <w:lvlText w:val=""/>
      <w:lvlJc w:val="left"/>
      <w:pPr>
        <w:tabs>
          <w:tab w:val="num" w:pos="8460"/>
        </w:tabs>
        <w:ind w:left="8460" w:hanging="360"/>
      </w:pPr>
      <w:rPr>
        <w:rFonts w:ascii="Wingdings" w:hAnsi="Wingdings" w:hint="default"/>
      </w:rPr>
    </w:lvl>
  </w:abstractNum>
  <w:abstractNum w:abstractNumId="2" w15:restartNumberingAfterBreak="0">
    <w:nsid w:val="0DCA2B82"/>
    <w:multiLevelType w:val="hybridMultilevel"/>
    <w:tmpl w:val="010A2650"/>
    <w:lvl w:ilvl="0" w:tplc="EA72BFA0">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3" w15:restartNumberingAfterBreak="0">
    <w:nsid w:val="10B17CF7"/>
    <w:multiLevelType w:val="hybridMultilevel"/>
    <w:tmpl w:val="CBC49330"/>
    <w:lvl w:ilvl="0" w:tplc="B70E4420">
      <w:start w:val="1"/>
      <w:numFmt w:val="bullet"/>
      <w:lvlText w:val=""/>
      <w:lvlJc w:val="left"/>
      <w:pPr>
        <w:tabs>
          <w:tab w:val="num" w:pos="2232"/>
        </w:tabs>
        <w:ind w:left="2232" w:hanging="288"/>
      </w:pPr>
      <w:rPr>
        <w:rFonts w:ascii="Symbol" w:hAnsi="Symbol" w:hint="default"/>
        <w:color w:val="auto"/>
        <w:sz w:val="20"/>
        <w:szCs w:val="20"/>
      </w:rPr>
    </w:lvl>
    <w:lvl w:ilvl="1" w:tplc="F176DFFC" w:tentative="1">
      <w:start w:val="1"/>
      <w:numFmt w:val="bullet"/>
      <w:lvlText w:val="o"/>
      <w:lvlJc w:val="left"/>
      <w:pPr>
        <w:tabs>
          <w:tab w:val="num" w:pos="3240"/>
        </w:tabs>
        <w:ind w:left="3240" w:hanging="360"/>
      </w:pPr>
      <w:rPr>
        <w:rFonts w:ascii="Courier New" w:hAnsi="Courier New" w:cs="Arial" w:hint="default"/>
      </w:rPr>
    </w:lvl>
    <w:lvl w:ilvl="2" w:tplc="6096E8BA" w:tentative="1">
      <w:start w:val="1"/>
      <w:numFmt w:val="bullet"/>
      <w:lvlText w:val=""/>
      <w:lvlJc w:val="left"/>
      <w:pPr>
        <w:tabs>
          <w:tab w:val="num" w:pos="3960"/>
        </w:tabs>
        <w:ind w:left="3960" w:hanging="360"/>
      </w:pPr>
      <w:rPr>
        <w:rFonts w:ascii="Wingdings" w:hAnsi="Wingdings" w:hint="default"/>
      </w:rPr>
    </w:lvl>
    <w:lvl w:ilvl="3" w:tplc="CCC8B6F0" w:tentative="1">
      <w:start w:val="1"/>
      <w:numFmt w:val="bullet"/>
      <w:lvlText w:val=""/>
      <w:lvlJc w:val="left"/>
      <w:pPr>
        <w:tabs>
          <w:tab w:val="num" w:pos="4680"/>
        </w:tabs>
        <w:ind w:left="4680" w:hanging="360"/>
      </w:pPr>
      <w:rPr>
        <w:rFonts w:ascii="Symbol" w:hAnsi="Symbol" w:hint="default"/>
      </w:rPr>
    </w:lvl>
    <w:lvl w:ilvl="4" w:tplc="94144F26" w:tentative="1">
      <w:start w:val="1"/>
      <w:numFmt w:val="bullet"/>
      <w:lvlText w:val="o"/>
      <w:lvlJc w:val="left"/>
      <w:pPr>
        <w:tabs>
          <w:tab w:val="num" w:pos="5400"/>
        </w:tabs>
        <w:ind w:left="5400" w:hanging="360"/>
      </w:pPr>
      <w:rPr>
        <w:rFonts w:ascii="Courier New" w:hAnsi="Courier New" w:cs="Arial" w:hint="default"/>
      </w:rPr>
    </w:lvl>
    <w:lvl w:ilvl="5" w:tplc="F7B47828" w:tentative="1">
      <w:start w:val="1"/>
      <w:numFmt w:val="bullet"/>
      <w:lvlText w:val=""/>
      <w:lvlJc w:val="left"/>
      <w:pPr>
        <w:tabs>
          <w:tab w:val="num" w:pos="6120"/>
        </w:tabs>
        <w:ind w:left="6120" w:hanging="360"/>
      </w:pPr>
      <w:rPr>
        <w:rFonts w:ascii="Wingdings" w:hAnsi="Wingdings" w:hint="default"/>
      </w:rPr>
    </w:lvl>
    <w:lvl w:ilvl="6" w:tplc="3A3A5348" w:tentative="1">
      <w:start w:val="1"/>
      <w:numFmt w:val="bullet"/>
      <w:lvlText w:val=""/>
      <w:lvlJc w:val="left"/>
      <w:pPr>
        <w:tabs>
          <w:tab w:val="num" w:pos="6840"/>
        </w:tabs>
        <w:ind w:left="6840" w:hanging="360"/>
      </w:pPr>
      <w:rPr>
        <w:rFonts w:ascii="Symbol" w:hAnsi="Symbol" w:hint="default"/>
      </w:rPr>
    </w:lvl>
    <w:lvl w:ilvl="7" w:tplc="8CC87054" w:tentative="1">
      <w:start w:val="1"/>
      <w:numFmt w:val="bullet"/>
      <w:lvlText w:val="o"/>
      <w:lvlJc w:val="left"/>
      <w:pPr>
        <w:tabs>
          <w:tab w:val="num" w:pos="7560"/>
        </w:tabs>
        <w:ind w:left="7560" w:hanging="360"/>
      </w:pPr>
      <w:rPr>
        <w:rFonts w:ascii="Courier New" w:hAnsi="Courier New" w:cs="Arial" w:hint="default"/>
      </w:rPr>
    </w:lvl>
    <w:lvl w:ilvl="8" w:tplc="B798C4BA" w:tentative="1">
      <w:start w:val="1"/>
      <w:numFmt w:val="bullet"/>
      <w:lvlText w:val=""/>
      <w:lvlJc w:val="left"/>
      <w:pPr>
        <w:tabs>
          <w:tab w:val="num" w:pos="8280"/>
        </w:tabs>
        <w:ind w:left="8280" w:hanging="360"/>
      </w:pPr>
      <w:rPr>
        <w:rFonts w:ascii="Wingdings" w:hAnsi="Wingdings" w:hint="default"/>
      </w:rPr>
    </w:lvl>
  </w:abstractNum>
  <w:abstractNum w:abstractNumId="4" w15:restartNumberingAfterBreak="0">
    <w:nsid w:val="10B65077"/>
    <w:multiLevelType w:val="hybridMultilevel"/>
    <w:tmpl w:val="9EA47BCC"/>
    <w:lvl w:ilvl="0" w:tplc="BDC843B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5" w15:restartNumberingAfterBreak="0">
    <w:nsid w:val="10D86A5C"/>
    <w:multiLevelType w:val="hybridMultilevel"/>
    <w:tmpl w:val="0F28ED3C"/>
    <w:lvl w:ilvl="0" w:tplc="FFFFFFFF">
      <w:start w:val="1"/>
      <w:numFmt w:val="bullet"/>
      <w:lvlText w:val=""/>
      <w:lvlJc w:val="left"/>
      <w:pPr>
        <w:tabs>
          <w:tab w:val="num" w:pos="1872"/>
        </w:tabs>
        <w:ind w:left="1800" w:hanging="360"/>
      </w:pPr>
      <w:rPr>
        <w:rFonts w:ascii="Symbol" w:hAnsi="Symbol" w:hint="default"/>
        <w:color w:val="auto"/>
        <w:sz w:val="20"/>
        <w:szCs w:val="20"/>
      </w:rPr>
    </w:lvl>
    <w:lvl w:ilvl="1" w:tplc="FFFFFFFF">
      <w:start w:val="1"/>
      <w:numFmt w:val="bullet"/>
      <w:lvlText w:val=""/>
      <w:lvlJc w:val="left"/>
      <w:pPr>
        <w:tabs>
          <w:tab w:val="num" w:pos="2448"/>
        </w:tabs>
        <w:ind w:left="2448" w:hanging="288"/>
      </w:pPr>
      <w:rPr>
        <w:rFonts w:ascii="Symbol" w:hAnsi="Symbol" w:hint="default"/>
        <w:color w:val="auto"/>
        <w:sz w:val="20"/>
        <w:szCs w:val="20"/>
      </w:rPr>
    </w:lvl>
    <w:lvl w:ilvl="2" w:tplc="FFFFFFFF">
      <w:start w:val="1"/>
      <w:numFmt w:val="bullet"/>
      <w:lvlText w:val=""/>
      <w:lvlJc w:val="left"/>
      <w:pPr>
        <w:tabs>
          <w:tab w:val="num" w:pos="3420"/>
        </w:tabs>
        <w:ind w:left="3420" w:hanging="360"/>
      </w:pPr>
      <w:rPr>
        <w:rFonts w:ascii="Symbol" w:hAnsi="Symbol" w:hint="default"/>
        <w:color w:val="auto"/>
        <w:sz w:val="20"/>
        <w:szCs w:val="20"/>
      </w:rPr>
    </w:lvl>
    <w:lvl w:ilvl="3" w:tplc="A4E6BD9E">
      <w:start w:val="2"/>
      <w:numFmt w:val="lowerLetter"/>
      <w:lvlText w:val="%4)"/>
      <w:lvlJc w:val="left"/>
      <w:pPr>
        <w:tabs>
          <w:tab w:val="num" w:pos="3960"/>
        </w:tabs>
        <w:ind w:left="3960" w:hanging="360"/>
      </w:pPr>
      <w:rPr>
        <w:rFonts w:hint="default"/>
      </w:r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6" w15:restartNumberingAfterBreak="0">
    <w:nsid w:val="137E6A77"/>
    <w:multiLevelType w:val="hybridMultilevel"/>
    <w:tmpl w:val="C264FEF8"/>
    <w:lvl w:ilvl="0" w:tplc="CBFC19A4">
      <w:start w:val="1"/>
      <w:numFmt w:val="lowerLetter"/>
      <w:lvlText w:val="%1)"/>
      <w:lvlJc w:val="left"/>
      <w:pPr>
        <w:tabs>
          <w:tab w:val="num" w:pos="1800"/>
        </w:tabs>
        <w:ind w:left="1800" w:hanging="360"/>
      </w:pPr>
      <w:rPr>
        <w:rFonts w:hint="default"/>
      </w:rPr>
    </w:lvl>
    <w:lvl w:ilvl="1" w:tplc="0982298A">
      <w:start w:val="1"/>
      <w:numFmt w:val="bullet"/>
      <w:lvlText w:val=""/>
      <w:lvlJc w:val="left"/>
      <w:pPr>
        <w:tabs>
          <w:tab w:val="num" w:pos="2592"/>
        </w:tabs>
        <w:ind w:left="2520" w:hanging="360"/>
      </w:pPr>
      <w:rPr>
        <w:rFonts w:ascii="Symbol" w:hAnsi="Symbol" w:hint="default"/>
        <w:color w:val="auto"/>
        <w:sz w:val="20"/>
        <w:szCs w:val="20"/>
      </w:rPr>
    </w:lvl>
    <w:lvl w:ilvl="2" w:tplc="EA2E6768" w:tentative="1">
      <w:start w:val="1"/>
      <w:numFmt w:val="lowerRoman"/>
      <w:lvlText w:val="%3."/>
      <w:lvlJc w:val="right"/>
      <w:pPr>
        <w:tabs>
          <w:tab w:val="num" w:pos="3240"/>
        </w:tabs>
        <w:ind w:left="3240" w:hanging="180"/>
      </w:pPr>
    </w:lvl>
    <w:lvl w:ilvl="3" w:tplc="867A6770" w:tentative="1">
      <w:start w:val="1"/>
      <w:numFmt w:val="decimal"/>
      <w:lvlText w:val="%4."/>
      <w:lvlJc w:val="left"/>
      <w:pPr>
        <w:tabs>
          <w:tab w:val="num" w:pos="3960"/>
        </w:tabs>
        <w:ind w:left="3960" w:hanging="360"/>
      </w:pPr>
    </w:lvl>
    <w:lvl w:ilvl="4" w:tplc="BDC84570" w:tentative="1">
      <w:start w:val="1"/>
      <w:numFmt w:val="lowerLetter"/>
      <w:lvlText w:val="%5."/>
      <w:lvlJc w:val="left"/>
      <w:pPr>
        <w:tabs>
          <w:tab w:val="num" w:pos="4680"/>
        </w:tabs>
        <w:ind w:left="4680" w:hanging="360"/>
      </w:pPr>
    </w:lvl>
    <w:lvl w:ilvl="5" w:tplc="5A307E7C" w:tentative="1">
      <w:start w:val="1"/>
      <w:numFmt w:val="lowerRoman"/>
      <w:lvlText w:val="%6."/>
      <w:lvlJc w:val="right"/>
      <w:pPr>
        <w:tabs>
          <w:tab w:val="num" w:pos="5400"/>
        </w:tabs>
        <w:ind w:left="5400" w:hanging="180"/>
      </w:pPr>
    </w:lvl>
    <w:lvl w:ilvl="6" w:tplc="FF809AE2" w:tentative="1">
      <w:start w:val="1"/>
      <w:numFmt w:val="decimal"/>
      <w:lvlText w:val="%7."/>
      <w:lvlJc w:val="left"/>
      <w:pPr>
        <w:tabs>
          <w:tab w:val="num" w:pos="6120"/>
        </w:tabs>
        <w:ind w:left="6120" w:hanging="360"/>
      </w:pPr>
    </w:lvl>
    <w:lvl w:ilvl="7" w:tplc="5BCC3EAC" w:tentative="1">
      <w:start w:val="1"/>
      <w:numFmt w:val="lowerLetter"/>
      <w:lvlText w:val="%8."/>
      <w:lvlJc w:val="left"/>
      <w:pPr>
        <w:tabs>
          <w:tab w:val="num" w:pos="6840"/>
        </w:tabs>
        <w:ind w:left="6840" w:hanging="360"/>
      </w:pPr>
    </w:lvl>
    <w:lvl w:ilvl="8" w:tplc="AB4C1600" w:tentative="1">
      <w:start w:val="1"/>
      <w:numFmt w:val="lowerRoman"/>
      <w:lvlText w:val="%9."/>
      <w:lvlJc w:val="right"/>
      <w:pPr>
        <w:tabs>
          <w:tab w:val="num" w:pos="7560"/>
        </w:tabs>
        <w:ind w:left="7560" w:hanging="180"/>
      </w:pPr>
    </w:lvl>
  </w:abstractNum>
  <w:abstractNum w:abstractNumId="7" w15:restartNumberingAfterBreak="0">
    <w:nsid w:val="14287A6E"/>
    <w:multiLevelType w:val="multilevel"/>
    <w:tmpl w:val="CB7860C2"/>
    <w:lvl w:ilvl="0">
      <w:start w:val="1"/>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1"/>
      <w:numFmt w:val="bullet"/>
      <w:lvlText w:val=""/>
      <w:lvlJc w:val="left"/>
      <w:pPr>
        <w:tabs>
          <w:tab w:val="num" w:pos="3996"/>
        </w:tabs>
        <w:ind w:left="3996" w:hanging="360"/>
      </w:pPr>
      <w:rPr>
        <w:rFonts w:ascii="Symbol" w:hAnsi="Symbol" w:hint="default"/>
      </w:rPr>
    </w:lvl>
    <w:lvl w:ilvl="3">
      <w:start w:val="1"/>
      <w:numFmt w:val="bullet"/>
      <w:lvlText w:val=""/>
      <w:lvlJc w:val="left"/>
      <w:pPr>
        <w:tabs>
          <w:tab w:val="num" w:pos="4536"/>
        </w:tabs>
        <w:ind w:left="4536" w:hanging="360"/>
      </w:pPr>
      <w:rPr>
        <w:rFonts w:ascii="Symbol" w:hAnsi="Symbol" w:hint="default"/>
        <w:color w:val="auto"/>
        <w:sz w:val="20"/>
        <w:szCs w:val="20"/>
      </w:rPr>
    </w:lvl>
    <w:lvl w:ilvl="4" w:tentative="1">
      <w:start w:val="1"/>
      <w:numFmt w:val="lowerLetter"/>
      <w:lvlText w:val="%5."/>
      <w:lvlJc w:val="left"/>
      <w:pPr>
        <w:tabs>
          <w:tab w:val="num" w:pos="5256"/>
        </w:tabs>
        <w:ind w:left="5256" w:hanging="360"/>
      </w:pPr>
    </w:lvl>
    <w:lvl w:ilvl="5" w:tentative="1">
      <w:start w:val="1"/>
      <w:numFmt w:val="lowerRoman"/>
      <w:lvlText w:val="%6."/>
      <w:lvlJc w:val="right"/>
      <w:pPr>
        <w:tabs>
          <w:tab w:val="num" w:pos="5976"/>
        </w:tabs>
        <w:ind w:left="5976" w:hanging="180"/>
      </w:pPr>
    </w:lvl>
    <w:lvl w:ilvl="6" w:tentative="1">
      <w:start w:val="1"/>
      <w:numFmt w:val="decimal"/>
      <w:lvlText w:val="%7."/>
      <w:lvlJc w:val="left"/>
      <w:pPr>
        <w:tabs>
          <w:tab w:val="num" w:pos="6696"/>
        </w:tabs>
        <w:ind w:left="6696" w:hanging="360"/>
      </w:pPr>
    </w:lvl>
    <w:lvl w:ilvl="7" w:tentative="1">
      <w:start w:val="1"/>
      <w:numFmt w:val="lowerLetter"/>
      <w:lvlText w:val="%8."/>
      <w:lvlJc w:val="left"/>
      <w:pPr>
        <w:tabs>
          <w:tab w:val="num" w:pos="7416"/>
        </w:tabs>
        <w:ind w:left="7416" w:hanging="360"/>
      </w:pPr>
    </w:lvl>
    <w:lvl w:ilvl="8" w:tentative="1">
      <w:start w:val="1"/>
      <w:numFmt w:val="lowerRoman"/>
      <w:lvlText w:val="%9."/>
      <w:lvlJc w:val="right"/>
      <w:pPr>
        <w:tabs>
          <w:tab w:val="num" w:pos="8136"/>
        </w:tabs>
        <w:ind w:left="8136" w:hanging="180"/>
      </w:pPr>
    </w:lvl>
  </w:abstractNum>
  <w:abstractNum w:abstractNumId="8" w15:restartNumberingAfterBreak="0">
    <w:nsid w:val="15AB6F83"/>
    <w:multiLevelType w:val="multilevel"/>
    <w:tmpl w:val="A992B8A0"/>
    <w:lvl w:ilvl="0">
      <w:start w:val="1"/>
      <w:numFmt w:val="bullet"/>
      <w:lvlText w:val=""/>
      <w:lvlJc w:val="left"/>
      <w:pPr>
        <w:tabs>
          <w:tab w:val="num" w:pos="1728"/>
        </w:tabs>
        <w:ind w:left="1728" w:hanging="288"/>
      </w:pPr>
      <w:rPr>
        <w:rFonts w:ascii="Symbol" w:hAnsi="Symbol" w:hint="default"/>
        <w:color w:val="auto"/>
        <w:sz w:val="20"/>
        <w:szCs w:val="20"/>
      </w:rPr>
    </w:lvl>
    <w:lvl w:ilvl="1">
      <w:start w:val="1"/>
      <w:numFmt w:val="upperRoman"/>
      <w:lvlText w:val="%2)"/>
      <w:lvlJc w:val="left"/>
      <w:pPr>
        <w:tabs>
          <w:tab w:val="num" w:pos="2880"/>
        </w:tabs>
        <w:ind w:left="2880" w:hanging="720"/>
      </w:pPr>
      <w:rPr>
        <w:rFonts w:hint="default"/>
      </w:rPr>
    </w:lvl>
    <w:lvl w:ilvl="2">
      <w:start w:val="1"/>
      <w:numFmt w:val="lowerLetter"/>
      <w:lvlText w:val="%3)"/>
      <w:lvlJc w:val="left"/>
      <w:pPr>
        <w:tabs>
          <w:tab w:val="num" w:pos="2340"/>
        </w:tabs>
        <w:ind w:left="2340" w:hanging="360"/>
      </w:pPr>
      <w:rPr>
        <w:rFonts w:hint="default"/>
      </w:rPr>
    </w:lvl>
    <w:lvl w:ilvl="3">
      <w:start w:val="1"/>
      <w:numFmt w:val="decimal"/>
      <w:lvlText w:val="%4."/>
      <w:lvlJc w:val="left"/>
      <w:pPr>
        <w:tabs>
          <w:tab w:val="num" w:pos="4320"/>
        </w:tabs>
        <w:ind w:left="4320" w:hanging="720"/>
      </w:pPr>
      <w:rPr>
        <w:rFonts w:hint="default"/>
      </w:rPr>
    </w:lvl>
    <w:lvl w:ilvl="4">
      <w:start w:val="4"/>
      <w:numFmt w:val="bullet"/>
      <w:lvlText w:val="-"/>
      <w:lvlJc w:val="left"/>
      <w:pPr>
        <w:tabs>
          <w:tab w:val="num" w:pos="5040"/>
        </w:tabs>
        <w:ind w:left="5040" w:hanging="720"/>
      </w:pPr>
      <w:rPr>
        <w:rFonts w:ascii="Arial" w:eastAsia="Times New Roman" w:hAnsi="Arial" w:cs="Symbol" w:hint="default"/>
      </w:rPr>
    </w:lvl>
    <w:lvl w:ilvl="5">
      <w:start w:val="8"/>
      <w:numFmt w:val="upperLetter"/>
      <w:lvlText w:val="%6)"/>
      <w:lvlJc w:val="left"/>
      <w:pPr>
        <w:tabs>
          <w:tab w:val="num" w:pos="5580"/>
        </w:tabs>
        <w:ind w:left="5580" w:hanging="360"/>
      </w:pPr>
      <w:rPr>
        <w:rFonts w:hint="default"/>
      </w:rPr>
    </w:lvl>
    <w:lvl w:ilvl="6" w:tentative="1">
      <w:start w:val="1"/>
      <w:numFmt w:val="decimal"/>
      <w:lvlText w:val="%7."/>
      <w:lvlJc w:val="left"/>
      <w:pPr>
        <w:tabs>
          <w:tab w:val="num" w:pos="6120"/>
        </w:tabs>
        <w:ind w:left="6120" w:hanging="360"/>
      </w:pPr>
    </w:lvl>
    <w:lvl w:ilvl="7" w:tentative="1">
      <w:start w:val="1"/>
      <w:numFmt w:val="lowerLetter"/>
      <w:lvlText w:val="%8."/>
      <w:lvlJc w:val="left"/>
      <w:pPr>
        <w:tabs>
          <w:tab w:val="num" w:pos="6840"/>
        </w:tabs>
        <w:ind w:left="6840" w:hanging="360"/>
      </w:pPr>
    </w:lvl>
    <w:lvl w:ilvl="8" w:tentative="1">
      <w:start w:val="1"/>
      <w:numFmt w:val="lowerRoman"/>
      <w:lvlText w:val="%9."/>
      <w:lvlJc w:val="right"/>
      <w:pPr>
        <w:tabs>
          <w:tab w:val="num" w:pos="7560"/>
        </w:tabs>
        <w:ind w:left="7560" w:hanging="180"/>
      </w:pPr>
    </w:lvl>
  </w:abstractNum>
  <w:abstractNum w:abstractNumId="9" w15:restartNumberingAfterBreak="0">
    <w:nsid w:val="17391FC0"/>
    <w:multiLevelType w:val="hybridMultilevel"/>
    <w:tmpl w:val="167295CC"/>
    <w:lvl w:ilvl="0" w:tplc="CE9CCBDA">
      <w:start w:val="1"/>
      <w:numFmt w:val="lowerLetter"/>
      <w:lvlText w:val="%1)"/>
      <w:lvlJc w:val="left"/>
      <w:pPr>
        <w:tabs>
          <w:tab w:val="num" w:pos="1800"/>
        </w:tabs>
        <w:ind w:left="1800" w:hanging="360"/>
      </w:pPr>
      <w:rPr>
        <w:rFonts w:hint="default"/>
      </w:rPr>
    </w:lvl>
    <w:lvl w:ilvl="1" w:tplc="103412C6">
      <w:start w:val="1"/>
      <w:numFmt w:val="bullet"/>
      <w:lvlText w:val=""/>
      <w:lvlJc w:val="left"/>
      <w:pPr>
        <w:tabs>
          <w:tab w:val="num" w:pos="2520"/>
        </w:tabs>
        <w:ind w:left="2520" w:hanging="360"/>
      </w:pPr>
      <w:rPr>
        <w:rFonts w:ascii="Symbol" w:hAnsi="Symbol" w:hint="default"/>
      </w:rPr>
    </w:lvl>
    <w:lvl w:ilvl="2" w:tplc="7D605F58" w:tentative="1">
      <w:start w:val="1"/>
      <w:numFmt w:val="lowerRoman"/>
      <w:lvlText w:val="%3."/>
      <w:lvlJc w:val="right"/>
      <w:pPr>
        <w:tabs>
          <w:tab w:val="num" w:pos="3240"/>
        </w:tabs>
        <w:ind w:left="3240" w:hanging="180"/>
      </w:pPr>
    </w:lvl>
    <w:lvl w:ilvl="3" w:tplc="26AAA2DA" w:tentative="1">
      <w:start w:val="1"/>
      <w:numFmt w:val="decimal"/>
      <w:lvlText w:val="%4."/>
      <w:lvlJc w:val="left"/>
      <w:pPr>
        <w:tabs>
          <w:tab w:val="num" w:pos="3960"/>
        </w:tabs>
        <w:ind w:left="3960" w:hanging="360"/>
      </w:pPr>
    </w:lvl>
    <w:lvl w:ilvl="4" w:tplc="F768D742" w:tentative="1">
      <w:start w:val="1"/>
      <w:numFmt w:val="lowerLetter"/>
      <w:lvlText w:val="%5."/>
      <w:lvlJc w:val="left"/>
      <w:pPr>
        <w:tabs>
          <w:tab w:val="num" w:pos="4680"/>
        </w:tabs>
        <w:ind w:left="4680" w:hanging="360"/>
      </w:pPr>
    </w:lvl>
    <w:lvl w:ilvl="5" w:tplc="A7E6AE32" w:tentative="1">
      <w:start w:val="1"/>
      <w:numFmt w:val="lowerRoman"/>
      <w:lvlText w:val="%6."/>
      <w:lvlJc w:val="right"/>
      <w:pPr>
        <w:tabs>
          <w:tab w:val="num" w:pos="5400"/>
        </w:tabs>
        <w:ind w:left="5400" w:hanging="180"/>
      </w:pPr>
    </w:lvl>
    <w:lvl w:ilvl="6" w:tplc="35E28DE6" w:tentative="1">
      <w:start w:val="1"/>
      <w:numFmt w:val="decimal"/>
      <w:lvlText w:val="%7."/>
      <w:lvlJc w:val="left"/>
      <w:pPr>
        <w:tabs>
          <w:tab w:val="num" w:pos="6120"/>
        </w:tabs>
        <w:ind w:left="6120" w:hanging="360"/>
      </w:pPr>
    </w:lvl>
    <w:lvl w:ilvl="7" w:tplc="2452A184" w:tentative="1">
      <w:start w:val="1"/>
      <w:numFmt w:val="lowerLetter"/>
      <w:lvlText w:val="%8."/>
      <w:lvlJc w:val="left"/>
      <w:pPr>
        <w:tabs>
          <w:tab w:val="num" w:pos="6840"/>
        </w:tabs>
        <w:ind w:left="6840" w:hanging="360"/>
      </w:pPr>
    </w:lvl>
    <w:lvl w:ilvl="8" w:tplc="D34A79A0" w:tentative="1">
      <w:start w:val="1"/>
      <w:numFmt w:val="lowerRoman"/>
      <w:lvlText w:val="%9."/>
      <w:lvlJc w:val="right"/>
      <w:pPr>
        <w:tabs>
          <w:tab w:val="num" w:pos="7560"/>
        </w:tabs>
        <w:ind w:left="7560" w:hanging="180"/>
      </w:pPr>
    </w:lvl>
  </w:abstractNum>
  <w:abstractNum w:abstractNumId="10" w15:restartNumberingAfterBreak="0">
    <w:nsid w:val="1D601086"/>
    <w:multiLevelType w:val="hybridMultilevel"/>
    <w:tmpl w:val="46745298"/>
    <w:lvl w:ilvl="0" w:tplc="04090001">
      <w:start w:val="1"/>
      <w:numFmt w:val="bullet"/>
      <w:lvlText w:val=""/>
      <w:lvlJc w:val="left"/>
      <w:pPr>
        <w:tabs>
          <w:tab w:val="num" w:pos="2880"/>
        </w:tabs>
        <w:ind w:left="2880" w:hanging="360"/>
      </w:pPr>
      <w:rPr>
        <w:rFonts w:ascii="Symbol" w:hAnsi="Symbol"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1" w15:restartNumberingAfterBreak="0">
    <w:nsid w:val="23856544"/>
    <w:multiLevelType w:val="hybridMultilevel"/>
    <w:tmpl w:val="CDD055BC"/>
    <w:lvl w:ilvl="0" w:tplc="40DCCD0C">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2" w15:restartNumberingAfterBreak="0">
    <w:nsid w:val="251F49FE"/>
    <w:multiLevelType w:val="hybridMultilevel"/>
    <w:tmpl w:val="CD4C9588"/>
    <w:lvl w:ilvl="0" w:tplc="DE60AEE4">
      <w:start w:val="1"/>
      <w:numFmt w:val="bullet"/>
      <w:lvlText w:val=""/>
      <w:lvlJc w:val="left"/>
      <w:pPr>
        <w:tabs>
          <w:tab w:val="num" w:pos="2880"/>
        </w:tabs>
        <w:ind w:left="2880" w:hanging="360"/>
      </w:pPr>
      <w:rPr>
        <w:rFonts w:ascii="Symbol" w:hAnsi="Symbol" w:hint="default"/>
        <w:b w:val="0"/>
        <w:i w:val="0"/>
        <w:sz w:val="20"/>
        <w:szCs w:val="20"/>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3" w15:restartNumberingAfterBreak="0">
    <w:nsid w:val="26BD4FCC"/>
    <w:multiLevelType w:val="hybridMultilevel"/>
    <w:tmpl w:val="354C0CB4"/>
    <w:lvl w:ilvl="0" w:tplc="05A007A2">
      <w:start w:val="1"/>
      <w:numFmt w:val="lowerLetter"/>
      <w:lvlText w:val="%1)"/>
      <w:lvlJc w:val="left"/>
      <w:pPr>
        <w:ind w:left="1800" w:hanging="360"/>
      </w:pPr>
      <w:rPr>
        <w:rFonts w:cs="Times New Roman"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4" w15:restartNumberingAfterBreak="0">
    <w:nsid w:val="271469FF"/>
    <w:multiLevelType w:val="hybridMultilevel"/>
    <w:tmpl w:val="12B4C05A"/>
    <w:lvl w:ilvl="0" w:tplc="3E0A8E3C">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5" w15:restartNumberingAfterBreak="0">
    <w:nsid w:val="27337FB6"/>
    <w:multiLevelType w:val="multilevel"/>
    <w:tmpl w:val="C338BEB8"/>
    <w:lvl w:ilvl="0">
      <w:start w:val="3"/>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1"/>
      <w:numFmt w:val="lowerLetter"/>
      <w:lvlText w:val="%3)"/>
      <w:lvlJc w:val="left"/>
      <w:pPr>
        <w:tabs>
          <w:tab w:val="num" w:pos="1778"/>
        </w:tabs>
        <w:ind w:left="1778" w:hanging="360"/>
      </w:pPr>
      <w:rPr>
        <w:rFonts w:hint="default"/>
        <w:b w:val="0"/>
      </w:rPr>
    </w:lvl>
    <w:lvl w:ilvl="3">
      <w:start w:val="1"/>
      <w:numFmt w:val="lowerLetter"/>
      <w:lvlText w:val="%4.)"/>
      <w:lvlJc w:val="left"/>
      <w:pPr>
        <w:tabs>
          <w:tab w:val="num" w:pos="4536"/>
        </w:tabs>
        <w:ind w:left="4536" w:hanging="360"/>
      </w:pPr>
      <w:rPr>
        <w:rFonts w:hint="default"/>
      </w:rPr>
    </w:lvl>
    <w:lvl w:ilvl="4">
      <w:start w:val="1"/>
      <w:numFmt w:val="lowerLetter"/>
      <w:lvlText w:val="%5."/>
      <w:lvlJc w:val="left"/>
      <w:pPr>
        <w:tabs>
          <w:tab w:val="num" w:pos="5256"/>
        </w:tabs>
        <w:ind w:left="5256" w:hanging="360"/>
      </w:pPr>
      <w:rPr>
        <w:rFonts w:hint="default"/>
      </w:rPr>
    </w:lvl>
    <w:lvl w:ilvl="5">
      <w:start w:val="1"/>
      <w:numFmt w:val="lowerRoman"/>
      <w:lvlText w:val="%6."/>
      <w:lvlJc w:val="right"/>
      <w:pPr>
        <w:tabs>
          <w:tab w:val="num" w:pos="5976"/>
        </w:tabs>
        <w:ind w:left="5976" w:hanging="180"/>
      </w:pPr>
      <w:rPr>
        <w:rFonts w:hint="default"/>
      </w:rPr>
    </w:lvl>
    <w:lvl w:ilvl="6">
      <w:start w:val="1"/>
      <w:numFmt w:val="decimal"/>
      <w:lvlText w:val="%7."/>
      <w:lvlJc w:val="left"/>
      <w:pPr>
        <w:tabs>
          <w:tab w:val="num" w:pos="6696"/>
        </w:tabs>
        <w:ind w:left="6696" w:hanging="360"/>
      </w:pPr>
      <w:rPr>
        <w:rFonts w:hint="default"/>
      </w:rPr>
    </w:lvl>
    <w:lvl w:ilvl="7">
      <w:start w:val="1"/>
      <w:numFmt w:val="lowerLetter"/>
      <w:lvlText w:val="%8."/>
      <w:lvlJc w:val="left"/>
      <w:pPr>
        <w:tabs>
          <w:tab w:val="num" w:pos="7416"/>
        </w:tabs>
        <w:ind w:left="7416" w:hanging="360"/>
      </w:pPr>
      <w:rPr>
        <w:rFonts w:hint="default"/>
      </w:rPr>
    </w:lvl>
    <w:lvl w:ilvl="8">
      <w:start w:val="1"/>
      <w:numFmt w:val="lowerRoman"/>
      <w:lvlText w:val="%9."/>
      <w:lvlJc w:val="right"/>
      <w:pPr>
        <w:tabs>
          <w:tab w:val="num" w:pos="8136"/>
        </w:tabs>
        <w:ind w:left="8136" w:hanging="180"/>
      </w:pPr>
      <w:rPr>
        <w:rFonts w:hint="default"/>
      </w:rPr>
    </w:lvl>
  </w:abstractNum>
  <w:abstractNum w:abstractNumId="16" w15:restartNumberingAfterBreak="0">
    <w:nsid w:val="286C7693"/>
    <w:multiLevelType w:val="multilevel"/>
    <w:tmpl w:val="133EA7F4"/>
    <w:lvl w:ilvl="0">
      <w:start w:val="1"/>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1"/>
      <w:numFmt w:val="lowerLetter"/>
      <w:lvlText w:val="%3)"/>
      <w:lvlJc w:val="left"/>
      <w:pPr>
        <w:tabs>
          <w:tab w:val="num" w:pos="2160"/>
        </w:tabs>
        <w:ind w:left="2160" w:hanging="360"/>
      </w:pPr>
      <w:rPr>
        <w:rFonts w:ascii="Arial" w:eastAsia="Times New Roman" w:hAnsi="Arial" w:cs="Arial"/>
      </w:rPr>
    </w:lvl>
    <w:lvl w:ilvl="3">
      <w:start w:val="1"/>
      <w:numFmt w:val="bullet"/>
      <w:lvlText w:val=""/>
      <w:lvlJc w:val="left"/>
      <w:pPr>
        <w:tabs>
          <w:tab w:val="num" w:pos="4536"/>
        </w:tabs>
        <w:ind w:left="4536" w:hanging="360"/>
      </w:pPr>
      <w:rPr>
        <w:rFonts w:ascii="Symbol" w:hAnsi="Symbol" w:hint="default"/>
      </w:rPr>
    </w:lvl>
    <w:lvl w:ilvl="4" w:tentative="1">
      <w:start w:val="1"/>
      <w:numFmt w:val="lowerLetter"/>
      <w:lvlText w:val="%5."/>
      <w:lvlJc w:val="left"/>
      <w:pPr>
        <w:tabs>
          <w:tab w:val="num" w:pos="5256"/>
        </w:tabs>
        <w:ind w:left="5256" w:hanging="360"/>
      </w:pPr>
    </w:lvl>
    <w:lvl w:ilvl="5" w:tentative="1">
      <w:start w:val="1"/>
      <w:numFmt w:val="lowerRoman"/>
      <w:lvlText w:val="%6."/>
      <w:lvlJc w:val="right"/>
      <w:pPr>
        <w:tabs>
          <w:tab w:val="num" w:pos="5976"/>
        </w:tabs>
        <w:ind w:left="5976" w:hanging="180"/>
      </w:pPr>
    </w:lvl>
    <w:lvl w:ilvl="6" w:tentative="1">
      <w:start w:val="1"/>
      <w:numFmt w:val="decimal"/>
      <w:lvlText w:val="%7."/>
      <w:lvlJc w:val="left"/>
      <w:pPr>
        <w:tabs>
          <w:tab w:val="num" w:pos="6696"/>
        </w:tabs>
        <w:ind w:left="6696" w:hanging="360"/>
      </w:pPr>
    </w:lvl>
    <w:lvl w:ilvl="7" w:tentative="1">
      <w:start w:val="1"/>
      <w:numFmt w:val="lowerLetter"/>
      <w:lvlText w:val="%8."/>
      <w:lvlJc w:val="left"/>
      <w:pPr>
        <w:tabs>
          <w:tab w:val="num" w:pos="7416"/>
        </w:tabs>
        <w:ind w:left="7416" w:hanging="360"/>
      </w:pPr>
    </w:lvl>
    <w:lvl w:ilvl="8" w:tentative="1">
      <w:start w:val="1"/>
      <w:numFmt w:val="lowerRoman"/>
      <w:lvlText w:val="%9."/>
      <w:lvlJc w:val="right"/>
      <w:pPr>
        <w:tabs>
          <w:tab w:val="num" w:pos="8136"/>
        </w:tabs>
        <w:ind w:left="8136" w:hanging="180"/>
      </w:pPr>
    </w:lvl>
  </w:abstractNum>
  <w:abstractNum w:abstractNumId="17" w15:restartNumberingAfterBreak="0">
    <w:nsid w:val="2A4F5171"/>
    <w:multiLevelType w:val="hybridMultilevel"/>
    <w:tmpl w:val="CFFA352C"/>
    <w:lvl w:ilvl="0" w:tplc="10090017">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8" w15:restartNumberingAfterBreak="0">
    <w:nsid w:val="2AC62FDC"/>
    <w:multiLevelType w:val="multilevel"/>
    <w:tmpl w:val="A4EC807A"/>
    <w:lvl w:ilvl="0">
      <w:start w:val="1"/>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6"/>
      <w:numFmt w:val="lowerLetter"/>
      <w:lvlText w:val="%3)"/>
      <w:lvlJc w:val="left"/>
      <w:pPr>
        <w:tabs>
          <w:tab w:val="num" w:pos="1800"/>
        </w:tabs>
        <w:ind w:left="1800" w:hanging="360"/>
      </w:pPr>
      <w:rPr>
        <w:rFonts w:hint="default"/>
        <w:b w:val="0"/>
      </w:rPr>
    </w:lvl>
    <w:lvl w:ilvl="3">
      <w:start w:val="1"/>
      <w:numFmt w:val="lowerLetter"/>
      <w:lvlText w:val="%4.)"/>
      <w:lvlJc w:val="left"/>
      <w:pPr>
        <w:tabs>
          <w:tab w:val="num" w:pos="4536"/>
        </w:tabs>
        <w:ind w:left="4536" w:hanging="360"/>
      </w:pPr>
      <w:rPr>
        <w:rFonts w:hint="default"/>
      </w:rPr>
    </w:lvl>
    <w:lvl w:ilvl="4" w:tentative="1">
      <w:start w:val="1"/>
      <w:numFmt w:val="lowerLetter"/>
      <w:lvlText w:val="%5."/>
      <w:lvlJc w:val="left"/>
      <w:pPr>
        <w:tabs>
          <w:tab w:val="num" w:pos="5256"/>
        </w:tabs>
        <w:ind w:left="5256" w:hanging="360"/>
      </w:pPr>
    </w:lvl>
    <w:lvl w:ilvl="5" w:tentative="1">
      <w:start w:val="1"/>
      <w:numFmt w:val="lowerRoman"/>
      <w:lvlText w:val="%6."/>
      <w:lvlJc w:val="right"/>
      <w:pPr>
        <w:tabs>
          <w:tab w:val="num" w:pos="5976"/>
        </w:tabs>
        <w:ind w:left="5976" w:hanging="180"/>
      </w:pPr>
    </w:lvl>
    <w:lvl w:ilvl="6" w:tentative="1">
      <w:start w:val="1"/>
      <w:numFmt w:val="decimal"/>
      <w:lvlText w:val="%7."/>
      <w:lvlJc w:val="left"/>
      <w:pPr>
        <w:tabs>
          <w:tab w:val="num" w:pos="6696"/>
        </w:tabs>
        <w:ind w:left="6696" w:hanging="360"/>
      </w:pPr>
    </w:lvl>
    <w:lvl w:ilvl="7" w:tentative="1">
      <w:start w:val="1"/>
      <w:numFmt w:val="lowerLetter"/>
      <w:lvlText w:val="%8."/>
      <w:lvlJc w:val="left"/>
      <w:pPr>
        <w:tabs>
          <w:tab w:val="num" w:pos="7416"/>
        </w:tabs>
        <w:ind w:left="7416" w:hanging="360"/>
      </w:pPr>
    </w:lvl>
    <w:lvl w:ilvl="8" w:tentative="1">
      <w:start w:val="1"/>
      <w:numFmt w:val="lowerRoman"/>
      <w:lvlText w:val="%9."/>
      <w:lvlJc w:val="right"/>
      <w:pPr>
        <w:tabs>
          <w:tab w:val="num" w:pos="8136"/>
        </w:tabs>
        <w:ind w:left="8136" w:hanging="180"/>
      </w:pPr>
    </w:lvl>
  </w:abstractNum>
  <w:abstractNum w:abstractNumId="19" w15:restartNumberingAfterBreak="0">
    <w:nsid w:val="2D6C32A6"/>
    <w:multiLevelType w:val="hybridMultilevel"/>
    <w:tmpl w:val="77F8C1F2"/>
    <w:lvl w:ilvl="0" w:tplc="FFFFFFFF">
      <w:start w:val="1"/>
      <w:numFmt w:val="bullet"/>
      <w:lvlText w:val=""/>
      <w:lvlJc w:val="left"/>
      <w:pPr>
        <w:tabs>
          <w:tab w:val="num" w:pos="2880"/>
        </w:tabs>
        <w:ind w:left="2808" w:hanging="360"/>
      </w:pPr>
      <w:rPr>
        <w:rFonts w:ascii="Symbol" w:hAnsi="Symbol" w:hint="default"/>
        <w:color w:val="auto"/>
        <w:sz w:val="20"/>
        <w:szCs w:val="2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47E4E51"/>
    <w:multiLevelType w:val="hybridMultilevel"/>
    <w:tmpl w:val="90B293C4"/>
    <w:lvl w:ilvl="0" w:tplc="04090001">
      <w:start w:val="1"/>
      <w:numFmt w:val="bullet"/>
      <w:lvlText w:val=""/>
      <w:lvlJc w:val="left"/>
      <w:pPr>
        <w:tabs>
          <w:tab w:val="num" w:pos="2880"/>
        </w:tabs>
        <w:ind w:left="2880" w:hanging="360"/>
      </w:pPr>
      <w:rPr>
        <w:rFonts w:ascii="Symbol" w:hAnsi="Symbol"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21" w15:restartNumberingAfterBreak="0">
    <w:nsid w:val="465E41C2"/>
    <w:multiLevelType w:val="hybridMultilevel"/>
    <w:tmpl w:val="74BA88F2"/>
    <w:lvl w:ilvl="0" w:tplc="04090017">
      <w:start w:val="1"/>
      <w:numFmt w:val="lowerLetter"/>
      <w:lvlText w:val="%1)"/>
      <w:lvlJc w:val="left"/>
      <w:pPr>
        <w:tabs>
          <w:tab w:val="num" w:pos="1845"/>
        </w:tabs>
        <w:ind w:left="1845" w:hanging="360"/>
      </w:pPr>
    </w:lvl>
    <w:lvl w:ilvl="1" w:tplc="10090019" w:tentative="1">
      <w:start w:val="1"/>
      <w:numFmt w:val="lowerLetter"/>
      <w:lvlText w:val="%2."/>
      <w:lvlJc w:val="left"/>
      <w:pPr>
        <w:ind w:left="1485" w:hanging="360"/>
      </w:pPr>
    </w:lvl>
    <w:lvl w:ilvl="2" w:tplc="1009001B" w:tentative="1">
      <w:start w:val="1"/>
      <w:numFmt w:val="lowerRoman"/>
      <w:lvlText w:val="%3."/>
      <w:lvlJc w:val="right"/>
      <w:pPr>
        <w:ind w:left="2205" w:hanging="180"/>
      </w:pPr>
    </w:lvl>
    <w:lvl w:ilvl="3" w:tplc="1009000F" w:tentative="1">
      <w:start w:val="1"/>
      <w:numFmt w:val="decimal"/>
      <w:lvlText w:val="%4."/>
      <w:lvlJc w:val="left"/>
      <w:pPr>
        <w:ind w:left="2925" w:hanging="360"/>
      </w:pPr>
    </w:lvl>
    <w:lvl w:ilvl="4" w:tplc="10090019" w:tentative="1">
      <w:start w:val="1"/>
      <w:numFmt w:val="lowerLetter"/>
      <w:lvlText w:val="%5."/>
      <w:lvlJc w:val="left"/>
      <w:pPr>
        <w:ind w:left="3645" w:hanging="360"/>
      </w:pPr>
    </w:lvl>
    <w:lvl w:ilvl="5" w:tplc="1009001B" w:tentative="1">
      <w:start w:val="1"/>
      <w:numFmt w:val="lowerRoman"/>
      <w:lvlText w:val="%6."/>
      <w:lvlJc w:val="right"/>
      <w:pPr>
        <w:ind w:left="4365" w:hanging="180"/>
      </w:pPr>
    </w:lvl>
    <w:lvl w:ilvl="6" w:tplc="1009000F" w:tentative="1">
      <w:start w:val="1"/>
      <w:numFmt w:val="decimal"/>
      <w:lvlText w:val="%7."/>
      <w:lvlJc w:val="left"/>
      <w:pPr>
        <w:ind w:left="5085" w:hanging="360"/>
      </w:pPr>
    </w:lvl>
    <w:lvl w:ilvl="7" w:tplc="10090019" w:tentative="1">
      <w:start w:val="1"/>
      <w:numFmt w:val="lowerLetter"/>
      <w:lvlText w:val="%8."/>
      <w:lvlJc w:val="left"/>
      <w:pPr>
        <w:ind w:left="5805" w:hanging="360"/>
      </w:pPr>
    </w:lvl>
    <w:lvl w:ilvl="8" w:tplc="1009001B" w:tentative="1">
      <w:start w:val="1"/>
      <w:numFmt w:val="lowerRoman"/>
      <w:lvlText w:val="%9."/>
      <w:lvlJc w:val="right"/>
      <w:pPr>
        <w:ind w:left="6525" w:hanging="180"/>
      </w:pPr>
    </w:lvl>
  </w:abstractNum>
  <w:abstractNum w:abstractNumId="22" w15:restartNumberingAfterBreak="0">
    <w:nsid w:val="46EA46F4"/>
    <w:multiLevelType w:val="hybridMultilevel"/>
    <w:tmpl w:val="35B862CE"/>
    <w:lvl w:ilvl="0" w:tplc="CDA4CB02">
      <w:start w:val="1"/>
      <w:numFmt w:val="lowerLetter"/>
      <w:lvlText w:val="%1)"/>
      <w:lvlJc w:val="left"/>
      <w:pPr>
        <w:tabs>
          <w:tab w:val="num" w:pos="1800"/>
        </w:tabs>
        <w:ind w:left="1800" w:hanging="360"/>
      </w:pPr>
    </w:lvl>
    <w:lvl w:ilvl="1" w:tplc="89A64530">
      <w:start w:val="1"/>
      <w:numFmt w:val="bullet"/>
      <w:lvlText w:val=""/>
      <w:lvlJc w:val="left"/>
      <w:pPr>
        <w:tabs>
          <w:tab w:val="num" w:pos="2520"/>
        </w:tabs>
        <w:ind w:left="2520" w:hanging="360"/>
      </w:pPr>
      <w:rPr>
        <w:rFonts w:ascii="Symbol" w:hAnsi="Symbol" w:hint="default"/>
      </w:rPr>
    </w:lvl>
    <w:lvl w:ilvl="2" w:tplc="B4A0E396">
      <w:start w:val="1"/>
      <w:numFmt w:val="lowerLetter"/>
      <w:lvlText w:val="%3)"/>
      <w:lvlJc w:val="left"/>
      <w:pPr>
        <w:tabs>
          <w:tab w:val="num" w:pos="3420"/>
        </w:tabs>
        <w:ind w:left="3420" w:hanging="360"/>
      </w:pPr>
    </w:lvl>
    <w:lvl w:ilvl="3" w:tplc="A03C8C8E" w:tentative="1">
      <w:start w:val="1"/>
      <w:numFmt w:val="decimal"/>
      <w:lvlText w:val="%4."/>
      <w:lvlJc w:val="left"/>
      <w:pPr>
        <w:tabs>
          <w:tab w:val="num" w:pos="3960"/>
        </w:tabs>
        <w:ind w:left="3960" w:hanging="360"/>
      </w:pPr>
    </w:lvl>
    <w:lvl w:ilvl="4" w:tplc="8B105AE6" w:tentative="1">
      <w:start w:val="1"/>
      <w:numFmt w:val="lowerLetter"/>
      <w:lvlText w:val="%5."/>
      <w:lvlJc w:val="left"/>
      <w:pPr>
        <w:tabs>
          <w:tab w:val="num" w:pos="4680"/>
        </w:tabs>
        <w:ind w:left="4680" w:hanging="360"/>
      </w:pPr>
    </w:lvl>
    <w:lvl w:ilvl="5" w:tplc="99CE1594" w:tentative="1">
      <w:start w:val="1"/>
      <w:numFmt w:val="lowerRoman"/>
      <w:lvlText w:val="%6."/>
      <w:lvlJc w:val="right"/>
      <w:pPr>
        <w:tabs>
          <w:tab w:val="num" w:pos="5400"/>
        </w:tabs>
        <w:ind w:left="5400" w:hanging="180"/>
      </w:pPr>
    </w:lvl>
    <w:lvl w:ilvl="6" w:tplc="16C4A264" w:tentative="1">
      <w:start w:val="1"/>
      <w:numFmt w:val="decimal"/>
      <w:lvlText w:val="%7."/>
      <w:lvlJc w:val="left"/>
      <w:pPr>
        <w:tabs>
          <w:tab w:val="num" w:pos="6120"/>
        </w:tabs>
        <w:ind w:left="6120" w:hanging="360"/>
      </w:pPr>
    </w:lvl>
    <w:lvl w:ilvl="7" w:tplc="774E5FB4" w:tentative="1">
      <w:start w:val="1"/>
      <w:numFmt w:val="lowerLetter"/>
      <w:lvlText w:val="%8."/>
      <w:lvlJc w:val="left"/>
      <w:pPr>
        <w:tabs>
          <w:tab w:val="num" w:pos="6840"/>
        </w:tabs>
        <w:ind w:left="6840" w:hanging="360"/>
      </w:pPr>
    </w:lvl>
    <w:lvl w:ilvl="8" w:tplc="E9D074CC" w:tentative="1">
      <w:start w:val="1"/>
      <w:numFmt w:val="lowerRoman"/>
      <w:lvlText w:val="%9."/>
      <w:lvlJc w:val="right"/>
      <w:pPr>
        <w:tabs>
          <w:tab w:val="num" w:pos="7560"/>
        </w:tabs>
        <w:ind w:left="7560" w:hanging="180"/>
      </w:pPr>
    </w:lvl>
  </w:abstractNum>
  <w:abstractNum w:abstractNumId="23" w15:restartNumberingAfterBreak="0">
    <w:nsid w:val="4889008B"/>
    <w:multiLevelType w:val="hybridMultilevel"/>
    <w:tmpl w:val="8C4019E6"/>
    <w:lvl w:ilvl="0" w:tplc="04090001">
      <w:start w:val="1"/>
      <w:numFmt w:val="bullet"/>
      <w:lvlText w:val=""/>
      <w:lvlJc w:val="left"/>
      <w:pPr>
        <w:tabs>
          <w:tab w:val="num" w:pos="5040"/>
        </w:tabs>
        <w:ind w:left="5040" w:hanging="360"/>
      </w:pPr>
      <w:rPr>
        <w:rFonts w:ascii="Symbol" w:hAnsi="Symbol" w:hint="default"/>
      </w:rPr>
    </w:lvl>
    <w:lvl w:ilvl="1" w:tplc="04090003" w:tentative="1">
      <w:start w:val="1"/>
      <w:numFmt w:val="bullet"/>
      <w:lvlText w:val="o"/>
      <w:lvlJc w:val="left"/>
      <w:pPr>
        <w:tabs>
          <w:tab w:val="num" w:pos="5760"/>
        </w:tabs>
        <w:ind w:left="5760" w:hanging="360"/>
      </w:pPr>
      <w:rPr>
        <w:rFonts w:ascii="Courier New" w:hAnsi="Courier New" w:cs="Courier New" w:hint="default"/>
      </w:rPr>
    </w:lvl>
    <w:lvl w:ilvl="2" w:tplc="04090005" w:tentative="1">
      <w:start w:val="1"/>
      <w:numFmt w:val="bullet"/>
      <w:lvlText w:val=""/>
      <w:lvlJc w:val="left"/>
      <w:pPr>
        <w:tabs>
          <w:tab w:val="num" w:pos="6480"/>
        </w:tabs>
        <w:ind w:left="6480" w:hanging="360"/>
      </w:pPr>
      <w:rPr>
        <w:rFonts w:ascii="Wingdings" w:hAnsi="Wingdings" w:hint="default"/>
      </w:rPr>
    </w:lvl>
    <w:lvl w:ilvl="3" w:tplc="04090001" w:tentative="1">
      <w:start w:val="1"/>
      <w:numFmt w:val="bullet"/>
      <w:lvlText w:val=""/>
      <w:lvlJc w:val="left"/>
      <w:pPr>
        <w:tabs>
          <w:tab w:val="num" w:pos="7200"/>
        </w:tabs>
        <w:ind w:left="7200" w:hanging="360"/>
      </w:pPr>
      <w:rPr>
        <w:rFonts w:ascii="Symbol" w:hAnsi="Symbol" w:hint="default"/>
      </w:rPr>
    </w:lvl>
    <w:lvl w:ilvl="4" w:tplc="04090003" w:tentative="1">
      <w:start w:val="1"/>
      <w:numFmt w:val="bullet"/>
      <w:lvlText w:val="o"/>
      <w:lvlJc w:val="left"/>
      <w:pPr>
        <w:tabs>
          <w:tab w:val="num" w:pos="7920"/>
        </w:tabs>
        <w:ind w:left="7920" w:hanging="360"/>
      </w:pPr>
      <w:rPr>
        <w:rFonts w:ascii="Courier New" w:hAnsi="Courier New" w:cs="Courier New" w:hint="default"/>
      </w:rPr>
    </w:lvl>
    <w:lvl w:ilvl="5" w:tplc="04090005" w:tentative="1">
      <w:start w:val="1"/>
      <w:numFmt w:val="bullet"/>
      <w:lvlText w:val=""/>
      <w:lvlJc w:val="left"/>
      <w:pPr>
        <w:tabs>
          <w:tab w:val="num" w:pos="8640"/>
        </w:tabs>
        <w:ind w:left="8640" w:hanging="360"/>
      </w:pPr>
      <w:rPr>
        <w:rFonts w:ascii="Wingdings" w:hAnsi="Wingdings" w:hint="default"/>
      </w:rPr>
    </w:lvl>
    <w:lvl w:ilvl="6" w:tplc="04090001" w:tentative="1">
      <w:start w:val="1"/>
      <w:numFmt w:val="bullet"/>
      <w:lvlText w:val=""/>
      <w:lvlJc w:val="left"/>
      <w:pPr>
        <w:tabs>
          <w:tab w:val="num" w:pos="9360"/>
        </w:tabs>
        <w:ind w:left="9360" w:hanging="360"/>
      </w:pPr>
      <w:rPr>
        <w:rFonts w:ascii="Symbol" w:hAnsi="Symbol" w:hint="default"/>
      </w:rPr>
    </w:lvl>
    <w:lvl w:ilvl="7" w:tplc="04090003" w:tentative="1">
      <w:start w:val="1"/>
      <w:numFmt w:val="bullet"/>
      <w:lvlText w:val="o"/>
      <w:lvlJc w:val="left"/>
      <w:pPr>
        <w:tabs>
          <w:tab w:val="num" w:pos="10080"/>
        </w:tabs>
        <w:ind w:left="10080" w:hanging="360"/>
      </w:pPr>
      <w:rPr>
        <w:rFonts w:ascii="Courier New" w:hAnsi="Courier New" w:cs="Courier New" w:hint="default"/>
      </w:rPr>
    </w:lvl>
    <w:lvl w:ilvl="8" w:tplc="04090005" w:tentative="1">
      <w:start w:val="1"/>
      <w:numFmt w:val="bullet"/>
      <w:lvlText w:val=""/>
      <w:lvlJc w:val="left"/>
      <w:pPr>
        <w:tabs>
          <w:tab w:val="num" w:pos="10800"/>
        </w:tabs>
        <w:ind w:left="10800" w:hanging="360"/>
      </w:pPr>
      <w:rPr>
        <w:rFonts w:ascii="Wingdings" w:hAnsi="Wingdings" w:hint="default"/>
      </w:rPr>
    </w:lvl>
  </w:abstractNum>
  <w:abstractNum w:abstractNumId="24" w15:restartNumberingAfterBreak="0">
    <w:nsid w:val="497F41D8"/>
    <w:multiLevelType w:val="hybridMultilevel"/>
    <w:tmpl w:val="122A4748"/>
    <w:lvl w:ilvl="0" w:tplc="2354BCF6">
      <w:start w:val="1"/>
      <w:numFmt w:val="lowerLetter"/>
      <w:lvlText w:val="%1)"/>
      <w:lvlJc w:val="left"/>
      <w:pPr>
        <w:tabs>
          <w:tab w:val="num" w:pos="1800"/>
        </w:tabs>
        <w:ind w:left="1800" w:hanging="360"/>
      </w:pPr>
      <w:rPr>
        <w:rFonts w:ascii="Arial" w:eastAsia="Times New Roman" w:hAnsi="Arial" w:cs="Times New Roman"/>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4C5A4D0D"/>
    <w:multiLevelType w:val="hybridMultilevel"/>
    <w:tmpl w:val="6B4823D4"/>
    <w:lvl w:ilvl="0" w:tplc="0BBA62FA">
      <w:start w:val="1"/>
      <w:numFmt w:val="lowerLetter"/>
      <w:lvlText w:val="%1)"/>
      <w:lvlJc w:val="left"/>
      <w:pPr>
        <w:ind w:left="1800" w:hanging="360"/>
      </w:pPr>
      <w:rPr>
        <w:rFonts w:hint="default"/>
      </w:rPr>
    </w:lvl>
    <w:lvl w:ilvl="1" w:tplc="10090019">
      <w:start w:val="1"/>
      <w:numFmt w:val="lowerLetter"/>
      <w:lvlText w:val="%2."/>
      <w:lvlJc w:val="left"/>
      <w:pPr>
        <w:ind w:left="2520" w:hanging="360"/>
      </w:pPr>
    </w:lvl>
    <w:lvl w:ilvl="2" w:tplc="1009001B">
      <w:start w:val="1"/>
      <w:numFmt w:val="lowerRoman"/>
      <w:lvlText w:val="%3."/>
      <w:lvlJc w:val="right"/>
      <w:pPr>
        <w:ind w:left="3240" w:hanging="180"/>
      </w:pPr>
    </w:lvl>
    <w:lvl w:ilvl="3" w:tplc="1009000F">
      <w:start w:val="1"/>
      <w:numFmt w:val="decimal"/>
      <w:lvlText w:val="%4."/>
      <w:lvlJc w:val="left"/>
      <w:pPr>
        <w:ind w:left="3960" w:hanging="360"/>
      </w:pPr>
    </w:lvl>
    <w:lvl w:ilvl="4" w:tplc="10090019">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6" w15:restartNumberingAfterBreak="0">
    <w:nsid w:val="4CBA2F25"/>
    <w:multiLevelType w:val="hybridMultilevel"/>
    <w:tmpl w:val="224C4A3C"/>
    <w:lvl w:ilvl="0" w:tplc="22465360">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7" w15:restartNumberingAfterBreak="0">
    <w:nsid w:val="4FB0475F"/>
    <w:multiLevelType w:val="hybridMultilevel"/>
    <w:tmpl w:val="03DEB164"/>
    <w:lvl w:ilvl="0" w:tplc="90B4C92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8" w15:restartNumberingAfterBreak="0">
    <w:nsid w:val="501A3068"/>
    <w:multiLevelType w:val="hybridMultilevel"/>
    <w:tmpl w:val="168C7216"/>
    <w:lvl w:ilvl="0" w:tplc="36DE6736">
      <w:start w:val="1"/>
      <w:numFmt w:val="lowerLetter"/>
      <w:lvlText w:val="%1)"/>
      <w:lvlJc w:val="left"/>
      <w:pPr>
        <w:tabs>
          <w:tab w:val="num" w:pos="1800"/>
        </w:tabs>
        <w:ind w:left="1800" w:hanging="360"/>
      </w:pPr>
      <w:rPr>
        <w:rFonts w:hint="default"/>
      </w:rPr>
    </w:lvl>
    <w:lvl w:ilvl="1" w:tplc="DCBCD528">
      <w:start w:val="1"/>
      <w:numFmt w:val="lowerLetter"/>
      <w:lvlText w:val="%2."/>
      <w:lvlJc w:val="left"/>
      <w:pPr>
        <w:tabs>
          <w:tab w:val="num" w:pos="2520"/>
        </w:tabs>
        <w:ind w:left="2520" w:hanging="360"/>
      </w:pPr>
    </w:lvl>
    <w:lvl w:ilvl="2" w:tplc="E1CE24E0" w:tentative="1">
      <w:start w:val="1"/>
      <w:numFmt w:val="lowerRoman"/>
      <w:lvlText w:val="%3."/>
      <w:lvlJc w:val="right"/>
      <w:pPr>
        <w:tabs>
          <w:tab w:val="num" w:pos="3240"/>
        </w:tabs>
        <w:ind w:left="3240" w:hanging="180"/>
      </w:pPr>
    </w:lvl>
    <w:lvl w:ilvl="3" w:tplc="F1EEE5BA" w:tentative="1">
      <w:start w:val="1"/>
      <w:numFmt w:val="decimal"/>
      <w:lvlText w:val="%4."/>
      <w:lvlJc w:val="left"/>
      <w:pPr>
        <w:tabs>
          <w:tab w:val="num" w:pos="3960"/>
        </w:tabs>
        <w:ind w:left="3960" w:hanging="360"/>
      </w:pPr>
    </w:lvl>
    <w:lvl w:ilvl="4" w:tplc="9ED2853A" w:tentative="1">
      <w:start w:val="1"/>
      <w:numFmt w:val="lowerLetter"/>
      <w:lvlText w:val="%5."/>
      <w:lvlJc w:val="left"/>
      <w:pPr>
        <w:tabs>
          <w:tab w:val="num" w:pos="4680"/>
        </w:tabs>
        <w:ind w:left="4680" w:hanging="360"/>
      </w:pPr>
    </w:lvl>
    <w:lvl w:ilvl="5" w:tplc="91E6AABE" w:tentative="1">
      <w:start w:val="1"/>
      <w:numFmt w:val="lowerRoman"/>
      <w:lvlText w:val="%6."/>
      <w:lvlJc w:val="right"/>
      <w:pPr>
        <w:tabs>
          <w:tab w:val="num" w:pos="5400"/>
        </w:tabs>
        <w:ind w:left="5400" w:hanging="180"/>
      </w:pPr>
    </w:lvl>
    <w:lvl w:ilvl="6" w:tplc="DAFCB5FE" w:tentative="1">
      <w:start w:val="1"/>
      <w:numFmt w:val="decimal"/>
      <w:lvlText w:val="%7."/>
      <w:lvlJc w:val="left"/>
      <w:pPr>
        <w:tabs>
          <w:tab w:val="num" w:pos="6120"/>
        </w:tabs>
        <w:ind w:left="6120" w:hanging="360"/>
      </w:pPr>
    </w:lvl>
    <w:lvl w:ilvl="7" w:tplc="851E6E48" w:tentative="1">
      <w:start w:val="1"/>
      <w:numFmt w:val="lowerLetter"/>
      <w:lvlText w:val="%8."/>
      <w:lvlJc w:val="left"/>
      <w:pPr>
        <w:tabs>
          <w:tab w:val="num" w:pos="6840"/>
        </w:tabs>
        <w:ind w:left="6840" w:hanging="360"/>
      </w:pPr>
    </w:lvl>
    <w:lvl w:ilvl="8" w:tplc="5F887D04" w:tentative="1">
      <w:start w:val="1"/>
      <w:numFmt w:val="lowerRoman"/>
      <w:lvlText w:val="%9."/>
      <w:lvlJc w:val="right"/>
      <w:pPr>
        <w:tabs>
          <w:tab w:val="num" w:pos="7560"/>
        </w:tabs>
        <w:ind w:left="7560" w:hanging="180"/>
      </w:pPr>
    </w:lvl>
  </w:abstractNum>
  <w:abstractNum w:abstractNumId="29" w15:restartNumberingAfterBreak="0">
    <w:nsid w:val="50C974EA"/>
    <w:multiLevelType w:val="hybridMultilevel"/>
    <w:tmpl w:val="51FED0CE"/>
    <w:lvl w:ilvl="0" w:tplc="FFFFFFFF">
      <w:start w:val="1"/>
      <w:numFmt w:val="lowerLetter"/>
      <w:lvlText w:val="%1)"/>
      <w:lvlJc w:val="left"/>
      <w:pPr>
        <w:tabs>
          <w:tab w:val="num" w:pos="1980"/>
        </w:tabs>
        <w:ind w:left="1980" w:hanging="360"/>
      </w:pPr>
      <w:rPr>
        <w:rFonts w:hint="default"/>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30" w15:restartNumberingAfterBreak="0">
    <w:nsid w:val="593B63BB"/>
    <w:multiLevelType w:val="multilevel"/>
    <w:tmpl w:val="889E9D26"/>
    <w:lvl w:ilvl="0">
      <w:start w:val="2"/>
      <w:numFmt w:val="decimal"/>
      <w:lvlText w:val="%1"/>
      <w:lvlJc w:val="left"/>
      <w:pPr>
        <w:tabs>
          <w:tab w:val="num" w:pos="360"/>
        </w:tabs>
        <w:ind w:left="360" w:hanging="360"/>
      </w:pPr>
      <w:rPr>
        <w:rFonts w:hint="default"/>
        <w:b/>
      </w:rPr>
    </w:lvl>
    <w:lvl w:ilvl="1">
      <w:start w:val="1"/>
      <w:numFmt w:val="decimal"/>
      <w:pStyle w:val="Body"/>
      <w:lvlText w:val="%1.%2"/>
      <w:lvlJc w:val="left"/>
      <w:pPr>
        <w:tabs>
          <w:tab w:val="num" w:pos="1080"/>
        </w:tabs>
        <w:ind w:left="1080" w:hanging="360"/>
      </w:pPr>
      <w:rPr>
        <w:rFonts w:hint="default"/>
        <w:b w:val="0"/>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31" w15:restartNumberingAfterBreak="0">
    <w:nsid w:val="59BA02D0"/>
    <w:multiLevelType w:val="multilevel"/>
    <w:tmpl w:val="461AA7D6"/>
    <w:lvl w:ilvl="0">
      <w:start w:val="1"/>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1"/>
      <w:numFmt w:val="bullet"/>
      <w:lvlText w:val=""/>
      <w:lvlJc w:val="left"/>
      <w:pPr>
        <w:tabs>
          <w:tab w:val="num" w:pos="3996"/>
        </w:tabs>
        <w:ind w:left="3996" w:hanging="360"/>
      </w:pPr>
      <w:rPr>
        <w:rFonts w:ascii="Symbol" w:hAnsi="Symbol" w:hint="default"/>
        <w:color w:val="auto"/>
        <w:sz w:val="20"/>
        <w:szCs w:val="20"/>
      </w:rPr>
    </w:lvl>
    <w:lvl w:ilvl="3">
      <w:start w:val="1"/>
      <w:numFmt w:val="decimal"/>
      <w:lvlText w:val="%4."/>
      <w:lvlJc w:val="left"/>
      <w:pPr>
        <w:tabs>
          <w:tab w:val="num" w:pos="4536"/>
        </w:tabs>
        <w:ind w:left="4536" w:hanging="360"/>
      </w:pPr>
    </w:lvl>
    <w:lvl w:ilvl="4" w:tentative="1">
      <w:start w:val="1"/>
      <w:numFmt w:val="lowerLetter"/>
      <w:lvlText w:val="%5."/>
      <w:lvlJc w:val="left"/>
      <w:pPr>
        <w:tabs>
          <w:tab w:val="num" w:pos="5256"/>
        </w:tabs>
        <w:ind w:left="5256" w:hanging="360"/>
      </w:pPr>
    </w:lvl>
    <w:lvl w:ilvl="5" w:tentative="1">
      <w:start w:val="1"/>
      <w:numFmt w:val="lowerRoman"/>
      <w:lvlText w:val="%6."/>
      <w:lvlJc w:val="right"/>
      <w:pPr>
        <w:tabs>
          <w:tab w:val="num" w:pos="5976"/>
        </w:tabs>
        <w:ind w:left="5976" w:hanging="180"/>
      </w:pPr>
    </w:lvl>
    <w:lvl w:ilvl="6" w:tentative="1">
      <w:start w:val="1"/>
      <w:numFmt w:val="decimal"/>
      <w:lvlText w:val="%7."/>
      <w:lvlJc w:val="left"/>
      <w:pPr>
        <w:tabs>
          <w:tab w:val="num" w:pos="6696"/>
        </w:tabs>
        <w:ind w:left="6696" w:hanging="360"/>
      </w:pPr>
    </w:lvl>
    <w:lvl w:ilvl="7" w:tentative="1">
      <w:start w:val="1"/>
      <w:numFmt w:val="lowerLetter"/>
      <w:lvlText w:val="%8."/>
      <w:lvlJc w:val="left"/>
      <w:pPr>
        <w:tabs>
          <w:tab w:val="num" w:pos="7416"/>
        </w:tabs>
        <w:ind w:left="7416" w:hanging="360"/>
      </w:pPr>
    </w:lvl>
    <w:lvl w:ilvl="8" w:tentative="1">
      <w:start w:val="1"/>
      <w:numFmt w:val="lowerRoman"/>
      <w:lvlText w:val="%9."/>
      <w:lvlJc w:val="right"/>
      <w:pPr>
        <w:tabs>
          <w:tab w:val="num" w:pos="8136"/>
        </w:tabs>
        <w:ind w:left="8136" w:hanging="180"/>
      </w:pPr>
    </w:lvl>
  </w:abstractNum>
  <w:abstractNum w:abstractNumId="32" w15:restartNumberingAfterBreak="0">
    <w:nsid w:val="5BF755BB"/>
    <w:multiLevelType w:val="hybridMultilevel"/>
    <w:tmpl w:val="EF16A478"/>
    <w:lvl w:ilvl="0" w:tplc="0E008F88">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3" w15:restartNumberingAfterBreak="0">
    <w:nsid w:val="5D5A0881"/>
    <w:multiLevelType w:val="hybridMultilevel"/>
    <w:tmpl w:val="4E14E2F2"/>
    <w:lvl w:ilvl="0" w:tplc="BA3E5E0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34" w15:restartNumberingAfterBreak="0">
    <w:nsid w:val="63EE7297"/>
    <w:multiLevelType w:val="hybridMultilevel"/>
    <w:tmpl w:val="BFFCC0B0"/>
    <w:lvl w:ilvl="0" w:tplc="664CCEEA">
      <w:start w:val="9"/>
      <w:numFmt w:val="lowerLetter"/>
      <w:lvlText w:val="%1)"/>
      <w:lvlJc w:val="left"/>
      <w:pPr>
        <w:ind w:left="1800" w:hanging="360"/>
      </w:pPr>
      <w:rPr>
        <w:rFonts w:hint="default"/>
      </w:rPr>
    </w:lvl>
    <w:lvl w:ilvl="1" w:tplc="10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65471612"/>
    <w:multiLevelType w:val="multilevel"/>
    <w:tmpl w:val="D3867186"/>
    <w:lvl w:ilvl="0">
      <w:start w:val="5"/>
      <w:numFmt w:val="decimal"/>
      <w:lvlText w:val="%1"/>
      <w:lvlJc w:val="left"/>
      <w:pPr>
        <w:tabs>
          <w:tab w:val="num" w:pos="510"/>
        </w:tabs>
        <w:ind w:left="510" w:hanging="510"/>
      </w:pPr>
      <w:rPr>
        <w:rFonts w:hint="default"/>
      </w:rPr>
    </w:lvl>
    <w:lvl w:ilvl="1">
      <w:start w:val="2"/>
      <w:numFmt w:val="decimal"/>
      <w:lvlText w:val="%1.%2"/>
      <w:lvlJc w:val="left"/>
      <w:pPr>
        <w:tabs>
          <w:tab w:val="num" w:pos="570"/>
        </w:tabs>
        <w:ind w:left="570" w:hanging="51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36" w15:restartNumberingAfterBreak="0">
    <w:nsid w:val="679645CE"/>
    <w:multiLevelType w:val="hybridMultilevel"/>
    <w:tmpl w:val="899E0914"/>
    <w:lvl w:ilvl="0" w:tplc="8CBEBAC0">
      <w:start w:val="1"/>
      <w:numFmt w:val="bullet"/>
      <w:lvlText w:val=""/>
      <w:lvlJc w:val="left"/>
      <w:pPr>
        <w:tabs>
          <w:tab w:val="num" w:pos="2520"/>
        </w:tabs>
        <w:ind w:left="2520" w:hanging="360"/>
      </w:pPr>
      <w:rPr>
        <w:rFonts w:ascii="Symbol" w:hAnsi="Symbol" w:hint="default"/>
      </w:rPr>
    </w:lvl>
    <w:lvl w:ilvl="1" w:tplc="D7964B12" w:tentative="1">
      <w:start w:val="1"/>
      <w:numFmt w:val="bullet"/>
      <w:lvlText w:val="o"/>
      <w:lvlJc w:val="left"/>
      <w:pPr>
        <w:tabs>
          <w:tab w:val="num" w:pos="3240"/>
        </w:tabs>
        <w:ind w:left="3240" w:hanging="360"/>
      </w:pPr>
      <w:rPr>
        <w:rFonts w:ascii="Courier New" w:hAnsi="Courier New" w:cs="Arial" w:hint="default"/>
      </w:rPr>
    </w:lvl>
    <w:lvl w:ilvl="2" w:tplc="3EC226F8" w:tentative="1">
      <w:start w:val="1"/>
      <w:numFmt w:val="bullet"/>
      <w:lvlText w:val=""/>
      <w:lvlJc w:val="left"/>
      <w:pPr>
        <w:tabs>
          <w:tab w:val="num" w:pos="3960"/>
        </w:tabs>
        <w:ind w:left="3960" w:hanging="360"/>
      </w:pPr>
      <w:rPr>
        <w:rFonts w:ascii="Wingdings" w:hAnsi="Wingdings" w:hint="default"/>
      </w:rPr>
    </w:lvl>
    <w:lvl w:ilvl="3" w:tplc="606434C6" w:tentative="1">
      <w:start w:val="1"/>
      <w:numFmt w:val="bullet"/>
      <w:lvlText w:val=""/>
      <w:lvlJc w:val="left"/>
      <w:pPr>
        <w:tabs>
          <w:tab w:val="num" w:pos="4680"/>
        </w:tabs>
        <w:ind w:left="4680" w:hanging="360"/>
      </w:pPr>
      <w:rPr>
        <w:rFonts w:ascii="Symbol" w:hAnsi="Symbol" w:hint="default"/>
      </w:rPr>
    </w:lvl>
    <w:lvl w:ilvl="4" w:tplc="DE9A4CD8" w:tentative="1">
      <w:start w:val="1"/>
      <w:numFmt w:val="bullet"/>
      <w:lvlText w:val="o"/>
      <w:lvlJc w:val="left"/>
      <w:pPr>
        <w:tabs>
          <w:tab w:val="num" w:pos="5400"/>
        </w:tabs>
        <w:ind w:left="5400" w:hanging="360"/>
      </w:pPr>
      <w:rPr>
        <w:rFonts w:ascii="Courier New" w:hAnsi="Courier New" w:cs="Arial" w:hint="default"/>
      </w:rPr>
    </w:lvl>
    <w:lvl w:ilvl="5" w:tplc="7ED2B5FE" w:tentative="1">
      <w:start w:val="1"/>
      <w:numFmt w:val="bullet"/>
      <w:lvlText w:val=""/>
      <w:lvlJc w:val="left"/>
      <w:pPr>
        <w:tabs>
          <w:tab w:val="num" w:pos="6120"/>
        </w:tabs>
        <w:ind w:left="6120" w:hanging="360"/>
      </w:pPr>
      <w:rPr>
        <w:rFonts w:ascii="Wingdings" w:hAnsi="Wingdings" w:hint="default"/>
      </w:rPr>
    </w:lvl>
    <w:lvl w:ilvl="6" w:tplc="594E7210" w:tentative="1">
      <w:start w:val="1"/>
      <w:numFmt w:val="bullet"/>
      <w:lvlText w:val=""/>
      <w:lvlJc w:val="left"/>
      <w:pPr>
        <w:tabs>
          <w:tab w:val="num" w:pos="6840"/>
        </w:tabs>
        <w:ind w:left="6840" w:hanging="360"/>
      </w:pPr>
      <w:rPr>
        <w:rFonts w:ascii="Symbol" w:hAnsi="Symbol" w:hint="default"/>
      </w:rPr>
    </w:lvl>
    <w:lvl w:ilvl="7" w:tplc="5BECC10A" w:tentative="1">
      <w:start w:val="1"/>
      <w:numFmt w:val="bullet"/>
      <w:lvlText w:val="o"/>
      <w:lvlJc w:val="left"/>
      <w:pPr>
        <w:tabs>
          <w:tab w:val="num" w:pos="7560"/>
        </w:tabs>
        <w:ind w:left="7560" w:hanging="360"/>
      </w:pPr>
      <w:rPr>
        <w:rFonts w:ascii="Courier New" w:hAnsi="Courier New" w:cs="Arial" w:hint="default"/>
      </w:rPr>
    </w:lvl>
    <w:lvl w:ilvl="8" w:tplc="420AFF36" w:tentative="1">
      <w:start w:val="1"/>
      <w:numFmt w:val="bullet"/>
      <w:lvlText w:val=""/>
      <w:lvlJc w:val="left"/>
      <w:pPr>
        <w:tabs>
          <w:tab w:val="num" w:pos="8280"/>
        </w:tabs>
        <w:ind w:left="8280" w:hanging="360"/>
      </w:pPr>
      <w:rPr>
        <w:rFonts w:ascii="Wingdings" w:hAnsi="Wingdings" w:hint="default"/>
      </w:rPr>
    </w:lvl>
  </w:abstractNum>
  <w:abstractNum w:abstractNumId="37" w15:restartNumberingAfterBreak="0">
    <w:nsid w:val="685A0584"/>
    <w:multiLevelType w:val="hybridMultilevel"/>
    <w:tmpl w:val="5BBCAB04"/>
    <w:lvl w:ilvl="0" w:tplc="925AEA9E">
      <w:start w:val="2"/>
      <w:numFmt w:val="lowerLetter"/>
      <w:lvlText w:val="%1)"/>
      <w:lvlJc w:val="left"/>
      <w:pPr>
        <w:tabs>
          <w:tab w:val="num" w:pos="1800"/>
        </w:tabs>
        <w:ind w:left="1800" w:hanging="360"/>
      </w:pPr>
      <w:rPr>
        <w:rFonts w:hint="default"/>
      </w:rPr>
    </w:lvl>
    <w:lvl w:ilvl="1" w:tplc="479A40A8" w:tentative="1">
      <w:start w:val="1"/>
      <w:numFmt w:val="lowerLetter"/>
      <w:lvlText w:val="%2."/>
      <w:lvlJc w:val="left"/>
      <w:pPr>
        <w:tabs>
          <w:tab w:val="num" w:pos="2520"/>
        </w:tabs>
        <w:ind w:left="2520" w:hanging="360"/>
      </w:pPr>
    </w:lvl>
    <w:lvl w:ilvl="2" w:tplc="CE029D4A">
      <w:start w:val="1"/>
      <w:numFmt w:val="lowerRoman"/>
      <w:lvlText w:val="%3."/>
      <w:lvlJc w:val="right"/>
      <w:pPr>
        <w:tabs>
          <w:tab w:val="num" w:pos="3240"/>
        </w:tabs>
        <w:ind w:left="3240" w:hanging="180"/>
      </w:pPr>
    </w:lvl>
    <w:lvl w:ilvl="3" w:tplc="B0ECDD9A">
      <w:start w:val="1"/>
      <w:numFmt w:val="decimal"/>
      <w:lvlText w:val="%4."/>
      <w:lvlJc w:val="left"/>
      <w:pPr>
        <w:tabs>
          <w:tab w:val="num" w:pos="3960"/>
        </w:tabs>
        <w:ind w:left="3960" w:hanging="360"/>
      </w:pPr>
    </w:lvl>
    <w:lvl w:ilvl="4" w:tplc="E9F6162C" w:tentative="1">
      <w:start w:val="1"/>
      <w:numFmt w:val="lowerLetter"/>
      <w:lvlText w:val="%5."/>
      <w:lvlJc w:val="left"/>
      <w:pPr>
        <w:tabs>
          <w:tab w:val="num" w:pos="4680"/>
        </w:tabs>
        <w:ind w:left="4680" w:hanging="360"/>
      </w:pPr>
    </w:lvl>
    <w:lvl w:ilvl="5" w:tplc="00680CF6" w:tentative="1">
      <w:start w:val="1"/>
      <w:numFmt w:val="lowerRoman"/>
      <w:lvlText w:val="%6."/>
      <w:lvlJc w:val="right"/>
      <w:pPr>
        <w:tabs>
          <w:tab w:val="num" w:pos="5400"/>
        </w:tabs>
        <w:ind w:left="5400" w:hanging="180"/>
      </w:pPr>
    </w:lvl>
    <w:lvl w:ilvl="6" w:tplc="A1F6E1DC" w:tentative="1">
      <w:start w:val="1"/>
      <w:numFmt w:val="decimal"/>
      <w:lvlText w:val="%7."/>
      <w:lvlJc w:val="left"/>
      <w:pPr>
        <w:tabs>
          <w:tab w:val="num" w:pos="6120"/>
        </w:tabs>
        <w:ind w:left="6120" w:hanging="360"/>
      </w:pPr>
    </w:lvl>
    <w:lvl w:ilvl="7" w:tplc="363AC574" w:tentative="1">
      <w:start w:val="1"/>
      <w:numFmt w:val="lowerLetter"/>
      <w:lvlText w:val="%8."/>
      <w:lvlJc w:val="left"/>
      <w:pPr>
        <w:tabs>
          <w:tab w:val="num" w:pos="6840"/>
        </w:tabs>
        <w:ind w:left="6840" w:hanging="360"/>
      </w:pPr>
    </w:lvl>
    <w:lvl w:ilvl="8" w:tplc="6B48235C" w:tentative="1">
      <w:start w:val="1"/>
      <w:numFmt w:val="lowerRoman"/>
      <w:lvlText w:val="%9."/>
      <w:lvlJc w:val="right"/>
      <w:pPr>
        <w:tabs>
          <w:tab w:val="num" w:pos="7560"/>
        </w:tabs>
        <w:ind w:left="7560" w:hanging="180"/>
      </w:pPr>
    </w:lvl>
  </w:abstractNum>
  <w:abstractNum w:abstractNumId="38" w15:restartNumberingAfterBreak="0">
    <w:nsid w:val="6EA17143"/>
    <w:multiLevelType w:val="multilevel"/>
    <w:tmpl w:val="72B27F26"/>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rPr>
        <w:i w:val="0"/>
      </w:rPr>
    </w:lvl>
    <w:lvl w:ilvl="2">
      <w:start w:val="1"/>
      <w:numFmt w:val="decimal"/>
      <w:pStyle w:val="Heading3"/>
      <w:lvlText w:val="%1.%2.%3"/>
      <w:lvlJc w:val="left"/>
      <w:pPr>
        <w:tabs>
          <w:tab w:val="num" w:pos="1571"/>
        </w:tabs>
        <w:ind w:left="1571" w:hanging="720"/>
      </w:pPr>
      <w:rPr>
        <w:b/>
      </w:r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39" w15:restartNumberingAfterBreak="0">
    <w:nsid w:val="6F24154C"/>
    <w:multiLevelType w:val="hybridMultilevel"/>
    <w:tmpl w:val="3E909E3E"/>
    <w:lvl w:ilvl="0" w:tplc="89B8D894">
      <w:start w:val="1"/>
      <w:numFmt w:val="bullet"/>
      <w:lvlText w:val=""/>
      <w:lvlJc w:val="left"/>
      <w:pPr>
        <w:tabs>
          <w:tab w:val="num" w:pos="1872"/>
        </w:tabs>
        <w:ind w:left="1872" w:hanging="288"/>
      </w:pPr>
      <w:rPr>
        <w:rFonts w:ascii="Symbol" w:hAnsi="Symbol" w:hint="default"/>
        <w:color w:val="auto"/>
        <w:sz w:val="20"/>
        <w:szCs w:val="20"/>
      </w:rPr>
    </w:lvl>
    <w:lvl w:ilvl="1" w:tplc="468CBE02">
      <w:start w:val="1"/>
      <w:numFmt w:val="bullet"/>
      <w:lvlText w:val=""/>
      <w:lvlJc w:val="left"/>
      <w:pPr>
        <w:tabs>
          <w:tab w:val="num" w:pos="2880"/>
        </w:tabs>
        <w:ind w:left="2880" w:hanging="360"/>
      </w:pPr>
      <w:rPr>
        <w:rFonts w:ascii="Symbol" w:hAnsi="Symbol" w:hint="default"/>
        <w:color w:val="auto"/>
        <w:sz w:val="20"/>
        <w:szCs w:val="20"/>
      </w:rPr>
    </w:lvl>
    <w:lvl w:ilvl="2" w:tplc="E4C6379C" w:tentative="1">
      <w:start w:val="1"/>
      <w:numFmt w:val="bullet"/>
      <w:lvlText w:val=""/>
      <w:lvlJc w:val="left"/>
      <w:pPr>
        <w:tabs>
          <w:tab w:val="num" w:pos="3600"/>
        </w:tabs>
        <w:ind w:left="3600" w:hanging="360"/>
      </w:pPr>
      <w:rPr>
        <w:rFonts w:ascii="Wingdings" w:hAnsi="Wingdings" w:hint="default"/>
      </w:rPr>
    </w:lvl>
    <w:lvl w:ilvl="3" w:tplc="AB66D230" w:tentative="1">
      <w:start w:val="1"/>
      <w:numFmt w:val="bullet"/>
      <w:lvlText w:val=""/>
      <w:lvlJc w:val="left"/>
      <w:pPr>
        <w:tabs>
          <w:tab w:val="num" w:pos="4320"/>
        </w:tabs>
        <w:ind w:left="4320" w:hanging="360"/>
      </w:pPr>
      <w:rPr>
        <w:rFonts w:ascii="Symbol" w:hAnsi="Symbol" w:hint="default"/>
      </w:rPr>
    </w:lvl>
    <w:lvl w:ilvl="4" w:tplc="323EE160" w:tentative="1">
      <w:start w:val="1"/>
      <w:numFmt w:val="bullet"/>
      <w:lvlText w:val="o"/>
      <w:lvlJc w:val="left"/>
      <w:pPr>
        <w:tabs>
          <w:tab w:val="num" w:pos="5040"/>
        </w:tabs>
        <w:ind w:left="5040" w:hanging="360"/>
      </w:pPr>
      <w:rPr>
        <w:rFonts w:ascii="Courier New" w:hAnsi="Courier New" w:cs="Arial" w:hint="default"/>
      </w:rPr>
    </w:lvl>
    <w:lvl w:ilvl="5" w:tplc="CF847C20" w:tentative="1">
      <w:start w:val="1"/>
      <w:numFmt w:val="bullet"/>
      <w:lvlText w:val=""/>
      <w:lvlJc w:val="left"/>
      <w:pPr>
        <w:tabs>
          <w:tab w:val="num" w:pos="5760"/>
        </w:tabs>
        <w:ind w:left="5760" w:hanging="360"/>
      </w:pPr>
      <w:rPr>
        <w:rFonts w:ascii="Wingdings" w:hAnsi="Wingdings" w:hint="default"/>
      </w:rPr>
    </w:lvl>
    <w:lvl w:ilvl="6" w:tplc="3CECA9A4" w:tentative="1">
      <w:start w:val="1"/>
      <w:numFmt w:val="bullet"/>
      <w:lvlText w:val=""/>
      <w:lvlJc w:val="left"/>
      <w:pPr>
        <w:tabs>
          <w:tab w:val="num" w:pos="6480"/>
        </w:tabs>
        <w:ind w:left="6480" w:hanging="360"/>
      </w:pPr>
      <w:rPr>
        <w:rFonts w:ascii="Symbol" w:hAnsi="Symbol" w:hint="default"/>
      </w:rPr>
    </w:lvl>
    <w:lvl w:ilvl="7" w:tplc="95765848" w:tentative="1">
      <w:start w:val="1"/>
      <w:numFmt w:val="bullet"/>
      <w:lvlText w:val="o"/>
      <w:lvlJc w:val="left"/>
      <w:pPr>
        <w:tabs>
          <w:tab w:val="num" w:pos="7200"/>
        </w:tabs>
        <w:ind w:left="7200" w:hanging="360"/>
      </w:pPr>
      <w:rPr>
        <w:rFonts w:ascii="Courier New" w:hAnsi="Courier New" w:cs="Arial" w:hint="default"/>
      </w:rPr>
    </w:lvl>
    <w:lvl w:ilvl="8" w:tplc="1A26947E" w:tentative="1">
      <w:start w:val="1"/>
      <w:numFmt w:val="bullet"/>
      <w:lvlText w:val=""/>
      <w:lvlJc w:val="left"/>
      <w:pPr>
        <w:tabs>
          <w:tab w:val="num" w:pos="7920"/>
        </w:tabs>
        <w:ind w:left="7920" w:hanging="360"/>
      </w:pPr>
      <w:rPr>
        <w:rFonts w:ascii="Wingdings" w:hAnsi="Wingdings" w:hint="default"/>
      </w:rPr>
    </w:lvl>
  </w:abstractNum>
  <w:abstractNum w:abstractNumId="40" w15:restartNumberingAfterBreak="0">
    <w:nsid w:val="70E37388"/>
    <w:multiLevelType w:val="hybridMultilevel"/>
    <w:tmpl w:val="18B65CF8"/>
    <w:lvl w:ilvl="0" w:tplc="10090001">
      <w:start w:val="1"/>
      <w:numFmt w:val="bullet"/>
      <w:lvlText w:val=""/>
      <w:lvlJc w:val="left"/>
      <w:pPr>
        <w:ind w:left="2183" w:hanging="360"/>
      </w:pPr>
      <w:rPr>
        <w:rFonts w:ascii="Symbol" w:hAnsi="Symbol" w:hint="default"/>
      </w:rPr>
    </w:lvl>
    <w:lvl w:ilvl="1" w:tplc="10090003" w:tentative="1">
      <w:start w:val="1"/>
      <w:numFmt w:val="bullet"/>
      <w:lvlText w:val="o"/>
      <w:lvlJc w:val="left"/>
      <w:pPr>
        <w:ind w:left="2903" w:hanging="360"/>
      </w:pPr>
      <w:rPr>
        <w:rFonts w:ascii="Courier New" w:hAnsi="Courier New" w:cs="Courier New" w:hint="default"/>
      </w:rPr>
    </w:lvl>
    <w:lvl w:ilvl="2" w:tplc="10090005" w:tentative="1">
      <w:start w:val="1"/>
      <w:numFmt w:val="bullet"/>
      <w:lvlText w:val=""/>
      <w:lvlJc w:val="left"/>
      <w:pPr>
        <w:ind w:left="3623" w:hanging="360"/>
      </w:pPr>
      <w:rPr>
        <w:rFonts w:ascii="Wingdings" w:hAnsi="Wingdings" w:hint="default"/>
      </w:rPr>
    </w:lvl>
    <w:lvl w:ilvl="3" w:tplc="10090001" w:tentative="1">
      <w:start w:val="1"/>
      <w:numFmt w:val="bullet"/>
      <w:lvlText w:val=""/>
      <w:lvlJc w:val="left"/>
      <w:pPr>
        <w:ind w:left="4343" w:hanging="360"/>
      </w:pPr>
      <w:rPr>
        <w:rFonts w:ascii="Symbol" w:hAnsi="Symbol" w:hint="default"/>
      </w:rPr>
    </w:lvl>
    <w:lvl w:ilvl="4" w:tplc="10090003" w:tentative="1">
      <w:start w:val="1"/>
      <w:numFmt w:val="bullet"/>
      <w:lvlText w:val="o"/>
      <w:lvlJc w:val="left"/>
      <w:pPr>
        <w:ind w:left="5063" w:hanging="360"/>
      </w:pPr>
      <w:rPr>
        <w:rFonts w:ascii="Courier New" w:hAnsi="Courier New" w:cs="Courier New" w:hint="default"/>
      </w:rPr>
    </w:lvl>
    <w:lvl w:ilvl="5" w:tplc="10090005" w:tentative="1">
      <w:start w:val="1"/>
      <w:numFmt w:val="bullet"/>
      <w:lvlText w:val=""/>
      <w:lvlJc w:val="left"/>
      <w:pPr>
        <w:ind w:left="5783" w:hanging="360"/>
      </w:pPr>
      <w:rPr>
        <w:rFonts w:ascii="Wingdings" w:hAnsi="Wingdings" w:hint="default"/>
      </w:rPr>
    </w:lvl>
    <w:lvl w:ilvl="6" w:tplc="10090001" w:tentative="1">
      <w:start w:val="1"/>
      <w:numFmt w:val="bullet"/>
      <w:lvlText w:val=""/>
      <w:lvlJc w:val="left"/>
      <w:pPr>
        <w:ind w:left="6503" w:hanging="360"/>
      </w:pPr>
      <w:rPr>
        <w:rFonts w:ascii="Symbol" w:hAnsi="Symbol" w:hint="default"/>
      </w:rPr>
    </w:lvl>
    <w:lvl w:ilvl="7" w:tplc="10090003" w:tentative="1">
      <w:start w:val="1"/>
      <w:numFmt w:val="bullet"/>
      <w:lvlText w:val="o"/>
      <w:lvlJc w:val="left"/>
      <w:pPr>
        <w:ind w:left="7223" w:hanging="360"/>
      </w:pPr>
      <w:rPr>
        <w:rFonts w:ascii="Courier New" w:hAnsi="Courier New" w:cs="Courier New" w:hint="default"/>
      </w:rPr>
    </w:lvl>
    <w:lvl w:ilvl="8" w:tplc="10090005" w:tentative="1">
      <w:start w:val="1"/>
      <w:numFmt w:val="bullet"/>
      <w:lvlText w:val=""/>
      <w:lvlJc w:val="left"/>
      <w:pPr>
        <w:ind w:left="7943" w:hanging="360"/>
      </w:pPr>
      <w:rPr>
        <w:rFonts w:ascii="Wingdings" w:hAnsi="Wingdings" w:hint="default"/>
      </w:rPr>
    </w:lvl>
  </w:abstractNum>
  <w:abstractNum w:abstractNumId="41" w15:restartNumberingAfterBreak="0">
    <w:nsid w:val="735A0A3B"/>
    <w:multiLevelType w:val="hybridMultilevel"/>
    <w:tmpl w:val="B484989E"/>
    <w:lvl w:ilvl="0" w:tplc="6330C0FA">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42" w15:restartNumberingAfterBreak="0">
    <w:nsid w:val="7AAD08C5"/>
    <w:multiLevelType w:val="hybridMultilevel"/>
    <w:tmpl w:val="566CD082"/>
    <w:lvl w:ilvl="0" w:tplc="C9E4E274">
      <w:start w:val="1"/>
      <w:numFmt w:val="bullet"/>
      <w:lvlText w:val=""/>
      <w:lvlJc w:val="left"/>
      <w:pPr>
        <w:tabs>
          <w:tab w:val="num" w:pos="2664"/>
        </w:tabs>
        <w:ind w:left="2592" w:hanging="360"/>
      </w:pPr>
      <w:rPr>
        <w:rFonts w:ascii="Symbol" w:hAnsi="Symbol" w:hint="default"/>
        <w:color w:val="auto"/>
        <w:sz w:val="20"/>
        <w:szCs w:val="20"/>
      </w:rPr>
    </w:lvl>
    <w:lvl w:ilvl="1" w:tplc="0952EC5C" w:tentative="1">
      <w:start w:val="1"/>
      <w:numFmt w:val="bullet"/>
      <w:lvlText w:val="o"/>
      <w:lvlJc w:val="left"/>
      <w:pPr>
        <w:tabs>
          <w:tab w:val="num" w:pos="3240"/>
        </w:tabs>
        <w:ind w:left="3240" w:hanging="360"/>
      </w:pPr>
      <w:rPr>
        <w:rFonts w:ascii="Courier New" w:hAnsi="Courier New" w:cs="Arial" w:hint="default"/>
      </w:rPr>
    </w:lvl>
    <w:lvl w:ilvl="2" w:tplc="4DC035AE" w:tentative="1">
      <w:start w:val="1"/>
      <w:numFmt w:val="bullet"/>
      <w:lvlText w:val=""/>
      <w:lvlJc w:val="left"/>
      <w:pPr>
        <w:tabs>
          <w:tab w:val="num" w:pos="3960"/>
        </w:tabs>
        <w:ind w:left="3960" w:hanging="360"/>
      </w:pPr>
      <w:rPr>
        <w:rFonts w:ascii="Wingdings" w:hAnsi="Wingdings" w:hint="default"/>
      </w:rPr>
    </w:lvl>
    <w:lvl w:ilvl="3" w:tplc="B66E34A8" w:tentative="1">
      <w:start w:val="1"/>
      <w:numFmt w:val="bullet"/>
      <w:lvlText w:val=""/>
      <w:lvlJc w:val="left"/>
      <w:pPr>
        <w:tabs>
          <w:tab w:val="num" w:pos="4680"/>
        </w:tabs>
        <w:ind w:left="4680" w:hanging="360"/>
      </w:pPr>
      <w:rPr>
        <w:rFonts w:ascii="Symbol" w:hAnsi="Symbol" w:hint="default"/>
      </w:rPr>
    </w:lvl>
    <w:lvl w:ilvl="4" w:tplc="5C908072" w:tentative="1">
      <w:start w:val="1"/>
      <w:numFmt w:val="bullet"/>
      <w:lvlText w:val="o"/>
      <w:lvlJc w:val="left"/>
      <w:pPr>
        <w:tabs>
          <w:tab w:val="num" w:pos="5400"/>
        </w:tabs>
        <w:ind w:left="5400" w:hanging="360"/>
      </w:pPr>
      <w:rPr>
        <w:rFonts w:ascii="Courier New" w:hAnsi="Courier New" w:cs="Arial" w:hint="default"/>
      </w:rPr>
    </w:lvl>
    <w:lvl w:ilvl="5" w:tplc="11E28DC8" w:tentative="1">
      <w:start w:val="1"/>
      <w:numFmt w:val="bullet"/>
      <w:lvlText w:val=""/>
      <w:lvlJc w:val="left"/>
      <w:pPr>
        <w:tabs>
          <w:tab w:val="num" w:pos="6120"/>
        </w:tabs>
        <w:ind w:left="6120" w:hanging="360"/>
      </w:pPr>
      <w:rPr>
        <w:rFonts w:ascii="Wingdings" w:hAnsi="Wingdings" w:hint="default"/>
      </w:rPr>
    </w:lvl>
    <w:lvl w:ilvl="6" w:tplc="B294588E" w:tentative="1">
      <w:start w:val="1"/>
      <w:numFmt w:val="bullet"/>
      <w:lvlText w:val=""/>
      <w:lvlJc w:val="left"/>
      <w:pPr>
        <w:tabs>
          <w:tab w:val="num" w:pos="6840"/>
        </w:tabs>
        <w:ind w:left="6840" w:hanging="360"/>
      </w:pPr>
      <w:rPr>
        <w:rFonts w:ascii="Symbol" w:hAnsi="Symbol" w:hint="default"/>
      </w:rPr>
    </w:lvl>
    <w:lvl w:ilvl="7" w:tplc="BE9ABFD8" w:tentative="1">
      <w:start w:val="1"/>
      <w:numFmt w:val="bullet"/>
      <w:lvlText w:val="o"/>
      <w:lvlJc w:val="left"/>
      <w:pPr>
        <w:tabs>
          <w:tab w:val="num" w:pos="7560"/>
        </w:tabs>
        <w:ind w:left="7560" w:hanging="360"/>
      </w:pPr>
      <w:rPr>
        <w:rFonts w:ascii="Courier New" w:hAnsi="Courier New" w:cs="Arial" w:hint="default"/>
      </w:rPr>
    </w:lvl>
    <w:lvl w:ilvl="8" w:tplc="44F25E4A" w:tentative="1">
      <w:start w:val="1"/>
      <w:numFmt w:val="bullet"/>
      <w:lvlText w:val=""/>
      <w:lvlJc w:val="left"/>
      <w:pPr>
        <w:tabs>
          <w:tab w:val="num" w:pos="8280"/>
        </w:tabs>
        <w:ind w:left="8280" w:hanging="360"/>
      </w:pPr>
      <w:rPr>
        <w:rFonts w:ascii="Wingdings" w:hAnsi="Wingdings" w:hint="default"/>
      </w:rPr>
    </w:lvl>
  </w:abstractNum>
  <w:abstractNum w:abstractNumId="43" w15:restartNumberingAfterBreak="0">
    <w:nsid w:val="7B6A749D"/>
    <w:multiLevelType w:val="hybridMultilevel"/>
    <w:tmpl w:val="6B201C3E"/>
    <w:lvl w:ilvl="0" w:tplc="04090001">
      <w:start w:val="1"/>
      <w:numFmt w:val="bullet"/>
      <w:lvlText w:val=""/>
      <w:lvlJc w:val="left"/>
      <w:pPr>
        <w:tabs>
          <w:tab w:val="num" w:pos="2160"/>
        </w:tabs>
        <w:ind w:left="2160" w:hanging="360"/>
      </w:pPr>
      <w:rPr>
        <w:rFonts w:ascii="Symbol" w:hAnsi="Symbol" w:hint="default"/>
        <w:color w:val="auto"/>
        <w:sz w:val="20"/>
        <w:szCs w:val="20"/>
      </w:rPr>
    </w:lvl>
    <w:lvl w:ilvl="1" w:tplc="DF1E116C" w:tentative="1">
      <w:start w:val="1"/>
      <w:numFmt w:val="bullet"/>
      <w:lvlText w:val="o"/>
      <w:lvlJc w:val="left"/>
      <w:pPr>
        <w:tabs>
          <w:tab w:val="num" w:pos="2880"/>
        </w:tabs>
        <w:ind w:left="2880" w:hanging="360"/>
      </w:pPr>
      <w:rPr>
        <w:rFonts w:ascii="Courier New" w:hAnsi="Courier New" w:cs="Courier New" w:hint="default"/>
      </w:rPr>
    </w:lvl>
    <w:lvl w:ilvl="2" w:tplc="B32E9F00">
      <w:start w:val="1"/>
      <w:numFmt w:val="bullet"/>
      <w:lvlText w:val=""/>
      <w:lvlJc w:val="left"/>
      <w:pPr>
        <w:tabs>
          <w:tab w:val="num" w:pos="3600"/>
        </w:tabs>
        <w:ind w:left="3600" w:hanging="360"/>
      </w:pPr>
      <w:rPr>
        <w:rFonts w:ascii="Wingdings" w:hAnsi="Wingdings" w:hint="default"/>
      </w:rPr>
    </w:lvl>
    <w:lvl w:ilvl="3" w:tplc="2FC04172" w:tentative="1">
      <w:start w:val="1"/>
      <w:numFmt w:val="bullet"/>
      <w:lvlText w:val=""/>
      <w:lvlJc w:val="left"/>
      <w:pPr>
        <w:tabs>
          <w:tab w:val="num" w:pos="4320"/>
        </w:tabs>
        <w:ind w:left="4320" w:hanging="360"/>
      </w:pPr>
      <w:rPr>
        <w:rFonts w:ascii="Symbol" w:hAnsi="Symbol" w:hint="default"/>
      </w:rPr>
    </w:lvl>
    <w:lvl w:ilvl="4" w:tplc="2C983F2E" w:tentative="1">
      <w:start w:val="1"/>
      <w:numFmt w:val="bullet"/>
      <w:lvlText w:val="o"/>
      <w:lvlJc w:val="left"/>
      <w:pPr>
        <w:tabs>
          <w:tab w:val="num" w:pos="5040"/>
        </w:tabs>
        <w:ind w:left="5040" w:hanging="360"/>
      </w:pPr>
      <w:rPr>
        <w:rFonts w:ascii="Courier New" w:hAnsi="Courier New" w:cs="Courier New" w:hint="default"/>
      </w:rPr>
    </w:lvl>
    <w:lvl w:ilvl="5" w:tplc="5B426558" w:tentative="1">
      <w:start w:val="1"/>
      <w:numFmt w:val="bullet"/>
      <w:lvlText w:val=""/>
      <w:lvlJc w:val="left"/>
      <w:pPr>
        <w:tabs>
          <w:tab w:val="num" w:pos="5760"/>
        </w:tabs>
        <w:ind w:left="5760" w:hanging="360"/>
      </w:pPr>
      <w:rPr>
        <w:rFonts w:ascii="Wingdings" w:hAnsi="Wingdings" w:hint="default"/>
      </w:rPr>
    </w:lvl>
    <w:lvl w:ilvl="6" w:tplc="5A5CE318" w:tentative="1">
      <w:start w:val="1"/>
      <w:numFmt w:val="bullet"/>
      <w:lvlText w:val=""/>
      <w:lvlJc w:val="left"/>
      <w:pPr>
        <w:tabs>
          <w:tab w:val="num" w:pos="6480"/>
        </w:tabs>
        <w:ind w:left="6480" w:hanging="360"/>
      </w:pPr>
      <w:rPr>
        <w:rFonts w:ascii="Symbol" w:hAnsi="Symbol" w:hint="default"/>
      </w:rPr>
    </w:lvl>
    <w:lvl w:ilvl="7" w:tplc="B8E495AC" w:tentative="1">
      <w:start w:val="1"/>
      <w:numFmt w:val="bullet"/>
      <w:lvlText w:val="o"/>
      <w:lvlJc w:val="left"/>
      <w:pPr>
        <w:tabs>
          <w:tab w:val="num" w:pos="7200"/>
        </w:tabs>
        <w:ind w:left="7200" w:hanging="360"/>
      </w:pPr>
      <w:rPr>
        <w:rFonts w:ascii="Courier New" w:hAnsi="Courier New" w:cs="Courier New" w:hint="default"/>
      </w:rPr>
    </w:lvl>
    <w:lvl w:ilvl="8" w:tplc="7158A7DE" w:tentative="1">
      <w:start w:val="1"/>
      <w:numFmt w:val="bullet"/>
      <w:lvlText w:val=""/>
      <w:lvlJc w:val="left"/>
      <w:pPr>
        <w:tabs>
          <w:tab w:val="num" w:pos="7920"/>
        </w:tabs>
        <w:ind w:left="7920" w:hanging="360"/>
      </w:pPr>
      <w:rPr>
        <w:rFonts w:ascii="Wingdings" w:hAnsi="Wingdings" w:hint="default"/>
      </w:rPr>
    </w:lvl>
  </w:abstractNum>
  <w:abstractNum w:abstractNumId="44" w15:restartNumberingAfterBreak="0">
    <w:nsid w:val="7CAD43B8"/>
    <w:multiLevelType w:val="hybridMultilevel"/>
    <w:tmpl w:val="358451D6"/>
    <w:lvl w:ilvl="0" w:tplc="10090001">
      <w:start w:val="1"/>
      <w:numFmt w:val="bullet"/>
      <w:lvlText w:val=""/>
      <w:lvlJc w:val="left"/>
      <w:pPr>
        <w:ind w:left="2160" w:hanging="360"/>
      </w:pPr>
      <w:rPr>
        <w:rFonts w:ascii="Symbol" w:hAnsi="Symbol" w:hint="default"/>
      </w:rPr>
    </w:lvl>
    <w:lvl w:ilvl="1" w:tplc="10090003" w:tentative="1">
      <w:start w:val="1"/>
      <w:numFmt w:val="bullet"/>
      <w:lvlText w:val="o"/>
      <w:lvlJc w:val="left"/>
      <w:pPr>
        <w:ind w:left="2880" w:hanging="360"/>
      </w:pPr>
      <w:rPr>
        <w:rFonts w:ascii="Courier New" w:hAnsi="Courier New" w:cs="Courier New" w:hint="default"/>
      </w:rPr>
    </w:lvl>
    <w:lvl w:ilvl="2" w:tplc="10090005" w:tentative="1">
      <w:start w:val="1"/>
      <w:numFmt w:val="bullet"/>
      <w:lvlText w:val=""/>
      <w:lvlJc w:val="left"/>
      <w:pPr>
        <w:ind w:left="3600" w:hanging="360"/>
      </w:pPr>
      <w:rPr>
        <w:rFonts w:ascii="Wingdings" w:hAnsi="Wingdings" w:hint="default"/>
      </w:rPr>
    </w:lvl>
    <w:lvl w:ilvl="3" w:tplc="10090001" w:tentative="1">
      <w:start w:val="1"/>
      <w:numFmt w:val="bullet"/>
      <w:lvlText w:val=""/>
      <w:lvlJc w:val="left"/>
      <w:pPr>
        <w:ind w:left="4320" w:hanging="360"/>
      </w:pPr>
      <w:rPr>
        <w:rFonts w:ascii="Symbol" w:hAnsi="Symbol" w:hint="default"/>
      </w:rPr>
    </w:lvl>
    <w:lvl w:ilvl="4" w:tplc="10090003" w:tentative="1">
      <w:start w:val="1"/>
      <w:numFmt w:val="bullet"/>
      <w:lvlText w:val="o"/>
      <w:lvlJc w:val="left"/>
      <w:pPr>
        <w:ind w:left="5040" w:hanging="360"/>
      </w:pPr>
      <w:rPr>
        <w:rFonts w:ascii="Courier New" w:hAnsi="Courier New" w:cs="Courier New" w:hint="default"/>
      </w:rPr>
    </w:lvl>
    <w:lvl w:ilvl="5" w:tplc="10090005" w:tentative="1">
      <w:start w:val="1"/>
      <w:numFmt w:val="bullet"/>
      <w:lvlText w:val=""/>
      <w:lvlJc w:val="left"/>
      <w:pPr>
        <w:ind w:left="5760" w:hanging="360"/>
      </w:pPr>
      <w:rPr>
        <w:rFonts w:ascii="Wingdings" w:hAnsi="Wingdings" w:hint="default"/>
      </w:rPr>
    </w:lvl>
    <w:lvl w:ilvl="6" w:tplc="10090001" w:tentative="1">
      <w:start w:val="1"/>
      <w:numFmt w:val="bullet"/>
      <w:lvlText w:val=""/>
      <w:lvlJc w:val="left"/>
      <w:pPr>
        <w:ind w:left="6480" w:hanging="360"/>
      </w:pPr>
      <w:rPr>
        <w:rFonts w:ascii="Symbol" w:hAnsi="Symbol" w:hint="default"/>
      </w:rPr>
    </w:lvl>
    <w:lvl w:ilvl="7" w:tplc="10090003" w:tentative="1">
      <w:start w:val="1"/>
      <w:numFmt w:val="bullet"/>
      <w:lvlText w:val="o"/>
      <w:lvlJc w:val="left"/>
      <w:pPr>
        <w:ind w:left="7200" w:hanging="360"/>
      </w:pPr>
      <w:rPr>
        <w:rFonts w:ascii="Courier New" w:hAnsi="Courier New" w:cs="Courier New" w:hint="default"/>
      </w:rPr>
    </w:lvl>
    <w:lvl w:ilvl="8" w:tplc="10090005" w:tentative="1">
      <w:start w:val="1"/>
      <w:numFmt w:val="bullet"/>
      <w:lvlText w:val=""/>
      <w:lvlJc w:val="left"/>
      <w:pPr>
        <w:ind w:left="7920" w:hanging="360"/>
      </w:pPr>
      <w:rPr>
        <w:rFonts w:ascii="Wingdings" w:hAnsi="Wingdings" w:hint="default"/>
      </w:rPr>
    </w:lvl>
  </w:abstractNum>
  <w:abstractNum w:abstractNumId="45" w15:restartNumberingAfterBreak="0">
    <w:nsid w:val="7FD60135"/>
    <w:multiLevelType w:val="hybridMultilevel"/>
    <w:tmpl w:val="3C10B2B6"/>
    <w:lvl w:ilvl="0" w:tplc="F8A6BED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num w:numId="1">
    <w:abstractNumId w:val="28"/>
  </w:num>
  <w:num w:numId="2">
    <w:abstractNumId w:val="9"/>
  </w:num>
  <w:num w:numId="3">
    <w:abstractNumId w:val="6"/>
  </w:num>
  <w:num w:numId="4">
    <w:abstractNumId w:val="39"/>
  </w:num>
  <w:num w:numId="5">
    <w:abstractNumId w:val="8"/>
  </w:num>
  <w:num w:numId="6">
    <w:abstractNumId w:val="16"/>
  </w:num>
  <w:num w:numId="7">
    <w:abstractNumId w:val="18"/>
  </w:num>
  <w:num w:numId="8">
    <w:abstractNumId w:val="3"/>
  </w:num>
  <w:num w:numId="9">
    <w:abstractNumId w:val="29"/>
  </w:num>
  <w:num w:numId="10">
    <w:abstractNumId w:val="30"/>
  </w:num>
  <w:num w:numId="11">
    <w:abstractNumId w:val="5"/>
  </w:num>
  <w:num w:numId="12">
    <w:abstractNumId w:val="37"/>
  </w:num>
  <w:num w:numId="13">
    <w:abstractNumId w:val="42"/>
  </w:num>
  <w:num w:numId="14">
    <w:abstractNumId w:val="38"/>
  </w:num>
  <w:num w:numId="15">
    <w:abstractNumId w:val="22"/>
  </w:num>
  <w:num w:numId="16">
    <w:abstractNumId w:val="1"/>
  </w:num>
  <w:num w:numId="17">
    <w:abstractNumId w:val="36"/>
  </w:num>
  <w:num w:numId="18">
    <w:abstractNumId w:val="21"/>
  </w:num>
  <w:num w:numId="19">
    <w:abstractNumId w:val="15"/>
  </w:num>
  <w:num w:numId="20">
    <w:abstractNumId w:val="0"/>
  </w:num>
  <w:num w:numId="21">
    <w:abstractNumId w:val="34"/>
  </w:num>
  <w:num w:numId="22">
    <w:abstractNumId w:val="27"/>
  </w:num>
  <w:num w:numId="23">
    <w:abstractNumId w:val="24"/>
  </w:num>
  <w:num w:numId="24">
    <w:abstractNumId w:val="45"/>
  </w:num>
  <w:num w:numId="25">
    <w:abstractNumId w:val="25"/>
  </w:num>
  <w:num w:numId="26">
    <w:abstractNumId w:val="44"/>
  </w:num>
  <w:num w:numId="27">
    <w:abstractNumId w:val="19"/>
  </w:num>
  <w:num w:numId="28">
    <w:abstractNumId w:val="23"/>
  </w:num>
  <w:num w:numId="29">
    <w:abstractNumId w:val="35"/>
  </w:num>
  <w:num w:numId="30">
    <w:abstractNumId w:val="7"/>
  </w:num>
  <w:num w:numId="31">
    <w:abstractNumId w:val="31"/>
  </w:num>
  <w:num w:numId="32">
    <w:abstractNumId w:val="20"/>
  </w:num>
  <w:num w:numId="33">
    <w:abstractNumId w:val="10"/>
  </w:num>
  <w:num w:numId="34">
    <w:abstractNumId w:val="43"/>
  </w:num>
  <w:num w:numId="35">
    <w:abstractNumId w:val="12"/>
  </w:num>
  <w:num w:numId="36">
    <w:abstractNumId w:val="11"/>
  </w:num>
  <w:num w:numId="37">
    <w:abstractNumId w:val="13"/>
  </w:num>
  <w:num w:numId="38">
    <w:abstractNumId w:val="32"/>
  </w:num>
  <w:num w:numId="39">
    <w:abstractNumId w:val="17"/>
  </w:num>
  <w:num w:numId="40">
    <w:abstractNumId w:val="33"/>
  </w:num>
  <w:num w:numId="41">
    <w:abstractNumId w:val="41"/>
  </w:num>
  <w:num w:numId="42">
    <w:abstractNumId w:val="4"/>
  </w:num>
  <w:num w:numId="43">
    <w:abstractNumId w:val="26"/>
  </w:num>
  <w:num w:numId="44">
    <w:abstractNumId w:val="2"/>
  </w:num>
  <w:num w:numId="45">
    <w:abstractNumId w:val="14"/>
  </w:num>
  <w:num w:numId="46">
    <w:abstractNumId w:val="4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CF6"/>
    <w:rsid w:val="00010938"/>
    <w:rsid w:val="0001169C"/>
    <w:rsid w:val="000164C6"/>
    <w:rsid w:val="00020947"/>
    <w:rsid w:val="0003092F"/>
    <w:rsid w:val="00033BB0"/>
    <w:rsid w:val="00064ED5"/>
    <w:rsid w:val="00071A6D"/>
    <w:rsid w:val="00072459"/>
    <w:rsid w:val="00077341"/>
    <w:rsid w:val="0009221C"/>
    <w:rsid w:val="000D521E"/>
    <w:rsid w:val="0010076C"/>
    <w:rsid w:val="00103729"/>
    <w:rsid w:val="00113EB9"/>
    <w:rsid w:val="00124399"/>
    <w:rsid w:val="001304FE"/>
    <w:rsid w:val="00131B14"/>
    <w:rsid w:val="00134EE5"/>
    <w:rsid w:val="0014238E"/>
    <w:rsid w:val="00142614"/>
    <w:rsid w:val="001466B7"/>
    <w:rsid w:val="00166392"/>
    <w:rsid w:val="001670C6"/>
    <w:rsid w:val="00174850"/>
    <w:rsid w:val="0019214F"/>
    <w:rsid w:val="001A4EE2"/>
    <w:rsid w:val="001B2D27"/>
    <w:rsid w:val="001B6977"/>
    <w:rsid w:val="001C11C0"/>
    <w:rsid w:val="001C2A87"/>
    <w:rsid w:val="001C3FC6"/>
    <w:rsid w:val="001D0D8F"/>
    <w:rsid w:val="001E0E8E"/>
    <w:rsid w:val="001E273A"/>
    <w:rsid w:val="001F3570"/>
    <w:rsid w:val="00214EDC"/>
    <w:rsid w:val="00224B95"/>
    <w:rsid w:val="00236060"/>
    <w:rsid w:val="00253522"/>
    <w:rsid w:val="00260E3E"/>
    <w:rsid w:val="0026295A"/>
    <w:rsid w:val="00271F74"/>
    <w:rsid w:val="00274416"/>
    <w:rsid w:val="002768AA"/>
    <w:rsid w:val="00276F59"/>
    <w:rsid w:val="00277DE9"/>
    <w:rsid w:val="002953E3"/>
    <w:rsid w:val="002A27EF"/>
    <w:rsid w:val="002A5A0A"/>
    <w:rsid w:val="002B428E"/>
    <w:rsid w:val="002B466F"/>
    <w:rsid w:val="002B7FFE"/>
    <w:rsid w:val="002C4374"/>
    <w:rsid w:val="002C7B57"/>
    <w:rsid w:val="002E1DB7"/>
    <w:rsid w:val="00305152"/>
    <w:rsid w:val="00315790"/>
    <w:rsid w:val="00355EA9"/>
    <w:rsid w:val="00392F3D"/>
    <w:rsid w:val="003A5369"/>
    <w:rsid w:val="003B61E1"/>
    <w:rsid w:val="003C3C63"/>
    <w:rsid w:val="003C4B3F"/>
    <w:rsid w:val="003D2B6A"/>
    <w:rsid w:val="003E7218"/>
    <w:rsid w:val="003F05FB"/>
    <w:rsid w:val="003F50B1"/>
    <w:rsid w:val="003F5D9E"/>
    <w:rsid w:val="00414D44"/>
    <w:rsid w:val="00420724"/>
    <w:rsid w:val="00426507"/>
    <w:rsid w:val="004306DE"/>
    <w:rsid w:val="00435278"/>
    <w:rsid w:val="00440AC7"/>
    <w:rsid w:val="00441B49"/>
    <w:rsid w:val="0045039E"/>
    <w:rsid w:val="00455B56"/>
    <w:rsid w:val="00480EE3"/>
    <w:rsid w:val="004905EB"/>
    <w:rsid w:val="004928FE"/>
    <w:rsid w:val="004A00B4"/>
    <w:rsid w:val="004B6FEC"/>
    <w:rsid w:val="004C7B72"/>
    <w:rsid w:val="004E32D8"/>
    <w:rsid w:val="00510B88"/>
    <w:rsid w:val="00515EBD"/>
    <w:rsid w:val="00526F4C"/>
    <w:rsid w:val="00546EB5"/>
    <w:rsid w:val="00563DEB"/>
    <w:rsid w:val="00576F34"/>
    <w:rsid w:val="00577D3E"/>
    <w:rsid w:val="00584CE7"/>
    <w:rsid w:val="005B0F56"/>
    <w:rsid w:val="005D2141"/>
    <w:rsid w:val="005D505E"/>
    <w:rsid w:val="005E2B1C"/>
    <w:rsid w:val="005E75FF"/>
    <w:rsid w:val="00604D11"/>
    <w:rsid w:val="0062470E"/>
    <w:rsid w:val="006267AB"/>
    <w:rsid w:val="0063475E"/>
    <w:rsid w:val="0063721F"/>
    <w:rsid w:val="00660C80"/>
    <w:rsid w:val="00663230"/>
    <w:rsid w:val="0069425D"/>
    <w:rsid w:val="006A3FDF"/>
    <w:rsid w:val="006B1E44"/>
    <w:rsid w:val="006C6ED6"/>
    <w:rsid w:val="006D3217"/>
    <w:rsid w:val="006D6642"/>
    <w:rsid w:val="006F71C8"/>
    <w:rsid w:val="007014D4"/>
    <w:rsid w:val="00703F58"/>
    <w:rsid w:val="00737B0C"/>
    <w:rsid w:val="00746290"/>
    <w:rsid w:val="00763A66"/>
    <w:rsid w:val="00781858"/>
    <w:rsid w:val="007A0697"/>
    <w:rsid w:val="007B0E62"/>
    <w:rsid w:val="007B6155"/>
    <w:rsid w:val="007D5CF6"/>
    <w:rsid w:val="007F0532"/>
    <w:rsid w:val="007F4653"/>
    <w:rsid w:val="0081611E"/>
    <w:rsid w:val="0081758A"/>
    <w:rsid w:val="00822FA6"/>
    <w:rsid w:val="00827EB0"/>
    <w:rsid w:val="00832634"/>
    <w:rsid w:val="00846168"/>
    <w:rsid w:val="008558B1"/>
    <w:rsid w:val="008969B1"/>
    <w:rsid w:val="008B1F31"/>
    <w:rsid w:val="008B25FE"/>
    <w:rsid w:val="008C5B50"/>
    <w:rsid w:val="008C75F4"/>
    <w:rsid w:val="008D4438"/>
    <w:rsid w:val="008F1722"/>
    <w:rsid w:val="008F22BC"/>
    <w:rsid w:val="008F3CBD"/>
    <w:rsid w:val="008F6098"/>
    <w:rsid w:val="00903152"/>
    <w:rsid w:val="009048C2"/>
    <w:rsid w:val="0091275F"/>
    <w:rsid w:val="00931CBF"/>
    <w:rsid w:val="00932CCA"/>
    <w:rsid w:val="0099086D"/>
    <w:rsid w:val="009A6220"/>
    <w:rsid w:val="009B1B34"/>
    <w:rsid w:val="009B1BCA"/>
    <w:rsid w:val="009B7C2B"/>
    <w:rsid w:val="009C4A7C"/>
    <w:rsid w:val="009E1416"/>
    <w:rsid w:val="00A13714"/>
    <w:rsid w:val="00A40AC8"/>
    <w:rsid w:val="00A43EC0"/>
    <w:rsid w:val="00A47CB1"/>
    <w:rsid w:val="00A51090"/>
    <w:rsid w:val="00A51D21"/>
    <w:rsid w:val="00A54CDC"/>
    <w:rsid w:val="00A8310E"/>
    <w:rsid w:val="00A93408"/>
    <w:rsid w:val="00AB1E3E"/>
    <w:rsid w:val="00AC2068"/>
    <w:rsid w:val="00AC56E7"/>
    <w:rsid w:val="00AD0A4F"/>
    <w:rsid w:val="00AE7360"/>
    <w:rsid w:val="00AF18A3"/>
    <w:rsid w:val="00AF42E6"/>
    <w:rsid w:val="00B31DDC"/>
    <w:rsid w:val="00B437AA"/>
    <w:rsid w:val="00B52A3C"/>
    <w:rsid w:val="00B57A83"/>
    <w:rsid w:val="00B62DBF"/>
    <w:rsid w:val="00B824CE"/>
    <w:rsid w:val="00B82CEF"/>
    <w:rsid w:val="00B843DE"/>
    <w:rsid w:val="00BA028F"/>
    <w:rsid w:val="00BA0EA2"/>
    <w:rsid w:val="00BB181D"/>
    <w:rsid w:val="00BC34FA"/>
    <w:rsid w:val="00BC5FA1"/>
    <w:rsid w:val="00BD007F"/>
    <w:rsid w:val="00BE509E"/>
    <w:rsid w:val="00C1153C"/>
    <w:rsid w:val="00C168B1"/>
    <w:rsid w:val="00C17404"/>
    <w:rsid w:val="00C31A41"/>
    <w:rsid w:val="00C35FB8"/>
    <w:rsid w:val="00C43781"/>
    <w:rsid w:val="00C4468D"/>
    <w:rsid w:val="00C47DA7"/>
    <w:rsid w:val="00C657FF"/>
    <w:rsid w:val="00C674E5"/>
    <w:rsid w:val="00C844C6"/>
    <w:rsid w:val="00C85595"/>
    <w:rsid w:val="00C8768E"/>
    <w:rsid w:val="00CA14B8"/>
    <w:rsid w:val="00CA1FB9"/>
    <w:rsid w:val="00CC3461"/>
    <w:rsid w:val="00CD7095"/>
    <w:rsid w:val="00CE17C0"/>
    <w:rsid w:val="00CF6D50"/>
    <w:rsid w:val="00D14AAE"/>
    <w:rsid w:val="00D26419"/>
    <w:rsid w:val="00D324A6"/>
    <w:rsid w:val="00D42746"/>
    <w:rsid w:val="00D47FE7"/>
    <w:rsid w:val="00D53E9D"/>
    <w:rsid w:val="00D72E78"/>
    <w:rsid w:val="00D7625A"/>
    <w:rsid w:val="00D80C84"/>
    <w:rsid w:val="00D93A1F"/>
    <w:rsid w:val="00D979CF"/>
    <w:rsid w:val="00DC2052"/>
    <w:rsid w:val="00DD654B"/>
    <w:rsid w:val="00E01EF4"/>
    <w:rsid w:val="00E43367"/>
    <w:rsid w:val="00E64879"/>
    <w:rsid w:val="00E65722"/>
    <w:rsid w:val="00E96812"/>
    <w:rsid w:val="00EB6D9E"/>
    <w:rsid w:val="00EC6987"/>
    <w:rsid w:val="00EE4ED6"/>
    <w:rsid w:val="00EF4624"/>
    <w:rsid w:val="00EF7876"/>
    <w:rsid w:val="00F005FA"/>
    <w:rsid w:val="00F007BC"/>
    <w:rsid w:val="00F049DC"/>
    <w:rsid w:val="00F208D5"/>
    <w:rsid w:val="00F24F76"/>
    <w:rsid w:val="00F26947"/>
    <w:rsid w:val="00F51075"/>
    <w:rsid w:val="00F65CAA"/>
    <w:rsid w:val="00F76DD9"/>
    <w:rsid w:val="00F959A0"/>
    <w:rsid w:val="00FA6580"/>
    <w:rsid w:val="00FB1524"/>
    <w:rsid w:val="00FD3AFD"/>
    <w:rsid w:val="00FD41EC"/>
    <w:rsid w:val="00FE1B4E"/>
    <w:rsid w:val="00FF163F"/>
  </w:rsids>
  <m:mathPr>
    <m:mathFont m:val="Cambria Math"/>
    <m:brkBin m:val="before"/>
    <m:brkBinSub m:val="--"/>
    <m:smallFrac m:val="0"/>
    <m:dispDef/>
    <m:lMargin m:val="0"/>
    <m:rMargin m:val="0"/>
    <m:defJc m:val="centerGroup"/>
    <m:wrapIndent m:val="1440"/>
    <m:intLim m:val="subSup"/>
    <m:naryLim m:val="undOvr"/>
  </m:mathPr>
  <w:themeFontLang w:val="en-CA"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58E7A90"/>
  <w14:defaultImageDpi w14:val="300"/>
  <w15:docId w15:val="{CDFFE836-434B-48BE-886A-783AB5910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CA"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2052"/>
    <w:rPr>
      <w:rFonts w:ascii="Arial" w:hAnsi="Arial"/>
      <w:sz w:val="22"/>
      <w:szCs w:val="24"/>
      <w:lang w:eastAsia="en-US"/>
    </w:rPr>
  </w:style>
  <w:style w:type="paragraph" w:styleId="Heading1">
    <w:name w:val="heading 1"/>
    <w:basedOn w:val="Normal"/>
    <w:next w:val="Normal"/>
    <w:qFormat/>
    <w:rsid w:val="00C8768E"/>
    <w:pPr>
      <w:keepNext/>
      <w:numPr>
        <w:numId w:val="14"/>
      </w:numPr>
      <w:pBdr>
        <w:bottom w:val="single" w:sz="4" w:space="1" w:color="auto"/>
      </w:pBdr>
      <w:spacing w:before="360" w:after="240"/>
      <w:ind w:left="431" w:hanging="431"/>
      <w:outlineLvl w:val="0"/>
    </w:pPr>
    <w:rPr>
      <w:b/>
      <w:bCs/>
      <w:szCs w:val="22"/>
    </w:rPr>
  </w:style>
  <w:style w:type="paragraph" w:styleId="Heading2">
    <w:name w:val="heading 2"/>
    <w:aliases w:val="Heading 2 Char Char Char Char Char Char Char Char Char Char Char Char Char Char Char Char Char Char Char Char Char"/>
    <w:basedOn w:val="Heading1"/>
    <w:next w:val="Normal"/>
    <w:link w:val="Heading2Char"/>
    <w:qFormat/>
    <w:rsid w:val="001B2D27"/>
    <w:pPr>
      <w:numPr>
        <w:ilvl w:val="1"/>
      </w:numPr>
      <w:pBdr>
        <w:bottom w:val="none" w:sz="0" w:space="0" w:color="auto"/>
      </w:pBdr>
      <w:ind w:left="862" w:hanging="431"/>
      <w:outlineLvl w:val="1"/>
    </w:pPr>
  </w:style>
  <w:style w:type="paragraph" w:styleId="Heading3">
    <w:name w:val="heading 3"/>
    <w:basedOn w:val="Heading2"/>
    <w:next w:val="Normal"/>
    <w:qFormat/>
    <w:rsid w:val="001B2D27"/>
    <w:pPr>
      <w:numPr>
        <w:ilvl w:val="2"/>
      </w:numPr>
      <w:tabs>
        <w:tab w:val="clear" w:pos="1571"/>
        <w:tab w:val="num" w:pos="720"/>
      </w:tabs>
      <w:ind w:left="2018" w:hanging="1009"/>
      <w:outlineLvl w:val="2"/>
    </w:pPr>
  </w:style>
  <w:style w:type="paragraph" w:styleId="Heading4">
    <w:name w:val="heading 4"/>
    <w:basedOn w:val="Normal"/>
    <w:next w:val="Normal"/>
    <w:qFormat/>
    <w:rsid w:val="001B2D27"/>
    <w:pPr>
      <w:keepNext/>
      <w:numPr>
        <w:ilvl w:val="3"/>
        <w:numId w:val="14"/>
      </w:numPr>
      <w:spacing w:before="240" w:after="240"/>
      <w:ind w:left="2280" w:hanging="862"/>
      <w:outlineLvl w:val="3"/>
    </w:pPr>
    <w:rPr>
      <w:b/>
      <w:bCs/>
      <w:szCs w:val="28"/>
    </w:rPr>
  </w:style>
  <w:style w:type="paragraph" w:styleId="Heading5">
    <w:name w:val="heading 5"/>
    <w:basedOn w:val="Normal"/>
    <w:next w:val="Normal"/>
    <w:qFormat/>
    <w:pPr>
      <w:numPr>
        <w:ilvl w:val="4"/>
        <w:numId w:val="14"/>
      </w:numPr>
      <w:spacing w:before="240" w:after="60"/>
      <w:outlineLvl w:val="4"/>
    </w:pPr>
    <w:rPr>
      <w:b/>
      <w:bCs/>
      <w:i/>
      <w:iCs/>
      <w:sz w:val="26"/>
      <w:szCs w:val="26"/>
    </w:rPr>
  </w:style>
  <w:style w:type="paragraph" w:styleId="Heading6">
    <w:name w:val="heading 6"/>
    <w:basedOn w:val="Normal"/>
    <w:next w:val="Normal"/>
    <w:qFormat/>
    <w:pPr>
      <w:numPr>
        <w:ilvl w:val="5"/>
        <w:numId w:val="14"/>
      </w:numPr>
      <w:spacing w:before="240" w:after="60"/>
      <w:outlineLvl w:val="5"/>
    </w:pPr>
    <w:rPr>
      <w:b/>
      <w:bCs/>
      <w:szCs w:val="22"/>
    </w:rPr>
  </w:style>
  <w:style w:type="paragraph" w:styleId="Heading7">
    <w:name w:val="heading 7"/>
    <w:basedOn w:val="Normal"/>
    <w:next w:val="Normal"/>
    <w:qFormat/>
    <w:pPr>
      <w:numPr>
        <w:ilvl w:val="6"/>
        <w:numId w:val="14"/>
      </w:numPr>
      <w:spacing w:before="240" w:after="60"/>
      <w:outlineLvl w:val="6"/>
    </w:pPr>
  </w:style>
  <w:style w:type="paragraph" w:styleId="Heading8">
    <w:name w:val="heading 8"/>
    <w:basedOn w:val="Normal"/>
    <w:next w:val="Normal"/>
    <w:qFormat/>
    <w:pPr>
      <w:numPr>
        <w:ilvl w:val="7"/>
        <w:numId w:val="14"/>
      </w:numPr>
      <w:spacing w:before="240" w:after="60"/>
      <w:outlineLvl w:val="7"/>
    </w:pPr>
    <w:rPr>
      <w:i/>
      <w:iCs/>
    </w:rPr>
  </w:style>
  <w:style w:type="paragraph" w:styleId="Heading9">
    <w:name w:val="heading 9"/>
    <w:basedOn w:val="Normal"/>
    <w:next w:val="Normal"/>
    <w:qFormat/>
    <w:pPr>
      <w:numPr>
        <w:ilvl w:val="8"/>
        <w:numId w:val="14"/>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rPr>
      <w:rFonts w:ascii="Arial" w:hAnsi="Arial" w:cs="Arial"/>
      <w:b/>
      <w:bCs/>
      <w:noProof w:val="0"/>
      <w:sz w:val="26"/>
      <w:szCs w:val="26"/>
      <w:lang w:val="en-US" w:eastAsia="en-US" w:bidi="ar-SA"/>
    </w:rPr>
  </w:style>
  <w:style w:type="paragraph" w:styleId="Title">
    <w:name w:val="Title"/>
    <w:basedOn w:val="Normal"/>
    <w:qFormat/>
    <w:pPr>
      <w:jc w:val="center"/>
    </w:pPr>
    <w:rPr>
      <w:b/>
      <w:bCs/>
    </w:rPr>
  </w:style>
  <w:style w:type="paragraph" w:styleId="PlainText">
    <w:name w:val="Plain Text"/>
    <w:basedOn w:val="Normal"/>
    <w:link w:val="PlainTextChar"/>
    <w:uiPriority w:val="99"/>
    <w:pPr>
      <w:spacing w:before="100" w:beforeAutospacing="1" w:after="100" w:afterAutospacing="1"/>
    </w:pPr>
    <w:rPr>
      <w:lang w:val="en-US"/>
    </w:rPr>
  </w:style>
  <w:style w:type="paragraph" w:styleId="BodyText">
    <w:name w:val="Body Text"/>
    <w:basedOn w:val="Normal"/>
    <w:rPr>
      <w:b/>
      <w:bCs/>
    </w:rPr>
  </w:style>
  <w:style w:type="paragraph" w:styleId="BodyTextIndent">
    <w:name w:val="Body Text Indent"/>
    <w:basedOn w:val="Normal"/>
    <w:pPr>
      <w:spacing w:after="120"/>
      <w:ind w:left="36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szCs w:val="16"/>
    </w:rPr>
  </w:style>
  <w:style w:type="paragraph" w:styleId="Header">
    <w:name w:val="header"/>
    <w:basedOn w:val="Normal"/>
    <w:link w:val="HeaderChar"/>
    <w:uiPriority w:val="99"/>
    <w:pPr>
      <w:widowControl w:val="0"/>
      <w:tabs>
        <w:tab w:val="center" w:pos="4320"/>
        <w:tab w:val="right" w:pos="8640"/>
      </w:tabs>
    </w:pPr>
    <w:rPr>
      <w:snapToGrid w:val="0"/>
      <w:szCs w:val="20"/>
      <w:lang w:val="x-none"/>
    </w:rPr>
  </w:style>
  <w:style w:type="paragraph" w:styleId="Footer">
    <w:name w:val="footer"/>
    <w:basedOn w:val="Normal"/>
    <w:link w:val="FooterChar"/>
    <w:uiPriority w:val="99"/>
    <w:pPr>
      <w:widowControl w:val="0"/>
      <w:tabs>
        <w:tab w:val="center" w:pos="4320"/>
        <w:tab w:val="right" w:pos="8640"/>
      </w:tabs>
    </w:pPr>
    <w:rPr>
      <w:snapToGrid w:val="0"/>
      <w:szCs w:val="20"/>
    </w:r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TOC1">
    <w:name w:val="toc 1"/>
    <w:basedOn w:val="Normal"/>
    <w:next w:val="Normal"/>
    <w:autoRedefine/>
    <w:uiPriority w:val="39"/>
    <w:rsid w:val="00064ED5"/>
    <w:pPr>
      <w:tabs>
        <w:tab w:val="left" w:pos="480"/>
        <w:tab w:val="right" w:pos="9350"/>
      </w:tabs>
      <w:spacing w:before="240"/>
    </w:pPr>
    <w:rPr>
      <w:rFonts w:ascii="Calibri Light" w:hAnsi="Calibri Light"/>
      <w:b/>
      <w:bCs/>
      <w:caps/>
    </w:rPr>
  </w:style>
  <w:style w:type="paragraph" w:styleId="TOC2">
    <w:name w:val="toc 2"/>
    <w:basedOn w:val="Normal"/>
    <w:next w:val="Normal"/>
    <w:autoRedefine/>
    <w:uiPriority w:val="39"/>
    <w:rsid w:val="000E1EC3"/>
    <w:pPr>
      <w:spacing w:before="240"/>
    </w:pPr>
    <w:rPr>
      <w:rFonts w:ascii="Calibri" w:hAnsi="Calibri"/>
      <w:b/>
      <w:bCs/>
      <w:sz w:val="20"/>
      <w:szCs w:val="20"/>
    </w:rPr>
  </w:style>
  <w:style w:type="character" w:styleId="Hyperlink">
    <w:name w:val="Hyperlink"/>
    <w:uiPriority w:val="99"/>
    <w:rPr>
      <w:color w:val="0000FF"/>
      <w:u w:val="single"/>
    </w:rPr>
  </w:style>
  <w:style w:type="paragraph" w:styleId="TOC3">
    <w:name w:val="toc 3"/>
    <w:basedOn w:val="Normal"/>
    <w:next w:val="Normal"/>
    <w:autoRedefine/>
    <w:uiPriority w:val="39"/>
    <w:rsid w:val="00D134D5"/>
    <w:pPr>
      <w:ind w:left="240"/>
    </w:pPr>
    <w:rPr>
      <w:rFonts w:ascii="Calibri" w:hAnsi="Calibri"/>
      <w:sz w:val="20"/>
      <w:szCs w:val="20"/>
    </w:rPr>
  </w:style>
  <w:style w:type="paragraph" w:styleId="TOC4">
    <w:name w:val="toc 4"/>
    <w:basedOn w:val="Normal"/>
    <w:next w:val="Normal"/>
    <w:autoRedefine/>
    <w:semiHidden/>
    <w:rsid w:val="00A22EFE"/>
    <w:pPr>
      <w:ind w:left="480"/>
    </w:pPr>
    <w:rPr>
      <w:rFonts w:ascii="Calibri" w:hAnsi="Calibri"/>
      <w:sz w:val="20"/>
      <w:szCs w:val="20"/>
    </w:rPr>
  </w:style>
  <w:style w:type="paragraph" w:styleId="TOC5">
    <w:name w:val="toc 5"/>
    <w:basedOn w:val="Normal"/>
    <w:next w:val="Normal"/>
    <w:autoRedefine/>
    <w:semiHidden/>
    <w:pPr>
      <w:ind w:left="720"/>
    </w:pPr>
    <w:rPr>
      <w:rFonts w:ascii="Calibri" w:hAnsi="Calibri"/>
      <w:sz w:val="20"/>
      <w:szCs w:val="20"/>
    </w:rPr>
  </w:style>
  <w:style w:type="paragraph" w:styleId="TOC6">
    <w:name w:val="toc 6"/>
    <w:basedOn w:val="Normal"/>
    <w:next w:val="Normal"/>
    <w:autoRedefine/>
    <w:semiHidden/>
    <w:pPr>
      <w:ind w:left="960"/>
    </w:pPr>
    <w:rPr>
      <w:rFonts w:ascii="Calibri" w:hAnsi="Calibri"/>
      <w:sz w:val="20"/>
      <w:szCs w:val="20"/>
    </w:rPr>
  </w:style>
  <w:style w:type="paragraph" w:styleId="TOC7">
    <w:name w:val="toc 7"/>
    <w:basedOn w:val="Normal"/>
    <w:next w:val="Normal"/>
    <w:autoRedefine/>
    <w:semiHidden/>
    <w:pPr>
      <w:ind w:left="1200"/>
    </w:pPr>
    <w:rPr>
      <w:rFonts w:ascii="Calibri" w:hAnsi="Calibri"/>
      <w:sz w:val="20"/>
      <w:szCs w:val="20"/>
    </w:rPr>
  </w:style>
  <w:style w:type="paragraph" w:styleId="TOC8">
    <w:name w:val="toc 8"/>
    <w:basedOn w:val="Normal"/>
    <w:next w:val="Normal"/>
    <w:autoRedefine/>
    <w:semiHidden/>
    <w:pPr>
      <w:ind w:left="1440"/>
    </w:pPr>
    <w:rPr>
      <w:rFonts w:ascii="Calibri" w:hAnsi="Calibri"/>
      <w:sz w:val="20"/>
      <w:szCs w:val="20"/>
    </w:rPr>
  </w:style>
  <w:style w:type="paragraph" w:styleId="TOC9">
    <w:name w:val="toc 9"/>
    <w:basedOn w:val="Normal"/>
    <w:next w:val="Normal"/>
    <w:autoRedefine/>
    <w:semiHidden/>
    <w:pPr>
      <w:ind w:left="1680"/>
    </w:pPr>
    <w:rPr>
      <w:rFonts w:ascii="Calibri" w:hAnsi="Calibri"/>
      <w:sz w:val="20"/>
      <w:szCs w:val="20"/>
    </w:rPr>
  </w:style>
  <w:style w:type="paragraph" w:styleId="BodyText2">
    <w:name w:val="Body Text 2"/>
    <w:basedOn w:val="Normal"/>
    <w:pPr>
      <w:jc w:val="both"/>
    </w:pPr>
    <w:rPr>
      <w:rFonts w:cs="Arial"/>
      <w:color w:val="0000FF"/>
      <w:szCs w:val="22"/>
      <w:lang w:val="en-GB"/>
    </w:rPr>
  </w:style>
  <w:style w:type="paragraph" w:styleId="NormalWeb">
    <w:name w:val="Normal (Web)"/>
    <w:basedOn w:val="Normal"/>
    <w:pPr>
      <w:spacing w:before="100" w:beforeAutospacing="1" w:after="100" w:afterAutospacing="1"/>
    </w:pPr>
    <w:rPr>
      <w:color w:val="000000"/>
    </w:rPr>
  </w:style>
  <w:style w:type="character" w:customStyle="1" w:styleId="leftcolumn">
    <w:name w:val="leftcolumn"/>
    <w:basedOn w:val="DefaultParagraphFont"/>
    <w:rsid w:val="00C632DA"/>
  </w:style>
  <w:style w:type="character" w:styleId="Strong">
    <w:name w:val="Strong"/>
    <w:qFormat/>
    <w:rsid w:val="00C632DA"/>
    <w:rPr>
      <w:b/>
      <w:bCs/>
    </w:rPr>
  </w:style>
  <w:style w:type="character" w:customStyle="1" w:styleId="rightcolumn">
    <w:name w:val="rightcolumn"/>
    <w:basedOn w:val="DefaultParagraphFont"/>
    <w:rsid w:val="00C632DA"/>
  </w:style>
  <w:style w:type="character" w:customStyle="1" w:styleId="t">
    <w:name w:val="t"/>
    <w:basedOn w:val="DefaultParagraphFont"/>
    <w:rsid w:val="00050C04"/>
  </w:style>
  <w:style w:type="character" w:customStyle="1" w:styleId="d">
    <w:name w:val="d"/>
    <w:basedOn w:val="DefaultParagraphFont"/>
    <w:rsid w:val="00050C04"/>
  </w:style>
  <w:style w:type="character" w:customStyle="1" w:styleId="u">
    <w:name w:val="u"/>
    <w:basedOn w:val="DefaultParagraphFont"/>
    <w:rsid w:val="00050C04"/>
  </w:style>
  <w:style w:type="character" w:customStyle="1" w:styleId="Heading2Char">
    <w:name w:val="Heading 2 Char"/>
    <w:aliases w:val="Heading 2 Char Char Char Char Char Char Char Char Char Char Char Char Char Char Char Char Char Char Char Char Char Char"/>
    <w:link w:val="Heading2"/>
    <w:rsid w:val="001B2D27"/>
    <w:rPr>
      <w:rFonts w:ascii="Arial" w:hAnsi="Arial"/>
      <w:b/>
      <w:bCs/>
      <w:sz w:val="22"/>
      <w:szCs w:val="22"/>
      <w:lang w:eastAsia="en-US"/>
    </w:rPr>
  </w:style>
  <w:style w:type="paragraph" w:customStyle="1" w:styleId="Body">
    <w:name w:val="Body"/>
    <w:basedOn w:val="Normal"/>
    <w:rsid w:val="007E47EE"/>
    <w:pPr>
      <w:numPr>
        <w:ilvl w:val="1"/>
        <w:numId w:val="10"/>
      </w:numPr>
      <w:jc w:val="both"/>
    </w:pPr>
  </w:style>
  <w:style w:type="paragraph" w:customStyle="1" w:styleId="ColorfulList-Accent11">
    <w:name w:val="Colorful List - Accent 11"/>
    <w:basedOn w:val="Normal"/>
    <w:qFormat/>
    <w:rsid w:val="006937FD"/>
    <w:pPr>
      <w:ind w:left="720"/>
    </w:pPr>
  </w:style>
  <w:style w:type="character" w:styleId="CommentReference">
    <w:name w:val="annotation reference"/>
    <w:uiPriority w:val="99"/>
    <w:semiHidden/>
    <w:rsid w:val="0033408A"/>
    <w:rPr>
      <w:sz w:val="16"/>
      <w:szCs w:val="16"/>
    </w:rPr>
  </w:style>
  <w:style w:type="character" w:customStyle="1" w:styleId="PlainTextChar">
    <w:name w:val="Plain Text Char"/>
    <w:link w:val="PlainText"/>
    <w:uiPriority w:val="99"/>
    <w:rsid w:val="000367F2"/>
    <w:rPr>
      <w:sz w:val="24"/>
      <w:szCs w:val="24"/>
      <w:lang w:val="en-US" w:eastAsia="en-US"/>
    </w:rPr>
  </w:style>
  <w:style w:type="paragraph" w:customStyle="1" w:styleId="ColorfulShading-Accent11">
    <w:name w:val="Colorful Shading - Accent 11"/>
    <w:hidden/>
    <w:uiPriority w:val="99"/>
    <w:semiHidden/>
    <w:rsid w:val="00591F99"/>
    <w:rPr>
      <w:sz w:val="24"/>
      <w:szCs w:val="24"/>
      <w:lang w:val="en-US" w:eastAsia="en-US"/>
    </w:rPr>
  </w:style>
  <w:style w:type="character" w:customStyle="1" w:styleId="HeaderChar">
    <w:name w:val="Header Char"/>
    <w:link w:val="Header"/>
    <w:uiPriority w:val="99"/>
    <w:rsid w:val="009374EC"/>
    <w:rPr>
      <w:snapToGrid w:val="0"/>
      <w:sz w:val="24"/>
      <w:lang w:eastAsia="en-US"/>
    </w:rPr>
  </w:style>
  <w:style w:type="paragraph" w:styleId="CommentText">
    <w:name w:val="annotation text"/>
    <w:basedOn w:val="Normal"/>
    <w:link w:val="CommentTextChar"/>
    <w:uiPriority w:val="99"/>
    <w:unhideWhenUsed/>
    <w:rsid w:val="009A6220"/>
    <w:rPr>
      <w:sz w:val="20"/>
      <w:szCs w:val="20"/>
    </w:rPr>
  </w:style>
  <w:style w:type="character" w:customStyle="1" w:styleId="CommentTextChar">
    <w:name w:val="Comment Text Char"/>
    <w:link w:val="CommentText"/>
    <w:uiPriority w:val="99"/>
    <w:rsid w:val="009A6220"/>
    <w:rPr>
      <w:lang w:eastAsia="en-US"/>
    </w:rPr>
  </w:style>
  <w:style w:type="paragraph" w:styleId="CommentSubject">
    <w:name w:val="annotation subject"/>
    <w:basedOn w:val="CommentText"/>
    <w:next w:val="CommentText"/>
    <w:link w:val="CommentSubjectChar"/>
    <w:uiPriority w:val="99"/>
    <w:semiHidden/>
    <w:unhideWhenUsed/>
    <w:rsid w:val="009A6220"/>
    <w:rPr>
      <w:b/>
      <w:bCs/>
    </w:rPr>
  </w:style>
  <w:style w:type="character" w:customStyle="1" w:styleId="CommentSubjectChar">
    <w:name w:val="Comment Subject Char"/>
    <w:link w:val="CommentSubject"/>
    <w:uiPriority w:val="99"/>
    <w:semiHidden/>
    <w:rsid w:val="009A6220"/>
    <w:rPr>
      <w:b/>
      <w:bCs/>
      <w:lang w:eastAsia="en-US"/>
    </w:rPr>
  </w:style>
  <w:style w:type="paragraph" w:styleId="ListParagraph">
    <w:name w:val="List Paragraph"/>
    <w:basedOn w:val="Normal"/>
    <w:qFormat/>
    <w:rsid w:val="00526F4C"/>
    <w:pPr>
      <w:spacing w:before="240" w:after="240"/>
    </w:pPr>
    <w:rPr>
      <w:lang w:val="en-US"/>
    </w:rPr>
  </w:style>
  <w:style w:type="paragraph" w:styleId="TOCHeading">
    <w:name w:val="TOC Heading"/>
    <w:basedOn w:val="Heading1"/>
    <w:next w:val="Normal"/>
    <w:uiPriority w:val="39"/>
    <w:unhideWhenUsed/>
    <w:qFormat/>
    <w:rsid w:val="00C43781"/>
    <w:pPr>
      <w:keepLines/>
      <w:numPr>
        <w:numId w:val="0"/>
      </w:numPr>
      <w:pBdr>
        <w:bottom w:val="none" w:sz="0" w:space="0" w:color="auto"/>
      </w:pBdr>
      <w:spacing w:line="259" w:lineRule="auto"/>
      <w:outlineLvl w:val="9"/>
    </w:pPr>
    <w:rPr>
      <w:rFonts w:ascii="Calibri Light" w:hAnsi="Calibri Light"/>
      <w:b w:val="0"/>
      <w:bCs w:val="0"/>
      <w:color w:val="2F5496"/>
      <w:sz w:val="32"/>
      <w:szCs w:val="32"/>
      <w:lang w:val="en-US"/>
    </w:rPr>
  </w:style>
  <w:style w:type="paragraph" w:customStyle="1" w:styleId="Default">
    <w:name w:val="Default"/>
    <w:rsid w:val="005D505E"/>
    <w:pPr>
      <w:autoSpaceDE w:val="0"/>
      <w:autoSpaceDN w:val="0"/>
      <w:adjustRightInd w:val="0"/>
    </w:pPr>
    <w:rPr>
      <w:color w:val="000000"/>
      <w:sz w:val="24"/>
      <w:szCs w:val="24"/>
      <w:lang w:val="en-US"/>
    </w:rPr>
  </w:style>
  <w:style w:type="character" w:customStyle="1" w:styleId="FooterChar">
    <w:name w:val="Footer Char"/>
    <w:basedOn w:val="DefaultParagraphFont"/>
    <w:link w:val="Footer"/>
    <w:uiPriority w:val="99"/>
    <w:rsid w:val="000D521E"/>
    <w:rPr>
      <w:rFonts w:ascii="Arial" w:hAnsi="Arial"/>
      <w:snapToGrid w:val="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96577">
      <w:bodyDiv w:val="1"/>
      <w:marLeft w:val="0"/>
      <w:marRight w:val="0"/>
      <w:marTop w:val="0"/>
      <w:marBottom w:val="0"/>
      <w:divBdr>
        <w:top w:val="none" w:sz="0" w:space="0" w:color="auto"/>
        <w:left w:val="none" w:sz="0" w:space="0" w:color="auto"/>
        <w:bottom w:val="none" w:sz="0" w:space="0" w:color="auto"/>
        <w:right w:val="none" w:sz="0" w:space="0" w:color="auto"/>
      </w:divBdr>
    </w:div>
    <w:div w:id="235482139">
      <w:bodyDiv w:val="1"/>
      <w:marLeft w:val="0"/>
      <w:marRight w:val="0"/>
      <w:marTop w:val="0"/>
      <w:marBottom w:val="0"/>
      <w:divBdr>
        <w:top w:val="none" w:sz="0" w:space="0" w:color="auto"/>
        <w:left w:val="none" w:sz="0" w:space="0" w:color="auto"/>
        <w:bottom w:val="none" w:sz="0" w:space="0" w:color="auto"/>
        <w:right w:val="none" w:sz="0" w:space="0" w:color="auto"/>
      </w:divBdr>
    </w:div>
    <w:div w:id="329986535">
      <w:bodyDiv w:val="1"/>
      <w:marLeft w:val="0"/>
      <w:marRight w:val="0"/>
      <w:marTop w:val="0"/>
      <w:marBottom w:val="0"/>
      <w:divBdr>
        <w:top w:val="none" w:sz="0" w:space="0" w:color="auto"/>
        <w:left w:val="none" w:sz="0" w:space="0" w:color="auto"/>
        <w:bottom w:val="none" w:sz="0" w:space="0" w:color="auto"/>
        <w:right w:val="none" w:sz="0" w:space="0" w:color="auto"/>
      </w:divBdr>
    </w:div>
    <w:div w:id="481703724">
      <w:bodyDiv w:val="1"/>
      <w:marLeft w:val="0"/>
      <w:marRight w:val="0"/>
      <w:marTop w:val="0"/>
      <w:marBottom w:val="0"/>
      <w:divBdr>
        <w:top w:val="none" w:sz="0" w:space="0" w:color="auto"/>
        <w:left w:val="none" w:sz="0" w:space="0" w:color="auto"/>
        <w:bottom w:val="none" w:sz="0" w:space="0" w:color="auto"/>
        <w:right w:val="none" w:sz="0" w:space="0" w:color="auto"/>
      </w:divBdr>
    </w:div>
    <w:div w:id="523790368">
      <w:bodyDiv w:val="1"/>
      <w:marLeft w:val="0"/>
      <w:marRight w:val="0"/>
      <w:marTop w:val="0"/>
      <w:marBottom w:val="0"/>
      <w:divBdr>
        <w:top w:val="none" w:sz="0" w:space="0" w:color="auto"/>
        <w:left w:val="none" w:sz="0" w:space="0" w:color="auto"/>
        <w:bottom w:val="none" w:sz="0" w:space="0" w:color="auto"/>
        <w:right w:val="none" w:sz="0" w:space="0" w:color="auto"/>
      </w:divBdr>
    </w:div>
    <w:div w:id="607468626">
      <w:bodyDiv w:val="1"/>
      <w:marLeft w:val="0"/>
      <w:marRight w:val="0"/>
      <w:marTop w:val="0"/>
      <w:marBottom w:val="0"/>
      <w:divBdr>
        <w:top w:val="none" w:sz="0" w:space="0" w:color="auto"/>
        <w:left w:val="none" w:sz="0" w:space="0" w:color="auto"/>
        <w:bottom w:val="none" w:sz="0" w:space="0" w:color="auto"/>
        <w:right w:val="none" w:sz="0" w:space="0" w:color="auto"/>
      </w:divBdr>
      <w:divsChild>
        <w:div w:id="157694982">
          <w:marLeft w:val="0"/>
          <w:marRight w:val="0"/>
          <w:marTop w:val="0"/>
          <w:marBottom w:val="0"/>
          <w:divBdr>
            <w:top w:val="none" w:sz="0" w:space="0" w:color="auto"/>
            <w:left w:val="none" w:sz="0" w:space="0" w:color="auto"/>
            <w:bottom w:val="none" w:sz="0" w:space="0" w:color="auto"/>
            <w:right w:val="none" w:sz="0" w:space="0" w:color="auto"/>
          </w:divBdr>
          <w:divsChild>
            <w:div w:id="88807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009357">
      <w:bodyDiv w:val="1"/>
      <w:marLeft w:val="0"/>
      <w:marRight w:val="0"/>
      <w:marTop w:val="0"/>
      <w:marBottom w:val="0"/>
      <w:divBdr>
        <w:top w:val="none" w:sz="0" w:space="0" w:color="auto"/>
        <w:left w:val="none" w:sz="0" w:space="0" w:color="auto"/>
        <w:bottom w:val="none" w:sz="0" w:space="0" w:color="auto"/>
        <w:right w:val="none" w:sz="0" w:space="0" w:color="auto"/>
      </w:divBdr>
    </w:div>
    <w:div w:id="958531184">
      <w:bodyDiv w:val="1"/>
      <w:marLeft w:val="0"/>
      <w:marRight w:val="0"/>
      <w:marTop w:val="0"/>
      <w:marBottom w:val="0"/>
      <w:divBdr>
        <w:top w:val="none" w:sz="0" w:space="0" w:color="auto"/>
        <w:left w:val="none" w:sz="0" w:space="0" w:color="auto"/>
        <w:bottom w:val="none" w:sz="0" w:space="0" w:color="auto"/>
        <w:right w:val="none" w:sz="0" w:space="0" w:color="auto"/>
      </w:divBdr>
    </w:div>
    <w:div w:id="1144152547">
      <w:bodyDiv w:val="1"/>
      <w:marLeft w:val="0"/>
      <w:marRight w:val="0"/>
      <w:marTop w:val="0"/>
      <w:marBottom w:val="0"/>
      <w:divBdr>
        <w:top w:val="none" w:sz="0" w:space="0" w:color="auto"/>
        <w:left w:val="none" w:sz="0" w:space="0" w:color="auto"/>
        <w:bottom w:val="none" w:sz="0" w:space="0" w:color="auto"/>
        <w:right w:val="none" w:sz="0" w:space="0" w:color="auto"/>
      </w:divBdr>
    </w:div>
    <w:div w:id="1280648235">
      <w:bodyDiv w:val="1"/>
      <w:marLeft w:val="0"/>
      <w:marRight w:val="0"/>
      <w:marTop w:val="0"/>
      <w:marBottom w:val="0"/>
      <w:divBdr>
        <w:top w:val="none" w:sz="0" w:space="0" w:color="auto"/>
        <w:left w:val="none" w:sz="0" w:space="0" w:color="auto"/>
        <w:bottom w:val="none" w:sz="0" w:space="0" w:color="auto"/>
        <w:right w:val="none" w:sz="0" w:space="0" w:color="auto"/>
      </w:divBdr>
    </w:div>
    <w:div w:id="1475291233">
      <w:bodyDiv w:val="1"/>
      <w:marLeft w:val="0"/>
      <w:marRight w:val="0"/>
      <w:marTop w:val="0"/>
      <w:marBottom w:val="0"/>
      <w:divBdr>
        <w:top w:val="none" w:sz="0" w:space="0" w:color="auto"/>
        <w:left w:val="none" w:sz="0" w:space="0" w:color="auto"/>
        <w:bottom w:val="none" w:sz="0" w:space="0" w:color="auto"/>
        <w:right w:val="none" w:sz="0" w:space="0" w:color="auto"/>
      </w:divBdr>
    </w:div>
    <w:div w:id="1565751234">
      <w:bodyDiv w:val="1"/>
      <w:marLeft w:val="0"/>
      <w:marRight w:val="0"/>
      <w:marTop w:val="0"/>
      <w:marBottom w:val="0"/>
      <w:divBdr>
        <w:top w:val="none" w:sz="0" w:space="0" w:color="auto"/>
        <w:left w:val="none" w:sz="0" w:space="0" w:color="auto"/>
        <w:bottom w:val="none" w:sz="0" w:space="0" w:color="auto"/>
        <w:right w:val="none" w:sz="0" w:space="0" w:color="auto"/>
      </w:divBdr>
    </w:div>
    <w:div w:id="1631863229">
      <w:bodyDiv w:val="1"/>
      <w:marLeft w:val="0"/>
      <w:marRight w:val="0"/>
      <w:marTop w:val="0"/>
      <w:marBottom w:val="0"/>
      <w:divBdr>
        <w:top w:val="none" w:sz="0" w:space="0" w:color="auto"/>
        <w:left w:val="none" w:sz="0" w:space="0" w:color="auto"/>
        <w:bottom w:val="none" w:sz="0" w:space="0" w:color="auto"/>
        <w:right w:val="none" w:sz="0" w:space="0" w:color="auto"/>
      </w:divBdr>
    </w:div>
    <w:div w:id="1709142628">
      <w:bodyDiv w:val="1"/>
      <w:marLeft w:val="0"/>
      <w:marRight w:val="0"/>
      <w:marTop w:val="0"/>
      <w:marBottom w:val="0"/>
      <w:divBdr>
        <w:top w:val="none" w:sz="0" w:space="0" w:color="auto"/>
        <w:left w:val="none" w:sz="0" w:space="0" w:color="auto"/>
        <w:bottom w:val="none" w:sz="0" w:space="0" w:color="auto"/>
        <w:right w:val="none" w:sz="0" w:space="0" w:color="auto"/>
      </w:divBdr>
    </w:div>
    <w:div w:id="1775636619">
      <w:bodyDiv w:val="1"/>
      <w:marLeft w:val="0"/>
      <w:marRight w:val="0"/>
      <w:marTop w:val="0"/>
      <w:marBottom w:val="0"/>
      <w:divBdr>
        <w:top w:val="none" w:sz="0" w:space="0" w:color="auto"/>
        <w:left w:val="none" w:sz="0" w:space="0" w:color="auto"/>
        <w:bottom w:val="none" w:sz="0" w:space="0" w:color="auto"/>
        <w:right w:val="none" w:sz="0" w:space="0" w:color="auto"/>
      </w:divBdr>
      <w:divsChild>
        <w:div w:id="1540126345">
          <w:marLeft w:val="0"/>
          <w:marRight w:val="0"/>
          <w:marTop w:val="0"/>
          <w:marBottom w:val="0"/>
          <w:divBdr>
            <w:top w:val="none" w:sz="0" w:space="0" w:color="auto"/>
            <w:left w:val="none" w:sz="0" w:space="0" w:color="auto"/>
            <w:bottom w:val="none" w:sz="0" w:space="0" w:color="auto"/>
            <w:right w:val="none" w:sz="0" w:space="0" w:color="auto"/>
          </w:divBdr>
        </w:div>
        <w:div w:id="245846049">
          <w:marLeft w:val="0"/>
          <w:marRight w:val="0"/>
          <w:marTop w:val="0"/>
          <w:marBottom w:val="0"/>
          <w:divBdr>
            <w:top w:val="none" w:sz="0" w:space="0" w:color="auto"/>
            <w:left w:val="none" w:sz="0" w:space="0" w:color="auto"/>
            <w:bottom w:val="none" w:sz="0" w:space="0" w:color="auto"/>
            <w:right w:val="none" w:sz="0" w:space="0" w:color="auto"/>
          </w:divBdr>
        </w:div>
        <w:div w:id="255673592">
          <w:marLeft w:val="0"/>
          <w:marRight w:val="0"/>
          <w:marTop w:val="0"/>
          <w:marBottom w:val="0"/>
          <w:divBdr>
            <w:top w:val="none" w:sz="0" w:space="0" w:color="auto"/>
            <w:left w:val="none" w:sz="0" w:space="0" w:color="auto"/>
            <w:bottom w:val="none" w:sz="0" w:space="0" w:color="auto"/>
            <w:right w:val="none" w:sz="0" w:space="0" w:color="auto"/>
          </w:divBdr>
        </w:div>
        <w:div w:id="100805389">
          <w:marLeft w:val="0"/>
          <w:marRight w:val="0"/>
          <w:marTop w:val="0"/>
          <w:marBottom w:val="0"/>
          <w:divBdr>
            <w:top w:val="none" w:sz="0" w:space="0" w:color="auto"/>
            <w:left w:val="none" w:sz="0" w:space="0" w:color="auto"/>
            <w:bottom w:val="none" w:sz="0" w:space="0" w:color="auto"/>
            <w:right w:val="none" w:sz="0" w:space="0" w:color="auto"/>
          </w:divBdr>
        </w:div>
        <w:div w:id="962344766">
          <w:marLeft w:val="0"/>
          <w:marRight w:val="0"/>
          <w:marTop w:val="0"/>
          <w:marBottom w:val="0"/>
          <w:divBdr>
            <w:top w:val="none" w:sz="0" w:space="0" w:color="auto"/>
            <w:left w:val="none" w:sz="0" w:space="0" w:color="auto"/>
            <w:bottom w:val="none" w:sz="0" w:space="0" w:color="auto"/>
            <w:right w:val="none" w:sz="0" w:space="0" w:color="auto"/>
          </w:divBdr>
        </w:div>
      </w:divsChild>
    </w:div>
    <w:div w:id="1804156268">
      <w:bodyDiv w:val="1"/>
      <w:marLeft w:val="0"/>
      <w:marRight w:val="0"/>
      <w:marTop w:val="0"/>
      <w:marBottom w:val="0"/>
      <w:divBdr>
        <w:top w:val="none" w:sz="0" w:space="0" w:color="auto"/>
        <w:left w:val="none" w:sz="0" w:space="0" w:color="auto"/>
        <w:bottom w:val="none" w:sz="0" w:space="0" w:color="auto"/>
        <w:right w:val="none" w:sz="0" w:space="0" w:color="auto"/>
      </w:divBdr>
    </w:div>
    <w:div w:id="1833065249">
      <w:bodyDiv w:val="1"/>
      <w:marLeft w:val="0"/>
      <w:marRight w:val="0"/>
      <w:marTop w:val="0"/>
      <w:marBottom w:val="0"/>
      <w:divBdr>
        <w:top w:val="none" w:sz="0" w:space="0" w:color="auto"/>
        <w:left w:val="none" w:sz="0" w:space="0" w:color="auto"/>
        <w:bottom w:val="none" w:sz="0" w:space="0" w:color="auto"/>
        <w:right w:val="none" w:sz="0" w:space="0" w:color="auto"/>
      </w:divBdr>
    </w:div>
    <w:div w:id="2120946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rondek.c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rondek.c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rondek.ca/"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trondek.ca/"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trondek.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F03556-49EA-495B-ABB2-12EF36BFD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21</Pages>
  <Words>5932</Words>
  <Characters>36107</Characters>
  <Application>Microsoft Office Word</Application>
  <DocSecurity>0</DocSecurity>
  <Lines>300</Lines>
  <Paragraphs>83</Paragraphs>
  <ScaleCrop>false</ScaleCrop>
  <HeadingPairs>
    <vt:vector size="2" baseType="variant">
      <vt:variant>
        <vt:lpstr>Title</vt:lpstr>
      </vt:variant>
      <vt:variant>
        <vt:i4>1</vt:i4>
      </vt:variant>
    </vt:vector>
  </HeadingPairs>
  <TitlesOfParts>
    <vt:vector size="1" baseType="lpstr">
      <vt:lpstr>Master Document</vt:lpstr>
    </vt:vector>
  </TitlesOfParts>
  <Company>Hewlett-Packard</Company>
  <LinksUpToDate>false</LinksUpToDate>
  <CharactersWithSpaces>41956</CharactersWithSpaces>
  <SharedDoc>false</SharedDoc>
  <HLinks>
    <vt:vector size="228" baseType="variant">
      <vt:variant>
        <vt:i4>7536742</vt:i4>
      </vt:variant>
      <vt:variant>
        <vt:i4>219</vt:i4>
      </vt:variant>
      <vt:variant>
        <vt:i4>0</vt:i4>
      </vt:variant>
      <vt:variant>
        <vt:i4>5</vt:i4>
      </vt:variant>
      <vt:variant>
        <vt:lpwstr>http://www.trondek.ca/</vt:lpwstr>
      </vt:variant>
      <vt:variant>
        <vt:lpwstr/>
      </vt:variant>
      <vt:variant>
        <vt:i4>7536742</vt:i4>
      </vt:variant>
      <vt:variant>
        <vt:i4>216</vt:i4>
      </vt:variant>
      <vt:variant>
        <vt:i4>0</vt:i4>
      </vt:variant>
      <vt:variant>
        <vt:i4>5</vt:i4>
      </vt:variant>
      <vt:variant>
        <vt:lpwstr>http://www.trondek.ca/</vt:lpwstr>
      </vt:variant>
      <vt:variant>
        <vt:lpwstr/>
      </vt:variant>
      <vt:variant>
        <vt:i4>7536742</vt:i4>
      </vt:variant>
      <vt:variant>
        <vt:i4>213</vt:i4>
      </vt:variant>
      <vt:variant>
        <vt:i4>0</vt:i4>
      </vt:variant>
      <vt:variant>
        <vt:i4>5</vt:i4>
      </vt:variant>
      <vt:variant>
        <vt:lpwstr>http://www.trondek.ca/</vt:lpwstr>
      </vt:variant>
      <vt:variant>
        <vt:lpwstr/>
      </vt:variant>
      <vt:variant>
        <vt:i4>1376304</vt:i4>
      </vt:variant>
      <vt:variant>
        <vt:i4>206</vt:i4>
      </vt:variant>
      <vt:variant>
        <vt:i4>0</vt:i4>
      </vt:variant>
      <vt:variant>
        <vt:i4>5</vt:i4>
      </vt:variant>
      <vt:variant>
        <vt:lpwstr/>
      </vt:variant>
      <vt:variant>
        <vt:lpwstr>_Toc512516606</vt:lpwstr>
      </vt:variant>
      <vt:variant>
        <vt:i4>1376304</vt:i4>
      </vt:variant>
      <vt:variant>
        <vt:i4>200</vt:i4>
      </vt:variant>
      <vt:variant>
        <vt:i4>0</vt:i4>
      </vt:variant>
      <vt:variant>
        <vt:i4>5</vt:i4>
      </vt:variant>
      <vt:variant>
        <vt:lpwstr/>
      </vt:variant>
      <vt:variant>
        <vt:lpwstr>_Toc512516605</vt:lpwstr>
      </vt:variant>
      <vt:variant>
        <vt:i4>1376304</vt:i4>
      </vt:variant>
      <vt:variant>
        <vt:i4>194</vt:i4>
      </vt:variant>
      <vt:variant>
        <vt:i4>0</vt:i4>
      </vt:variant>
      <vt:variant>
        <vt:i4>5</vt:i4>
      </vt:variant>
      <vt:variant>
        <vt:lpwstr/>
      </vt:variant>
      <vt:variant>
        <vt:lpwstr>_Toc512516604</vt:lpwstr>
      </vt:variant>
      <vt:variant>
        <vt:i4>1376304</vt:i4>
      </vt:variant>
      <vt:variant>
        <vt:i4>188</vt:i4>
      </vt:variant>
      <vt:variant>
        <vt:i4>0</vt:i4>
      </vt:variant>
      <vt:variant>
        <vt:i4>5</vt:i4>
      </vt:variant>
      <vt:variant>
        <vt:lpwstr/>
      </vt:variant>
      <vt:variant>
        <vt:lpwstr>_Toc512516603</vt:lpwstr>
      </vt:variant>
      <vt:variant>
        <vt:i4>1376304</vt:i4>
      </vt:variant>
      <vt:variant>
        <vt:i4>182</vt:i4>
      </vt:variant>
      <vt:variant>
        <vt:i4>0</vt:i4>
      </vt:variant>
      <vt:variant>
        <vt:i4>5</vt:i4>
      </vt:variant>
      <vt:variant>
        <vt:lpwstr/>
      </vt:variant>
      <vt:variant>
        <vt:lpwstr>_Toc512516602</vt:lpwstr>
      </vt:variant>
      <vt:variant>
        <vt:i4>1376304</vt:i4>
      </vt:variant>
      <vt:variant>
        <vt:i4>176</vt:i4>
      </vt:variant>
      <vt:variant>
        <vt:i4>0</vt:i4>
      </vt:variant>
      <vt:variant>
        <vt:i4>5</vt:i4>
      </vt:variant>
      <vt:variant>
        <vt:lpwstr/>
      </vt:variant>
      <vt:variant>
        <vt:lpwstr>_Toc512516601</vt:lpwstr>
      </vt:variant>
      <vt:variant>
        <vt:i4>1376304</vt:i4>
      </vt:variant>
      <vt:variant>
        <vt:i4>170</vt:i4>
      </vt:variant>
      <vt:variant>
        <vt:i4>0</vt:i4>
      </vt:variant>
      <vt:variant>
        <vt:i4>5</vt:i4>
      </vt:variant>
      <vt:variant>
        <vt:lpwstr/>
      </vt:variant>
      <vt:variant>
        <vt:lpwstr>_Toc512516600</vt:lpwstr>
      </vt:variant>
      <vt:variant>
        <vt:i4>1835059</vt:i4>
      </vt:variant>
      <vt:variant>
        <vt:i4>164</vt:i4>
      </vt:variant>
      <vt:variant>
        <vt:i4>0</vt:i4>
      </vt:variant>
      <vt:variant>
        <vt:i4>5</vt:i4>
      </vt:variant>
      <vt:variant>
        <vt:lpwstr/>
      </vt:variant>
      <vt:variant>
        <vt:lpwstr>_Toc512516599</vt:lpwstr>
      </vt:variant>
      <vt:variant>
        <vt:i4>1835059</vt:i4>
      </vt:variant>
      <vt:variant>
        <vt:i4>158</vt:i4>
      </vt:variant>
      <vt:variant>
        <vt:i4>0</vt:i4>
      </vt:variant>
      <vt:variant>
        <vt:i4>5</vt:i4>
      </vt:variant>
      <vt:variant>
        <vt:lpwstr/>
      </vt:variant>
      <vt:variant>
        <vt:lpwstr>_Toc512516598</vt:lpwstr>
      </vt:variant>
      <vt:variant>
        <vt:i4>1835059</vt:i4>
      </vt:variant>
      <vt:variant>
        <vt:i4>152</vt:i4>
      </vt:variant>
      <vt:variant>
        <vt:i4>0</vt:i4>
      </vt:variant>
      <vt:variant>
        <vt:i4>5</vt:i4>
      </vt:variant>
      <vt:variant>
        <vt:lpwstr/>
      </vt:variant>
      <vt:variant>
        <vt:lpwstr>_Toc512516596</vt:lpwstr>
      </vt:variant>
      <vt:variant>
        <vt:i4>1835059</vt:i4>
      </vt:variant>
      <vt:variant>
        <vt:i4>146</vt:i4>
      </vt:variant>
      <vt:variant>
        <vt:i4>0</vt:i4>
      </vt:variant>
      <vt:variant>
        <vt:i4>5</vt:i4>
      </vt:variant>
      <vt:variant>
        <vt:lpwstr/>
      </vt:variant>
      <vt:variant>
        <vt:lpwstr>_Toc512516595</vt:lpwstr>
      </vt:variant>
      <vt:variant>
        <vt:i4>1835059</vt:i4>
      </vt:variant>
      <vt:variant>
        <vt:i4>140</vt:i4>
      </vt:variant>
      <vt:variant>
        <vt:i4>0</vt:i4>
      </vt:variant>
      <vt:variant>
        <vt:i4>5</vt:i4>
      </vt:variant>
      <vt:variant>
        <vt:lpwstr/>
      </vt:variant>
      <vt:variant>
        <vt:lpwstr>_Toc512516594</vt:lpwstr>
      </vt:variant>
      <vt:variant>
        <vt:i4>1835059</vt:i4>
      </vt:variant>
      <vt:variant>
        <vt:i4>134</vt:i4>
      </vt:variant>
      <vt:variant>
        <vt:i4>0</vt:i4>
      </vt:variant>
      <vt:variant>
        <vt:i4>5</vt:i4>
      </vt:variant>
      <vt:variant>
        <vt:lpwstr/>
      </vt:variant>
      <vt:variant>
        <vt:lpwstr>_Toc512516593</vt:lpwstr>
      </vt:variant>
      <vt:variant>
        <vt:i4>1835059</vt:i4>
      </vt:variant>
      <vt:variant>
        <vt:i4>128</vt:i4>
      </vt:variant>
      <vt:variant>
        <vt:i4>0</vt:i4>
      </vt:variant>
      <vt:variant>
        <vt:i4>5</vt:i4>
      </vt:variant>
      <vt:variant>
        <vt:lpwstr/>
      </vt:variant>
      <vt:variant>
        <vt:lpwstr>_Toc512516592</vt:lpwstr>
      </vt:variant>
      <vt:variant>
        <vt:i4>1835059</vt:i4>
      </vt:variant>
      <vt:variant>
        <vt:i4>122</vt:i4>
      </vt:variant>
      <vt:variant>
        <vt:i4>0</vt:i4>
      </vt:variant>
      <vt:variant>
        <vt:i4>5</vt:i4>
      </vt:variant>
      <vt:variant>
        <vt:lpwstr/>
      </vt:variant>
      <vt:variant>
        <vt:lpwstr>_Toc512516591</vt:lpwstr>
      </vt:variant>
      <vt:variant>
        <vt:i4>1835059</vt:i4>
      </vt:variant>
      <vt:variant>
        <vt:i4>116</vt:i4>
      </vt:variant>
      <vt:variant>
        <vt:i4>0</vt:i4>
      </vt:variant>
      <vt:variant>
        <vt:i4>5</vt:i4>
      </vt:variant>
      <vt:variant>
        <vt:lpwstr/>
      </vt:variant>
      <vt:variant>
        <vt:lpwstr>_Toc512516590</vt:lpwstr>
      </vt:variant>
      <vt:variant>
        <vt:i4>1900595</vt:i4>
      </vt:variant>
      <vt:variant>
        <vt:i4>110</vt:i4>
      </vt:variant>
      <vt:variant>
        <vt:i4>0</vt:i4>
      </vt:variant>
      <vt:variant>
        <vt:i4>5</vt:i4>
      </vt:variant>
      <vt:variant>
        <vt:lpwstr/>
      </vt:variant>
      <vt:variant>
        <vt:lpwstr>_Toc512516589</vt:lpwstr>
      </vt:variant>
      <vt:variant>
        <vt:i4>1900595</vt:i4>
      </vt:variant>
      <vt:variant>
        <vt:i4>104</vt:i4>
      </vt:variant>
      <vt:variant>
        <vt:i4>0</vt:i4>
      </vt:variant>
      <vt:variant>
        <vt:i4>5</vt:i4>
      </vt:variant>
      <vt:variant>
        <vt:lpwstr/>
      </vt:variant>
      <vt:variant>
        <vt:lpwstr>_Toc512516588</vt:lpwstr>
      </vt:variant>
      <vt:variant>
        <vt:i4>1900595</vt:i4>
      </vt:variant>
      <vt:variant>
        <vt:i4>98</vt:i4>
      </vt:variant>
      <vt:variant>
        <vt:i4>0</vt:i4>
      </vt:variant>
      <vt:variant>
        <vt:i4>5</vt:i4>
      </vt:variant>
      <vt:variant>
        <vt:lpwstr/>
      </vt:variant>
      <vt:variant>
        <vt:lpwstr>_Toc512516587</vt:lpwstr>
      </vt:variant>
      <vt:variant>
        <vt:i4>1900595</vt:i4>
      </vt:variant>
      <vt:variant>
        <vt:i4>92</vt:i4>
      </vt:variant>
      <vt:variant>
        <vt:i4>0</vt:i4>
      </vt:variant>
      <vt:variant>
        <vt:i4>5</vt:i4>
      </vt:variant>
      <vt:variant>
        <vt:lpwstr/>
      </vt:variant>
      <vt:variant>
        <vt:lpwstr>_Toc512516586</vt:lpwstr>
      </vt:variant>
      <vt:variant>
        <vt:i4>1900595</vt:i4>
      </vt:variant>
      <vt:variant>
        <vt:i4>86</vt:i4>
      </vt:variant>
      <vt:variant>
        <vt:i4>0</vt:i4>
      </vt:variant>
      <vt:variant>
        <vt:i4>5</vt:i4>
      </vt:variant>
      <vt:variant>
        <vt:lpwstr/>
      </vt:variant>
      <vt:variant>
        <vt:lpwstr>_Toc512516585</vt:lpwstr>
      </vt:variant>
      <vt:variant>
        <vt:i4>1900595</vt:i4>
      </vt:variant>
      <vt:variant>
        <vt:i4>80</vt:i4>
      </vt:variant>
      <vt:variant>
        <vt:i4>0</vt:i4>
      </vt:variant>
      <vt:variant>
        <vt:i4>5</vt:i4>
      </vt:variant>
      <vt:variant>
        <vt:lpwstr/>
      </vt:variant>
      <vt:variant>
        <vt:lpwstr>_Toc512516584</vt:lpwstr>
      </vt:variant>
      <vt:variant>
        <vt:i4>1900595</vt:i4>
      </vt:variant>
      <vt:variant>
        <vt:i4>74</vt:i4>
      </vt:variant>
      <vt:variant>
        <vt:i4>0</vt:i4>
      </vt:variant>
      <vt:variant>
        <vt:i4>5</vt:i4>
      </vt:variant>
      <vt:variant>
        <vt:lpwstr/>
      </vt:variant>
      <vt:variant>
        <vt:lpwstr>_Toc512516583</vt:lpwstr>
      </vt:variant>
      <vt:variant>
        <vt:i4>1900595</vt:i4>
      </vt:variant>
      <vt:variant>
        <vt:i4>68</vt:i4>
      </vt:variant>
      <vt:variant>
        <vt:i4>0</vt:i4>
      </vt:variant>
      <vt:variant>
        <vt:i4>5</vt:i4>
      </vt:variant>
      <vt:variant>
        <vt:lpwstr/>
      </vt:variant>
      <vt:variant>
        <vt:lpwstr>_Toc512516582</vt:lpwstr>
      </vt:variant>
      <vt:variant>
        <vt:i4>1048627</vt:i4>
      </vt:variant>
      <vt:variant>
        <vt:i4>62</vt:i4>
      </vt:variant>
      <vt:variant>
        <vt:i4>0</vt:i4>
      </vt:variant>
      <vt:variant>
        <vt:i4>5</vt:i4>
      </vt:variant>
      <vt:variant>
        <vt:lpwstr/>
      </vt:variant>
      <vt:variant>
        <vt:lpwstr>_Toc512516559</vt:lpwstr>
      </vt:variant>
      <vt:variant>
        <vt:i4>1048627</vt:i4>
      </vt:variant>
      <vt:variant>
        <vt:i4>56</vt:i4>
      </vt:variant>
      <vt:variant>
        <vt:i4>0</vt:i4>
      </vt:variant>
      <vt:variant>
        <vt:i4>5</vt:i4>
      </vt:variant>
      <vt:variant>
        <vt:lpwstr/>
      </vt:variant>
      <vt:variant>
        <vt:lpwstr>_Toc512516557</vt:lpwstr>
      </vt:variant>
      <vt:variant>
        <vt:i4>1048627</vt:i4>
      </vt:variant>
      <vt:variant>
        <vt:i4>50</vt:i4>
      </vt:variant>
      <vt:variant>
        <vt:i4>0</vt:i4>
      </vt:variant>
      <vt:variant>
        <vt:i4>5</vt:i4>
      </vt:variant>
      <vt:variant>
        <vt:lpwstr/>
      </vt:variant>
      <vt:variant>
        <vt:lpwstr>_Toc512516556</vt:lpwstr>
      </vt:variant>
      <vt:variant>
        <vt:i4>1048627</vt:i4>
      </vt:variant>
      <vt:variant>
        <vt:i4>44</vt:i4>
      </vt:variant>
      <vt:variant>
        <vt:i4>0</vt:i4>
      </vt:variant>
      <vt:variant>
        <vt:i4>5</vt:i4>
      </vt:variant>
      <vt:variant>
        <vt:lpwstr/>
      </vt:variant>
      <vt:variant>
        <vt:lpwstr>_Toc512516555</vt:lpwstr>
      </vt:variant>
      <vt:variant>
        <vt:i4>1048627</vt:i4>
      </vt:variant>
      <vt:variant>
        <vt:i4>38</vt:i4>
      </vt:variant>
      <vt:variant>
        <vt:i4>0</vt:i4>
      </vt:variant>
      <vt:variant>
        <vt:i4>5</vt:i4>
      </vt:variant>
      <vt:variant>
        <vt:lpwstr/>
      </vt:variant>
      <vt:variant>
        <vt:lpwstr>_Toc512516554</vt:lpwstr>
      </vt:variant>
      <vt:variant>
        <vt:i4>1048627</vt:i4>
      </vt:variant>
      <vt:variant>
        <vt:i4>32</vt:i4>
      </vt:variant>
      <vt:variant>
        <vt:i4>0</vt:i4>
      </vt:variant>
      <vt:variant>
        <vt:i4>5</vt:i4>
      </vt:variant>
      <vt:variant>
        <vt:lpwstr/>
      </vt:variant>
      <vt:variant>
        <vt:lpwstr>_Toc512516553</vt:lpwstr>
      </vt:variant>
      <vt:variant>
        <vt:i4>1048627</vt:i4>
      </vt:variant>
      <vt:variant>
        <vt:i4>26</vt:i4>
      </vt:variant>
      <vt:variant>
        <vt:i4>0</vt:i4>
      </vt:variant>
      <vt:variant>
        <vt:i4>5</vt:i4>
      </vt:variant>
      <vt:variant>
        <vt:lpwstr/>
      </vt:variant>
      <vt:variant>
        <vt:lpwstr>_Toc512516552</vt:lpwstr>
      </vt:variant>
      <vt:variant>
        <vt:i4>1048627</vt:i4>
      </vt:variant>
      <vt:variant>
        <vt:i4>20</vt:i4>
      </vt:variant>
      <vt:variant>
        <vt:i4>0</vt:i4>
      </vt:variant>
      <vt:variant>
        <vt:i4>5</vt:i4>
      </vt:variant>
      <vt:variant>
        <vt:lpwstr/>
      </vt:variant>
      <vt:variant>
        <vt:lpwstr>_Toc512516551</vt:lpwstr>
      </vt:variant>
      <vt:variant>
        <vt:i4>1048627</vt:i4>
      </vt:variant>
      <vt:variant>
        <vt:i4>14</vt:i4>
      </vt:variant>
      <vt:variant>
        <vt:i4>0</vt:i4>
      </vt:variant>
      <vt:variant>
        <vt:i4>5</vt:i4>
      </vt:variant>
      <vt:variant>
        <vt:lpwstr/>
      </vt:variant>
      <vt:variant>
        <vt:lpwstr>_Toc512516550</vt:lpwstr>
      </vt:variant>
      <vt:variant>
        <vt:i4>1114163</vt:i4>
      </vt:variant>
      <vt:variant>
        <vt:i4>8</vt:i4>
      </vt:variant>
      <vt:variant>
        <vt:i4>0</vt:i4>
      </vt:variant>
      <vt:variant>
        <vt:i4>5</vt:i4>
      </vt:variant>
      <vt:variant>
        <vt:lpwstr/>
      </vt:variant>
      <vt:variant>
        <vt:lpwstr>_Toc512516549</vt:lpwstr>
      </vt:variant>
      <vt:variant>
        <vt:i4>1114163</vt:i4>
      </vt:variant>
      <vt:variant>
        <vt:i4>2</vt:i4>
      </vt:variant>
      <vt:variant>
        <vt:i4>0</vt:i4>
      </vt:variant>
      <vt:variant>
        <vt:i4>5</vt:i4>
      </vt:variant>
      <vt:variant>
        <vt:lpwstr/>
      </vt:variant>
      <vt:variant>
        <vt:lpwstr>_Toc512516548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 Document</dc:title>
  <dc:subject/>
  <dc:creator>Jeff Cook</dc:creator>
  <cp:keywords/>
  <cp:lastModifiedBy>Tim</cp:lastModifiedBy>
  <cp:revision>39</cp:revision>
  <cp:lastPrinted>2018-11-30T23:32:00Z</cp:lastPrinted>
  <dcterms:created xsi:type="dcterms:W3CDTF">2019-01-02T18:54:00Z</dcterms:created>
  <dcterms:modified xsi:type="dcterms:W3CDTF">2019-04-18T21:23:00Z</dcterms:modified>
</cp:coreProperties>
</file>