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01444E06" w14:textId="13D8AEE1" w:rsidR="00F316F7" w:rsidRDefault="00F316F7" w:rsidP="007A6FD4">
      <w:pPr>
        <w:pStyle w:val="Title"/>
        <w:jc w:val="left"/>
        <w:rPr>
          <w:sz w:val="18"/>
        </w:rPr>
      </w:pPr>
      <w:bookmarkStart w:id="0" w:name="_Hlk531683518"/>
      <w:bookmarkStart w:id="1" w:name="_GoBack"/>
      <w:bookmarkEnd w:id="1"/>
    </w:p>
    <w:p w14:paraId="3471F533" w14:textId="77777777" w:rsidR="00F316F7" w:rsidRDefault="00F316F7" w:rsidP="007A6FD4">
      <w:pPr>
        <w:pStyle w:val="Title"/>
        <w:jc w:val="left"/>
        <w:rPr>
          <w:sz w:val="18"/>
        </w:rPr>
      </w:pPr>
    </w:p>
    <w:p w14:paraId="12D88823" w14:textId="77777777" w:rsidR="00F316F7" w:rsidRDefault="00F316F7" w:rsidP="007A6FD4">
      <w:pPr>
        <w:pStyle w:val="Title"/>
        <w:jc w:val="left"/>
        <w:rPr>
          <w:sz w:val="18"/>
        </w:rPr>
      </w:pPr>
    </w:p>
    <w:p w14:paraId="17EB6732" w14:textId="744C6A15" w:rsidR="00F316F7" w:rsidRPr="006F7A0C" w:rsidRDefault="00A81734" w:rsidP="007A6FD4">
      <w:pPr>
        <w:pStyle w:val="Title"/>
        <w:jc w:val="left"/>
        <w:rPr>
          <w:sz w:val="18"/>
        </w:rPr>
      </w:pPr>
      <w:r w:rsidRPr="006F7A0C">
        <w:rPr>
          <w:noProof/>
          <w:sz w:val="18"/>
        </w:rPr>
        <w:drawing>
          <wp:inline distT="0" distB="0" distL="0" distR="0" wp14:anchorId="63CBE676" wp14:editId="076622A9">
            <wp:extent cx="5953125" cy="1047750"/>
            <wp:effectExtent l="0" t="0" r="0" b="0"/>
            <wp:docPr id="1" name="Picture 1" descr="1YLUPC bl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YLUPC bl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53125" cy="1047750"/>
                    </a:xfrm>
                    <a:prstGeom prst="rect">
                      <a:avLst/>
                    </a:prstGeom>
                    <a:noFill/>
                    <a:ln>
                      <a:noFill/>
                    </a:ln>
                  </pic:spPr>
                </pic:pic>
              </a:graphicData>
            </a:graphic>
          </wp:inline>
        </w:drawing>
      </w:r>
    </w:p>
    <w:p w14:paraId="3CE29509" w14:textId="77777777" w:rsidR="00F316F7" w:rsidRPr="006F7A0C" w:rsidRDefault="00F316F7" w:rsidP="007A6FD4">
      <w:pPr>
        <w:pStyle w:val="Title"/>
        <w:jc w:val="left"/>
      </w:pPr>
    </w:p>
    <w:p w14:paraId="5B7C4E60" w14:textId="77777777" w:rsidR="00F316F7" w:rsidRPr="006F7A0C" w:rsidRDefault="00F316F7" w:rsidP="007A6FD4">
      <w:pPr>
        <w:pStyle w:val="Title"/>
        <w:jc w:val="left"/>
      </w:pPr>
    </w:p>
    <w:p w14:paraId="4AD7A1C6" w14:textId="77777777" w:rsidR="00F316F7" w:rsidRPr="006F7A0C" w:rsidRDefault="00F316F7" w:rsidP="007A6FD4">
      <w:pPr>
        <w:pStyle w:val="Title"/>
        <w:jc w:val="left"/>
      </w:pPr>
    </w:p>
    <w:p w14:paraId="5167BDF1" w14:textId="77777777" w:rsidR="00543C26" w:rsidRPr="006F7A0C" w:rsidRDefault="00543C26" w:rsidP="007A6FD4">
      <w:pPr>
        <w:pStyle w:val="Title"/>
        <w:jc w:val="left"/>
        <w:rPr>
          <w:sz w:val="32"/>
          <w:szCs w:val="32"/>
        </w:rPr>
      </w:pPr>
    </w:p>
    <w:p w14:paraId="44583054" w14:textId="77777777" w:rsidR="00543C26" w:rsidRPr="006F7A0C" w:rsidRDefault="00543C26" w:rsidP="007A6FD4">
      <w:pPr>
        <w:pStyle w:val="Title"/>
        <w:jc w:val="left"/>
        <w:rPr>
          <w:sz w:val="32"/>
          <w:szCs w:val="32"/>
        </w:rPr>
      </w:pPr>
    </w:p>
    <w:p w14:paraId="4E32D9E7" w14:textId="77777777" w:rsidR="00543C26" w:rsidRPr="006F7A0C" w:rsidRDefault="00543C26" w:rsidP="007A6FD4">
      <w:pPr>
        <w:pStyle w:val="Title"/>
        <w:jc w:val="left"/>
        <w:rPr>
          <w:sz w:val="32"/>
          <w:szCs w:val="32"/>
        </w:rPr>
      </w:pPr>
    </w:p>
    <w:p w14:paraId="5FD72D44" w14:textId="77777777" w:rsidR="00543C26" w:rsidRPr="006F7A0C" w:rsidRDefault="00543C26" w:rsidP="007A6FD4">
      <w:pPr>
        <w:pStyle w:val="Title"/>
        <w:jc w:val="left"/>
        <w:rPr>
          <w:sz w:val="32"/>
          <w:szCs w:val="32"/>
        </w:rPr>
      </w:pPr>
    </w:p>
    <w:p w14:paraId="4D660E28" w14:textId="0FDE57B3" w:rsidR="00F316F7" w:rsidRPr="006F7A0C" w:rsidRDefault="00F316F7" w:rsidP="007A6FD4">
      <w:pPr>
        <w:pStyle w:val="Title"/>
        <w:jc w:val="left"/>
        <w:rPr>
          <w:sz w:val="32"/>
          <w:szCs w:val="32"/>
        </w:rPr>
      </w:pPr>
      <w:r w:rsidRPr="006F7A0C">
        <w:rPr>
          <w:sz w:val="32"/>
          <w:szCs w:val="32"/>
        </w:rPr>
        <w:t>Dawson Regional Planning Commission</w:t>
      </w:r>
    </w:p>
    <w:p w14:paraId="0503D046" w14:textId="68412AE0" w:rsidR="00F316F7" w:rsidRPr="006F7A0C" w:rsidRDefault="008E6419" w:rsidP="007A6FD4">
      <w:pPr>
        <w:pStyle w:val="Title"/>
        <w:jc w:val="left"/>
        <w:rPr>
          <w:sz w:val="32"/>
          <w:szCs w:val="32"/>
        </w:rPr>
      </w:pPr>
      <w:r w:rsidRPr="006F7A0C">
        <w:rPr>
          <w:sz w:val="32"/>
          <w:szCs w:val="32"/>
        </w:rPr>
        <w:t xml:space="preserve">Provisional </w:t>
      </w:r>
      <w:r w:rsidR="00F316F7" w:rsidRPr="006F7A0C">
        <w:rPr>
          <w:sz w:val="32"/>
          <w:szCs w:val="32"/>
        </w:rPr>
        <w:t xml:space="preserve">Work </w:t>
      </w:r>
      <w:r w:rsidR="00543C26" w:rsidRPr="006F7A0C">
        <w:rPr>
          <w:sz w:val="32"/>
          <w:szCs w:val="32"/>
        </w:rPr>
        <w:t>P</w:t>
      </w:r>
      <w:r w:rsidR="00F316F7" w:rsidRPr="006F7A0C">
        <w:rPr>
          <w:sz w:val="32"/>
          <w:szCs w:val="32"/>
        </w:rPr>
        <w:t xml:space="preserve">lan and Budget </w:t>
      </w:r>
      <w:r w:rsidR="001557A9" w:rsidRPr="006F7A0C">
        <w:rPr>
          <w:sz w:val="32"/>
          <w:szCs w:val="32"/>
        </w:rPr>
        <w:t>201</w:t>
      </w:r>
      <w:r w:rsidR="00543C26" w:rsidRPr="006F7A0C">
        <w:rPr>
          <w:sz w:val="32"/>
          <w:szCs w:val="32"/>
        </w:rPr>
        <w:t>9-2020</w:t>
      </w:r>
    </w:p>
    <w:p w14:paraId="7E59B49D" w14:textId="77777777" w:rsidR="00F316F7" w:rsidRPr="006F7A0C" w:rsidRDefault="00F316F7" w:rsidP="007A6FD4">
      <w:pPr>
        <w:pStyle w:val="Title"/>
        <w:jc w:val="left"/>
      </w:pPr>
    </w:p>
    <w:p w14:paraId="5272EB29" w14:textId="77777777" w:rsidR="00F316F7" w:rsidRPr="006F7A0C" w:rsidRDefault="00F316F7" w:rsidP="007A6FD4">
      <w:pPr>
        <w:pStyle w:val="Title"/>
        <w:jc w:val="left"/>
      </w:pPr>
    </w:p>
    <w:p w14:paraId="1DB4751D" w14:textId="427D94B2" w:rsidR="00F316F7" w:rsidRPr="006F7A0C" w:rsidRDefault="00DC250C" w:rsidP="007A6FD4">
      <w:pPr>
        <w:pStyle w:val="Subtitle"/>
        <w:spacing w:after="120"/>
        <w:rPr>
          <w:szCs w:val="24"/>
        </w:rPr>
      </w:pPr>
      <w:r w:rsidRPr="006F7A0C">
        <w:rPr>
          <w:szCs w:val="24"/>
        </w:rPr>
        <w:t>March 1</w:t>
      </w:r>
      <w:r w:rsidR="004D0BB2" w:rsidRPr="006F7A0C">
        <w:rPr>
          <w:szCs w:val="24"/>
        </w:rPr>
        <w:t>, 2019</w:t>
      </w:r>
    </w:p>
    <w:p w14:paraId="2EFD9E9F" w14:textId="77777777" w:rsidR="00F316F7" w:rsidRPr="006F7A0C" w:rsidRDefault="00F316F7" w:rsidP="007A6FD4">
      <w:pPr>
        <w:pStyle w:val="Title"/>
        <w:jc w:val="left"/>
        <w:rPr>
          <w:szCs w:val="24"/>
        </w:rPr>
      </w:pPr>
    </w:p>
    <w:p w14:paraId="52BAFF5F" w14:textId="77777777" w:rsidR="00F316F7" w:rsidRPr="006F7A0C" w:rsidRDefault="00F316F7" w:rsidP="007A6FD4">
      <w:pPr>
        <w:pStyle w:val="Title"/>
        <w:jc w:val="left"/>
        <w:rPr>
          <w:szCs w:val="24"/>
        </w:rPr>
      </w:pPr>
    </w:p>
    <w:p w14:paraId="6AE3AF88" w14:textId="77777777" w:rsidR="00F316F7" w:rsidRPr="006F7A0C" w:rsidRDefault="00AF7FA3" w:rsidP="007A6FD4">
      <w:pPr>
        <w:pStyle w:val="Title"/>
        <w:jc w:val="left"/>
        <w:rPr>
          <w:szCs w:val="24"/>
        </w:rPr>
      </w:pPr>
      <w:r w:rsidRPr="006F7A0C">
        <w:rPr>
          <w:szCs w:val="24"/>
        </w:rPr>
        <w:t>Prepared</w:t>
      </w:r>
      <w:r w:rsidR="00F316F7" w:rsidRPr="006F7A0C">
        <w:rPr>
          <w:szCs w:val="24"/>
        </w:rPr>
        <w:t xml:space="preserve"> by</w:t>
      </w:r>
      <w:r w:rsidRPr="006F7A0C">
        <w:rPr>
          <w:szCs w:val="24"/>
        </w:rPr>
        <w:t>:</w:t>
      </w:r>
    </w:p>
    <w:p w14:paraId="3BD1F44F" w14:textId="67E24983" w:rsidR="00F316F7" w:rsidRPr="006F7A0C" w:rsidRDefault="00F316F7" w:rsidP="007A6FD4">
      <w:pPr>
        <w:pStyle w:val="Title"/>
        <w:jc w:val="left"/>
        <w:rPr>
          <w:szCs w:val="24"/>
        </w:rPr>
      </w:pPr>
    </w:p>
    <w:p w14:paraId="6F2B1987" w14:textId="5C4FB902" w:rsidR="00543C26" w:rsidRPr="006F7A0C" w:rsidRDefault="00543C26" w:rsidP="007A6FD4">
      <w:pPr>
        <w:pStyle w:val="Title"/>
        <w:jc w:val="left"/>
        <w:rPr>
          <w:szCs w:val="24"/>
        </w:rPr>
      </w:pPr>
      <w:r w:rsidRPr="006F7A0C">
        <w:rPr>
          <w:szCs w:val="24"/>
        </w:rPr>
        <w:t>Yukon Land Use Planning Council</w:t>
      </w:r>
    </w:p>
    <w:p w14:paraId="009656F1" w14:textId="77777777" w:rsidR="00F316F7" w:rsidRPr="006F7A0C" w:rsidRDefault="00F316F7" w:rsidP="007A6FD4">
      <w:pPr>
        <w:pStyle w:val="Title"/>
        <w:jc w:val="left"/>
        <w:rPr>
          <w:szCs w:val="24"/>
        </w:rPr>
      </w:pPr>
      <w:r w:rsidRPr="006F7A0C">
        <w:rPr>
          <w:szCs w:val="24"/>
        </w:rPr>
        <w:t>201-307 Jarvis Street</w:t>
      </w:r>
    </w:p>
    <w:p w14:paraId="2291FFAB" w14:textId="77777777" w:rsidR="00F316F7" w:rsidRPr="006F7A0C" w:rsidRDefault="00F316F7" w:rsidP="007A6FD4">
      <w:pPr>
        <w:pStyle w:val="Title"/>
        <w:jc w:val="left"/>
        <w:rPr>
          <w:szCs w:val="24"/>
        </w:rPr>
      </w:pPr>
      <w:r w:rsidRPr="006F7A0C">
        <w:rPr>
          <w:szCs w:val="24"/>
        </w:rPr>
        <w:t>Whitehorse, Yukon Y1A 7A1</w:t>
      </w:r>
    </w:p>
    <w:p w14:paraId="560A0BBA" w14:textId="3C90A419" w:rsidR="00F316F7" w:rsidRPr="006F7A0C" w:rsidRDefault="00F316F7" w:rsidP="007A6FD4">
      <w:pPr>
        <w:pStyle w:val="Title"/>
        <w:jc w:val="left"/>
        <w:rPr>
          <w:szCs w:val="24"/>
          <w:lang w:val="fr-FR"/>
        </w:rPr>
      </w:pPr>
      <w:r w:rsidRPr="006F7A0C">
        <w:rPr>
          <w:szCs w:val="24"/>
          <w:lang w:val="fr-FR"/>
        </w:rPr>
        <w:t>867</w:t>
      </w:r>
      <w:r w:rsidR="00A15C2B" w:rsidRPr="006F7A0C">
        <w:rPr>
          <w:szCs w:val="24"/>
          <w:lang w:val="fr-FR"/>
        </w:rPr>
        <w:t>-</w:t>
      </w:r>
      <w:r w:rsidRPr="006F7A0C">
        <w:rPr>
          <w:szCs w:val="24"/>
          <w:lang w:val="fr-FR"/>
        </w:rPr>
        <w:t>667</w:t>
      </w:r>
      <w:r w:rsidR="00A15C2B" w:rsidRPr="006F7A0C">
        <w:rPr>
          <w:szCs w:val="24"/>
          <w:lang w:val="fr-FR"/>
        </w:rPr>
        <w:t>-</w:t>
      </w:r>
      <w:r w:rsidRPr="006F7A0C">
        <w:rPr>
          <w:szCs w:val="24"/>
          <w:lang w:val="fr-FR"/>
        </w:rPr>
        <w:t>7397</w:t>
      </w:r>
    </w:p>
    <w:p w14:paraId="5A70C449" w14:textId="54E980A2" w:rsidR="00F316F7" w:rsidRPr="006F7A0C" w:rsidRDefault="00F316F7" w:rsidP="007A6FD4">
      <w:pPr>
        <w:pStyle w:val="Title"/>
        <w:jc w:val="left"/>
        <w:rPr>
          <w:szCs w:val="24"/>
          <w:lang w:val="fr-FR"/>
        </w:rPr>
      </w:pPr>
      <w:r w:rsidRPr="006F7A0C">
        <w:rPr>
          <w:szCs w:val="24"/>
          <w:lang w:val="fr-FR"/>
        </w:rPr>
        <w:t>Fax: 867</w:t>
      </w:r>
      <w:r w:rsidR="00B14F40" w:rsidRPr="006F7A0C">
        <w:rPr>
          <w:szCs w:val="24"/>
          <w:lang w:val="fr-FR"/>
        </w:rPr>
        <w:t>-</w:t>
      </w:r>
      <w:r w:rsidRPr="006F7A0C">
        <w:rPr>
          <w:szCs w:val="24"/>
          <w:lang w:val="fr-FR"/>
        </w:rPr>
        <w:t>66</w:t>
      </w:r>
      <w:r w:rsidR="00A15C2B" w:rsidRPr="006F7A0C">
        <w:rPr>
          <w:szCs w:val="24"/>
          <w:lang w:val="fr-FR"/>
        </w:rPr>
        <w:t>7-</w:t>
      </w:r>
      <w:r w:rsidRPr="006F7A0C">
        <w:rPr>
          <w:szCs w:val="24"/>
          <w:lang w:val="fr-FR"/>
        </w:rPr>
        <w:t xml:space="preserve"> 4624</w:t>
      </w:r>
    </w:p>
    <w:p w14:paraId="33270148" w14:textId="56824023" w:rsidR="00F316F7" w:rsidRPr="006F7A0C" w:rsidRDefault="00F316F7" w:rsidP="007A6FD4">
      <w:pPr>
        <w:pStyle w:val="Title"/>
        <w:jc w:val="left"/>
        <w:rPr>
          <w:szCs w:val="24"/>
          <w:lang w:val="fr-FR"/>
        </w:rPr>
      </w:pPr>
      <w:proofErr w:type="gramStart"/>
      <w:r w:rsidRPr="006F7A0C">
        <w:rPr>
          <w:szCs w:val="24"/>
          <w:lang w:val="fr-FR"/>
        </w:rPr>
        <w:t>E</w:t>
      </w:r>
      <w:r w:rsidR="001557A9" w:rsidRPr="006F7A0C">
        <w:rPr>
          <w:szCs w:val="24"/>
          <w:lang w:val="fr-FR"/>
        </w:rPr>
        <w:t>mail</w:t>
      </w:r>
      <w:r w:rsidR="00543C26" w:rsidRPr="006F7A0C">
        <w:rPr>
          <w:szCs w:val="24"/>
          <w:lang w:val="fr-FR"/>
        </w:rPr>
        <w:t>:</w:t>
      </w:r>
      <w:proofErr w:type="gramEnd"/>
      <w:r w:rsidRPr="006F7A0C">
        <w:rPr>
          <w:szCs w:val="24"/>
          <w:lang w:val="fr-FR"/>
        </w:rPr>
        <w:t xml:space="preserve"> </w:t>
      </w:r>
      <w:hyperlink r:id="rId9" w:history="1">
        <w:r w:rsidR="00E17F7F" w:rsidRPr="006F7A0C">
          <w:rPr>
            <w:rStyle w:val="Hyperlink"/>
            <w:szCs w:val="24"/>
            <w:lang w:val="fr-FR"/>
          </w:rPr>
          <w:t>info@planyukon.ca</w:t>
        </w:r>
      </w:hyperlink>
    </w:p>
    <w:p w14:paraId="71B8FBFB" w14:textId="201C6681" w:rsidR="00EB02E4" w:rsidRPr="006F7A0C" w:rsidRDefault="00F316F7" w:rsidP="007A6FD4">
      <w:pPr>
        <w:pStyle w:val="Title"/>
        <w:jc w:val="left"/>
        <w:rPr>
          <w:rStyle w:val="Hyperlink"/>
          <w:szCs w:val="24"/>
          <w:lang w:val="fr-FR"/>
        </w:rPr>
        <w:sectPr w:rsidR="00EB02E4" w:rsidRPr="006F7A0C" w:rsidSect="00295BEE">
          <w:headerReference w:type="even" r:id="rId10"/>
          <w:headerReference w:type="default" r:id="rId11"/>
          <w:footerReference w:type="even" r:id="rId12"/>
          <w:footerReference w:type="default" r:id="rId13"/>
          <w:type w:val="nextColumn"/>
          <w:pgSz w:w="12240" w:h="15840" w:code="1"/>
          <w:pgMar w:top="1440" w:right="1440" w:bottom="1440" w:left="1440" w:header="720" w:footer="720" w:gutter="0"/>
          <w:cols w:space="720"/>
          <w:docGrid w:linePitch="326"/>
        </w:sectPr>
      </w:pPr>
      <w:r w:rsidRPr="006F7A0C">
        <w:rPr>
          <w:szCs w:val="24"/>
          <w:lang w:val="fr-FR"/>
        </w:rPr>
        <w:t xml:space="preserve">Website: </w:t>
      </w:r>
      <w:r w:rsidR="00256D18" w:rsidRPr="006F7A0C">
        <w:rPr>
          <w:rStyle w:val="Hyperlink"/>
          <w:szCs w:val="24"/>
          <w:lang w:val="fr-FR"/>
        </w:rPr>
        <w:t>http://dawson.planyukon.ca</w:t>
      </w:r>
    </w:p>
    <w:p w14:paraId="2F81CB33" w14:textId="77777777" w:rsidR="00F316F7" w:rsidRPr="006F7A0C" w:rsidRDefault="00F316F7" w:rsidP="007A6FD4">
      <w:pPr>
        <w:pStyle w:val="Title"/>
        <w:numPr>
          <w:ilvl w:val="0"/>
          <w:numId w:val="23"/>
        </w:numPr>
        <w:ind w:left="567" w:hanging="567"/>
        <w:jc w:val="left"/>
        <w:rPr>
          <w:sz w:val="28"/>
        </w:rPr>
      </w:pPr>
      <w:r w:rsidRPr="006F7A0C">
        <w:rPr>
          <w:sz w:val="28"/>
        </w:rPr>
        <w:lastRenderedPageBreak/>
        <w:t>Introduction</w:t>
      </w:r>
      <w:r w:rsidR="00297CDF" w:rsidRPr="006F7A0C">
        <w:rPr>
          <w:sz w:val="28"/>
        </w:rPr>
        <w:t xml:space="preserve"> and Overview</w:t>
      </w:r>
    </w:p>
    <w:p w14:paraId="215D3188" w14:textId="77777777" w:rsidR="00297CDF" w:rsidRPr="006F7A0C" w:rsidRDefault="00297CDF" w:rsidP="007A6FD4">
      <w:pPr>
        <w:pStyle w:val="Title"/>
        <w:ind w:left="1080"/>
        <w:jc w:val="left"/>
        <w:rPr>
          <w:szCs w:val="24"/>
          <w:u w:val="single"/>
        </w:rPr>
      </w:pPr>
    </w:p>
    <w:p w14:paraId="29B4819C" w14:textId="4ECDDAED" w:rsidR="00E62A65" w:rsidRPr="006F7A0C" w:rsidRDefault="00F316F7"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The </w:t>
      </w:r>
      <w:r w:rsidR="00D84EF4" w:rsidRPr="006F7A0C">
        <w:rPr>
          <w:rFonts w:ascii="Times New Roman" w:hAnsi="Times New Roman"/>
          <w:color w:val="auto"/>
          <w:sz w:val="22"/>
        </w:rPr>
        <w:t>Minister of Energy Mines and Resources</w:t>
      </w:r>
      <w:r w:rsidR="001D6A9A" w:rsidRPr="006F7A0C">
        <w:rPr>
          <w:rFonts w:ascii="Times New Roman" w:hAnsi="Times New Roman"/>
          <w:color w:val="auto"/>
          <w:sz w:val="22"/>
        </w:rPr>
        <w:t xml:space="preserve"> of the </w:t>
      </w:r>
      <w:r w:rsidR="00D84EF4" w:rsidRPr="006F7A0C">
        <w:rPr>
          <w:rFonts w:ascii="Times New Roman" w:hAnsi="Times New Roman"/>
          <w:color w:val="auto"/>
          <w:sz w:val="22"/>
        </w:rPr>
        <w:t xml:space="preserve">Yukon Government </w:t>
      </w:r>
      <w:r w:rsidR="00334D88" w:rsidRPr="006F7A0C">
        <w:rPr>
          <w:rFonts w:ascii="Times New Roman" w:hAnsi="Times New Roman"/>
          <w:color w:val="auto"/>
          <w:sz w:val="22"/>
        </w:rPr>
        <w:t xml:space="preserve">is expected to </w:t>
      </w:r>
      <w:r w:rsidR="00D84EF4" w:rsidRPr="006F7A0C">
        <w:rPr>
          <w:rFonts w:ascii="Times New Roman" w:hAnsi="Times New Roman"/>
          <w:color w:val="auto"/>
          <w:sz w:val="22"/>
        </w:rPr>
        <w:t>appoint the Dawson Regional Planning Commission</w:t>
      </w:r>
      <w:r w:rsidR="001D6A9A" w:rsidRPr="006F7A0C">
        <w:rPr>
          <w:rFonts w:ascii="Times New Roman" w:hAnsi="Times New Roman"/>
          <w:color w:val="auto"/>
          <w:sz w:val="22"/>
        </w:rPr>
        <w:t xml:space="preserve"> </w:t>
      </w:r>
      <w:r w:rsidR="00334D88" w:rsidRPr="006F7A0C">
        <w:rPr>
          <w:rFonts w:ascii="Times New Roman" w:hAnsi="Times New Roman"/>
          <w:color w:val="auto"/>
          <w:sz w:val="22"/>
        </w:rPr>
        <w:t xml:space="preserve">in </w:t>
      </w:r>
      <w:r w:rsidR="004F1D98" w:rsidRPr="006F7A0C">
        <w:rPr>
          <w:rFonts w:ascii="Times New Roman" w:hAnsi="Times New Roman"/>
          <w:color w:val="auto"/>
          <w:sz w:val="22"/>
        </w:rPr>
        <w:t>February 2019</w:t>
      </w:r>
      <w:r w:rsidR="00297CDF" w:rsidRPr="006F7A0C">
        <w:rPr>
          <w:rFonts w:ascii="Times New Roman" w:hAnsi="Times New Roman"/>
          <w:color w:val="auto"/>
          <w:sz w:val="22"/>
        </w:rPr>
        <w:t xml:space="preserve">. </w:t>
      </w:r>
      <w:r w:rsidR="00E62A65" w:rsidRPr="006F7A0C">
        <w:rPr>
          <w:rFonts w:ascii="Times New Roman" w:hAnsi="Times New Roman"/>
          <w:color w:val="auto"/>
          <w:sz w:val="22"/>
        </w:rPr>
        <w:t xml:space="preserve">The mandate of the Commission is to recommend a regional land use plan for the Dawson Planning Region that is consistent with, and achieves, the objectives of Chapter 11 of </w:t>
      </w:r>
      <w:r w:rsidR="00E62A65" w:rsidRPr="006F7A0C">
        <w:rPr>
          <w:rFonts w:ascii="Times New Roman" w:hAnsi="Times New Roman"/>
          <w:color w:val="auto"/>
          <w:sz w:val="22"/>
          <w:szCs w:val="22"/>
        </w:rPr>
        <w:t>the Tr’ondëk Hwëch’in Final Agreement</w:t>
      </w:r>
      <w:r w:rsidR="00E62A65" w:rsidRPr="006F7A0C">
        <w:rPr>
          <w:rFonts w:ascii="Times New Roman" w:hAnsi="Times New Roman"/>
          <w:color w:val="auto"/>
          <w:sz w:val="22"/>
        </w:rPr>
        <w:t xml:space="preserve">. </w:t>
      </w:r>
    </w:p>
    <w:p w14:paraId="7213C5D7" w14:textId="75240CAA" w:rsidR="002304EA" w:rsidRPr="006F7A0C" w:rsidRDefault="00E62A65" w:rsidP="002304EA">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In the absence of a Commission, </w:t>
      </w:r>
      <w:r w:rsidR="008E6419" w:rsidRPr="006F7A0C">
        <w:rPr>
          <w:rFonts w:ascii="Times New Roman" w:hAnsi="Times New Roman"/>
          <w:color w:val="auto"/>
          <w:sz w:val="22"/>
        </w:rPr>
        <w:t xml:space="preserve">the Yukon Land Use Planning Council (YLUPC) has prepared a provisional work plan and budget for 2019-2020 based on the Terms of Reference signed by the Parties and previous experience working with other planning commissions. </w:t>
      </w:r>
      <w:r w:rsidR="002304EA" w:rsidRPr="006F7A0C">
        <w:rPr>
          <w:rFonts w:ascii="Times New Roman" w:hAnsi="Times New Roman"/>
          <w:color w:val="auto"/>
          <w:sz w:val="22"/>
        </w:rPr>
        <w:t>However, the work plan and budget has been revised based on recent delays in the process and therefore is different than what was originally envisioned in the Terms of Reference.</w:t>
      </w:r>
    </w:p>
    <w:p w14:paraId="68DA8804" w14:textId="027C8A92" w:rsidR="008E6419" w:rsidRPr="006F7A0C" w:rsidRDefault="002304EA"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It is important to note that t</w:t>
      </w:r>
      <w:r w:rsidR="008E6419" w:rsidRPr="006F7A0C">
        <w:rPr>
          <w:rFonts w:ascii="Times New Roman" w:hAnsi="Times New Roman"/>
          <w:color w:val="auto"/>
          <w:sz w:val="22"/>
        </w:rPr>
        <w:t>his work plan and budget does not include input f</w:t>
      </w:r>
      <w:r w:rsidR="00E62A65" w:rsidRPr="006F7A0C">
        <w:rPr>
          <w:rFonts w:ascii="Times New Roman" w:hAnsi="Times New Roman"/>
          <w:color w:val="auto"/>
          <w:sz w:val="22"/>
        </w:rPr>
        <w:t>ro</w:t>
      </w:r>
      <w:r w:rsidR="008E6419" w:rsidRPr="006F7A0C">
        <w:rPr>
          <w:rFonts w:ascii="Times New Roman" w:hAnsi="Times New Roman"/>
          <w:color w:val="auto"/>
          <w:sz w:val="22"/>
        </w:rPr>
        <w:t>m the Commission.</w:t>
      </w:r>
      <w:r w:rsidR="00E62A65" w:rsidRPr="006F7A0C">
        <w:rPr>
          <w:rFonts w:ascii="Times New Roman" w:hAnsi="Times New Roman"/>
          <w:color w:val="auto"/>
          <w:sz w:val="22"/>
        </w:rPr>
        <w:t xml:space="preserve"> Once the Commission becomes </w:t>
      </w:r>
      <w:r w:rsidR="00AD60A7" w:rsidRPr="006F7A0C">
        <w:rPr>
          <w:rFonts w:ascii="Times New Roman" w:hAnsi="Times New Roman"/>
          <w:color w:val="auto"/>
          <w:sz w:val="22"/>
        </w:rPr>
        <w:t>established</w:t>
      </w:r>
      <w:r w:rsidR="00E62A65" w:rsidRPr="006F7A0C">
        <w:rPr>
          <w:rFonts w:ascii="Times New Roman" w:hAnsi="Times New Roman"/>
          <w:color w:val="auto"/>
          <w:sz w:val="22"/>
        </w:rPr>
        <w:t>, YLUPC anticipates that the work plan may be modified based on how the process moves forward. Should modifications be required to the work plan and budget, the Commission has the opportunity to do so through an Interim Report in September 2019.</w:t>
      </w:r>
    </w:p>
    <w:p w14:paraId="13A13055" w14:textId="54FBEF47" w:rsidR="00334D88" w:rsidRPr="006F7A0C" w:rsidRDefault="00334D88"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 xml:space="preserve">In anticipation of the arrival of new Commission members, </w:t>
      </w:r>
      <w:r w:rsidR="004F1D98" w:rsidRPr="006F7A0C">
        <w:rPr>
          <w:rFonts w:ascii="Times New Roman" w:hAnsi="Times New Roman"/>
          <w:color w:val="auto"/>
          <w:sz w:val="22"/>
        </w:rPr>
        <w:t xml:space="preserve">YLUPC </w:t>
      </w:r>
      <w:r w:rsidRPr="006F7A0C">
        <w:rPr>
          <w:rFonts w:ascii="Times New Roman" w:hAnsi="Times New Roman"/>
          <w:color w:val="auto"/>
          <w:sz w:val="22"/>
        </w:rPr>
        <w:t>has been coordinating</w:t>
      </w:r>
      <w:r w:rsidR="0019319B" w:rsidRPr="006F7A0C">
        <w:rPr>
          <w:rFonts w:ascii="Times New Roman" w:hAnsi="Times New Roman"/>
          <w:color w:val="auto"/>
          <w:sz w:val="22"/>
        </w:rPr>
        <w:t xml:space="preserve"> activities </w:t>
      </w:r>
      <w:r w:rsidRPr="006F7A0C">
        <w:rPr>
          <w:rFonts w:ascii="Times New Roman" w:hAnsi="Times New Roman"/>
          <w:color w:val="auto"/>
          <w:sz w:val="22"/>
        </w:rPr>
        <w:t xml:space="preserve">related to establishment of the </w:t>
      </w:r>
      <w:r w:rsidR="00F505BC" w:rsidRPr="006F7A0C">
        <w:rPr>
          <w:rFonts w:ascii="Times New Roman" w:hAnsi="Times New Roman"/>
          <w:color w:val="auto"/>
          <w:sz w:val="22"/>
        </w:rPr>
        <w:t>Commission</w:t>
      </w:r>
      <w:r w:rsidRPr="006F7A0C">
        <w:rPr>
          <w:rFonts w:ascii="Times New Roman" w:hAnsi="Times New Roman"/>
          <w:color w:val="auto"/>
          <w:sz w:val="22"/>
        </w:rPr>
        <w:t xml:space="preserve"> </w:t>
      </w:r>
      <w:r w:rsidR="0019319B" w:rsidRPr="006F7A0C">
        <w:rPr>
          <w:rFonts w:ascii="Times New Roman" w:hAnsi="Times New Roman"/>
          <w:color w:val="auto"/>
          <w:sz w:val="22"/>
        </w:rPr>
        <w:t xml:space="preserve">in 2018-2019 </w:t>
      </w:r>
      <w:r w:rsidRPr="006F7A0C">
        <w:rPr>
          <w:rFonts w:ascii="Times New Roman" w:hAnsi="Times New Roman"/>
          <w:color w:val="auto"/>
          <w:sz w:val="22"/>
        </w:rPr>
        <w:t>including:</w:t>
      </w:r>
    </w:p>
    <w:p w14:paraId="64792877" w14:textId="5472F0A4" w:rsidR="00334D88" w:rsidRPr="006F7A0C" w:rsidRDefault="00795912"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Terms of Reference – The </w:t>
      </w:r>
      <w:r w:rsidR="00E62A65" w:rsidRPr="006F7A0C">
        <w:rPr>
          <w:rFonts w:ascii="Times New Roman" w:hAnsi="Times New Roman"/>
          <w:color w:val="auto"/>
          <w:sz w:val="22"/>
        </w:rPr>
        <w:t>Parties</w:t>
      </w:r>
      <w:r w:rsidRPr="006F7A0C">
        <w:rPr>
          <w:rFonts w:ascii="Times New Roman" w:hAnsi="Times New Roman"/>
          <w:color w:val="auto"/>
          <w:sz w:val="22"/>
        </w:rPr>
        <w:t xml:space="preserve"> drafted </w:t>
      </w:r>
      <w:r w:rsidR="004F1D98" w:rsidRPr="006F7A0C">
        <w:rPr>
          <w:rFonts w:ascii="Times New Roman" w:hAnsi="Times New Roman"/>
          <w:color w:val="auto"/>
          <w:sz w:val="22"/>
        </w:rPr>
        <w:t xml:space="preserve">a </w:t>
      </w:r>
      <w:r w:rsidRPr="006F7A0C">
        <w:rPr>
          <w:rFonts w:ascii="Times New Roman" w:hAnsi="Times New Roman"/>
          <w:color w:val="auto"/>
          <w:sz w:val="22"/>
        </w:rPr>
        <w:t>Terms of Reference</w:t>
      </w:r>
      <w:r w:rsidR="00AD60A7" w:rsidRPr="006F7A0C">
        <w:rPr>
          <w:rFonts w:ascii="Times New Roman" w:hAnsi="Times New Roman"/>
          <w:color w:val="auto"/>
          <w:sz w:val="22"/>
        </w:rPr>
        <w:t xml:space="preserve"> for the planning process</w:t>
      </w:r>
      <w:r w:rsidR="00E62A65" w:rsidRPr="006F7A0C">
        <w:rPr>
          <w:rFonts w:ascii="Times New Roman" w:hAnsi="Times New Roman"/>
          <w:color w:val="auto"/>
          <w:sz w:val="22"/>
        </w:rPr>
        <w:t xml:space="preserve">, </w:t>
      </w:r>
      <w:r w:rsidR="00AD60A7" w:rsidRPr="006F7A0C">
        <w:rPr>
          <w:rFonts w:ascii="Times New Roman" w:hAnsi="Times New Roman"/>
          <w:color w:val="auto"/>
          <w:sz w:val="22"/>
        </w:rPr>
        <w:t xml:space="preserve">with assistance from </w:t>
      </w:r>
      <w:r w:rsidR="00E62A65" w:rsidRPr="006F7A0C">
        <w:rPr>
          <w:rFonts w:ascii="Times New Roman" w:hAnsi="Times New Roman"/>
          <w:color w:val="auto"/>
          <w:sz w:val="22"/>
        </w:rPr>
        <w:t>the Council,</w:t>
      </w:r>
      <w:r w:rsidRPr="006F7A0C">
        <w:rPr>
          <w:rFonts w:ascii="Times New Roman" w:hAnsi="Times New Roman"/>
          <w:color w:val="auto"/>
          <w:sz w:val="22"/>
        </w:rPr>
        <w:t xml:space="preserve"> which was signed by the Parties on September 18, 2018.</w:t>
      </w:r>
    </w:p>
    <w:p w14:paraId="4828A580" w14:textId="37DCDA25" w:rsidR="00334D88" w:rsidRPr="006F7A0C" w:rsidRDefault="00E922E1" w:rsidP="007A6FD4">
      <w:pPr>
        <w:pStyle w:val="NormalWeb"/>
        <w:numPr>
          <w:ilvl w:val="0"/>
          <w:numId w:val="30"/>
        </w:numPr>
        <w:spacing w:beforeAutospacing="0" w:afterAutospacing="0"/>
        <w:ind w:left="714" w:hanging="357"/>
        <w:rPr>
          <w:rFonts w:ascii="Times New Roman" w:hAnsi="Times New Roman"/>
          <w:color w:val="auto"/>
          <w:sz w:val="22"/>
        </w:rPr>
      </w:pPr>
      <w:r w:rsidRPr="006F7A0C">
        <w:rPr>
          <w:rFonts w:ascii="Times New Roman" w:hAnsi="Times New Roman"/>
          <w:color w:val="auto"/>
          <w:sz w:val="22"/>
        </w:rPr>
        <w:t xml:space="preserve">Commission </w:t>
      </w:r>
      <w:r w:rsidR="00334D88" w:rsidRPr="006F7A0C">
        <w:rPr>
          <w:rFonts w:ascii="Times New Roman" w:hAnsi="Times New Roman"/>
          <w:color w:val="auto"/>
          <w:sz w:val="22"/>
        </w:rPr>
        <w:t xml:space="preserve">Policies and </w:t>
      </w:r>
      <w:r w:rsidRPr="006F7A0C">
        <w:rPr>
          <w:rFonts w:ascii="Times New Roman" w:hAnsi="Times New Roman"/>
          <w:color w:val="auto"/>
          <w:sz w:val="22"/>
        </w:rPr>
        <w:t>P</w:t>
      </w:r>
      <w:r w:rsidR="00334D88" w:rsidRPr="006F7A0C">
        <w:rPr>
          <w:rFonts w:ascii="Times New Roman" w:hAnsi="Times New Roman"/>
          <w:color w:val="auto"/>
          <w:sz w:val="22"/>
        </w:rPr>
        <w:t>rocedures</w:t>
      </w:r>
      <w:r w:rsidRPr="006F7A0C">
        <w:rPr>
          <w:rFonts w:ascii="Times New Roman" w:hAnsi="Times New Roman"/>
          <w:color w:val="auto"/>
          <w:sz w:val="22"/>
        </w:rPr>
        <w:t xml:space="preserve"> – The Council has </w:t>
      </w:r>
      <w:r w:rsidR="00754FC4" w:rsidRPr="006F7A0C">
        <w:rPr>
          <w:rFonts w:ascii="Times New Roman" w:hAnsi="Times New Roman"/>
          <w:color w:val="auto"/>
          <w:sz w:val="22"/>
        </w:rPr>
        <w:t>prepared</w:t>
      </w:r>
      <w:r w:rsidRPr="006F7A0C">
        <w:rPr>
          <w:rFonts w:ascii="Times New Roman" w:hAnsi="Times New Roman"/>
          <w:color w:val="auto"/>
          <w:sz w:val="22"/>
        </w:rPr>
        <w:t xml:space="preserve"> a </w:t>
      </w:r>
      <w:r w:rsidR="00754FC4" w:rsidRPr="006F7A0C">
        <w:rPr>
          <w:rFonts w:ascii="Times New Roman" w:hAnsi="Times New Roman"/>
          <w:color w:val="auto"/>
          <w:sz w:val="22"/>
        </w:rPr>
        <w:t xml:space="preserve">draft </w:t>
      </w:r>
      <w:r w:rsidRPr="006F7A0C">
        <w:rPr>
          <w:rFonts w:ascii="Times New Roman" w:hAnsi="Times New Roman"/>
          <w:color w:val="auto"/>
          <w:sz w:val="22"/>
        </w:rPr>
        <w:t xml:space="preserve">policies and procedures document for review </w:t>
      </w:r>
      <w:r w:rsidR="001D00B0" w:rsidRPr="006F7A0C">
        <w:rPr>
          <w:rFonts w:ascii="Times New Roman" w:hAnsi="Times New Roman"/>
          <w:color w:val="auto"/>
          <w:sz w:val="22"/>
        </w:rPr>
        <w:t xml:space="preserve">and consideration </w:t>
      </w:r>
      <w:r w:rsidRPr="006F7A0C">
        <w:rPr>
          <w:rFonts w:ascii="Times New Roman" w:hAnsi="Times New Roman"/>
          <w:color w:val="auto"/>
          <w:sz w:val="22"/>
        </w:rPr>
        <w:t>by the Commission once it is established.</w:t>
      </w:r>
    </w:p>
    <w:p w14:paraId="5C483665" w14:textId="2999CA07" w:rsidR="00334D88" w:rsidRPr="006F7A0C" w:rsidRDefault="00334D88"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T</w:t>
      </w:r>
      <w:r w:rsidR="00066E5A" w:rsidRPr="006F7A0C">
        <w:rPr>
          <w:rFonts w:ascii="Times New Roman" w:hAnsi="Times New Roman"/>
          <w:color w:val="auto"/>
          <w:sz w:val="22"/>
        </w:rPr>
        <w:t xml:space="preserve">echnical Working Group </w:t>
      </w:r>
      <w:r w:rsidR="00404B44" w:rsidRPr="006F7A0C">
        <w:rPr>
          <w:rFonts w:ascii="Times New Roman" w:hAnsi="Times New Roman"/>
          <w:color w:val="auto"/>
          <w:sz w:val="22"/>
        </w:rPr>
        <w:t xml:space="preserve">(TWG) </w:t>
      </w:r>
      <w:r w:rsidR="00066E5A" w:rsidRPr="006F7A0C">
        <w:rPr>
          <w:rFonts w:ascii="Times New Roman" w:hAnsi="Times New Roman"/>
          <w:color w:val="auto"/>
          <w:sz w:val="22"/>
        </w:rPr>
        <w:t xml:space="preserve">– The Council has coordinated </w:t>
      </w:r>
      <w:r w:rsidR="00F505BC" w:rsidRPr="006F7A0C">
        <w:rPr>
          <w:rFonts w:ascii="Times New Roman" w:hAnsi="Times New Roman"/>
          <w:color w:val="auto"/>
          <w:sz w:val="22"/>
        </w:rPr>
        <w:t xml:space="preserve">meetings of </w:t>
      </w:r>
      <w:r w:rsidR="005D5CA2" w:rsidRPr="006F7A0C">
        <w:rPr>
          <w:rFonts w:ascii="Times New Roman" w:hAnsi="Times New Roman"/>
          <w:color w:val="auto"/>
          <w:sz w:val="22"/>
        </w:rPr>
        <w:t>TWG</w:t>
      </w:r>
      <w:r w:rsidR="00404B44" w:rsidRPr="006F7A0C">
        <w:rPr>
          <w:rFonts w:ascii="Times New Roman" w:hAnsi="Times New Roman"/>
          <w:color w:val="auto"/>
          <w:sz w:val="22"/>
        </w:rPr>
        <w:t xml:space="preserve"> </w:t>
      </w:r>
      <w:r w:rsidR="00066E5A" w:rsidRPr="006F7A0C">
        <w:rPr>
          <w:rFonts w:ascii="Times New Roman" w:hAnsi="Times New Roman"/>
          <w:color w:val="auto"/>
          <w:sz w:val="22"/>
        </w:rPr>
        <w:t>for the Dawson Planning Region</w:t>
      </w:r>
      <w:r w:rsidR="005D5CA2" w:rsidRPr="006F7A0C">
        <w:rPr>
          <w:rFonts w:ascii="Times New Roman" w:hAnsi="Times New Roman"/>
          <w:color w:val="auto"/>
          <w:sz w:val="22"/>
        </w:rPr>
        <w:t xml:space="preserve">. In 2018-19, TWG activities included </w:t>
      </w:r>
      <w:r w:rsidR="004F1D98" w:rsidRPr="006F7A0C">
        <w:rPr>
          <w:rFonts w:ascii="Times New Roman" w:hAnsi="Times New Roman"/>
          <w:color w:val="auto"/>
          <w:sz w:val="22"/>
        </w:rPr>
        <w:t xml:space="preserve">reviewing and </w:t>
      </w:r>
      <w:r w:rsidR="005D5CA2" w:rsidRPr="006F7A0C">
        <w:rPr>
          <w:rFonts w:ascii="Times New Roman" w:hAnsi="Times New Roman"/>
          <w:color w:val="auto"/>
          <w:sz w:val="22"/>
        </w:rPr>
        <w:t>updating the Resource Assessment Report</w:t>
      </w:r>
      <w:r w:rsidR="00F505BC" w:rsidRPr="006F7A0C">
        <w:rPr>
          <w:rFonts w:ascii="Times New Roman" w:hAnsi="Times New Roman"/>
          <w:color w:val="auto"/>
          <w:sz w:val="22"/>
        </w:rPr>
        <w:t xml:space="preserve"> and other key documents.</w:t>
      </w:r>
    </w:p>
    <w:p w14:paraId="0B3ABFD5" w14:textId="1550E8E3" w:rsidR="0019319B" w:rsidRPr="006F7A0C" w:rsidRDefault="005D5CA2"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 xml:space="preserve">Planner – The Council coordinated the hiring of a 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 xml:space="preserve">Planner to assist the Commission in developing the regional plan. The Senior </w:t>
      </w:r>
      <w:r w:rsidR="004F1D98" w:rsidRPr="006F7A0C">
        <w:rPr>
          <w:rFonts w:ascii="Times New Roman" w:hAnsi="Times New Roman"/>
          <w:color w:val="auto"/>
          <w:sz w:val="22"/>
        </w:rPr>
        <w:t xml:space="preserve">Land Use </w:t>
      </w:r>
      <w:r w:rsidRPr="006F7A0C">
        <w:rPr>
          <w:rFonts w:ascii="Times New Roman" w:hAnsi="Times New Roman"/>
          <w:color w:val="auto"/>
          <w:sz w:val="22"/>
        </w:rPr>
        <w:t>Planner started work in October 2018.</w:t>
      </w:r>
    </w:p>
    <w:p w14:paraId="3520F4C6" w14:textId="420659A4" w:rsidR="0019319B" w:rsidRPr="006F7A0C" w:rsidRDefault="0019319B"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bCs/>
          <w:sz w:val="22"/>
        </w:rPr>
        <w:t xml:space="preserve">Commission Training and Orientation – </w:t>
      </w:r>
      <w:r w:rsidR="004F1D98" w:rsidRPr="006F7A0C">
        <w:rPr>
          <w:rFonts w:ascii="Times New Roman" w:hAnsi="Times New Roman"/>
          <w:bCs/>
          <w:sz w:val="22"/>
        </w:rPr>
        <w:t>Provided that the Commission is appointed in February 2019,</w:t>
      </w:r>
      <w:r w:rsidR="00956FDD" w:rsidRPr="006F7A0C">
        <w:rPr>
          <w:rFonts w:ascii="Times New Roman" w:hAnsi="Times New Roman"/>
          <w:bCs/>
          <w:sz w:val="22"/>
        </w:rPr>
        <w:t xml:space="preserve"> </w:t>
      </w:r>
      <w:r w:rsidR="00A23201" w:rsidRPr="006F7A0C">
        <w:rPr>
          <w:rFonts w:ascii="Times New Roman" w:hAnsi="Times New Roman"/>
          <w:bCs/>
          <w:sz w:val="22"/>
        </w:rPr>
        <w:t>the Council</w:t>
      </w:r>
      <w:r w:rsidR="004F1D98" w:rsidRPr="006F7A0C">
        <w:rPr>
          <w:rFonts w:ascii="Times New Roman" w:hAnsi="Times New Roman"/>
          <w:bCs/>
          <w:sz w:val="22"/>
        </w:rPr>
        <w:t xml:space="preserve"> anticipates that </w:t>
      </w:r>
      <w:r w:rsidRPr="006F7A0C">
        <w:rPr>
          <w:rFonts w:ascii="Times New Roman" w:hAnsi="Times New Roman"/>
          <w:bCs/>
          <w:sz w:val="22"/>
        </w:rPr>
        <w:t xml:space="preserve">training and orientation </w:t>
      </w:r>
      <w:r w:rsidR="004F1D98" w:rsidRPr="006F7A0C">
        <w:rPr>
          <w:rFonts w:ascii="Times New Roman" w:hAnsi="Times New Roman"/>
          <w:bCs/>
          <w:sz w:val="22"/>
        </w:rPr>
        <w:t xml:space="preserve">for members would occur </w:t>
      </w:r>
      <w:r w:rsidRPr="006F7A0C">
        <w:rPr>
          <w:rFonts w:ascii="Times New Roman" w:hAnsi="Times New Roman"/>
          <w:bCs/>
          <w:sz w:val="22"/>
        </w:rPr>
        <w:t xml:space="preserve">in late </w:t>
      </w:r>
      <w:r w:rsidR="004F1D98" w:rsidRPr="006F7A0C">
        <w:rPr>
          <w:rFonts w:ascii="Times New Roman" w:hAnsi="Times New Roman"/>
          <w:bCs/>
          <w:sz w:val="22"/>
        </w:rPr>
        <w:t>March</w:t>
      </w:r>
      <w:r w:rsidR="00F505BC" w:rsidRPr="006F7A0C">
        <w:rPr>
          <w:rFonts w:ascii="Times New Roman" w:hAnsi="Times New Roman"/>
          <w:bCs/>
          <w:sz w:val="22"/>
        </w:rPr>
        <w:t xml:space="preserve"> </w:t>
      </w:r>
      <w:r w:rsidR="004F1D98" w:rsidRPr="006F7A0C">
        <w:rPr>
          <w:rFonts w:ascii="Times New Roman" w:hAnsi="Times New Roman"/>
          <w:bCs/>
          <w:sz w:val="22"/>
        </w:rPr>
        <w:t>or early April 2019</w:t>
      </w:r>
      <w:r w:rsidRPr="006F7A0C">
        <w:rPr>
          <w:rFonts w:ascii="Times New Roman" w:hAnsi="Times New Roman"/>
          <w:bCs/>
          <w:sz w:val="22"/>
        </w:rPr>
        <w:t xml:space="preserve">. This program will also include the </w:t>
      </w:r>
      <w:r w:rsidRPr="006F7A0C">
        <w:rPr>
          <w:rFonts w:ascii="Times New Roman" w:hAnsi="Times New Roman"/>
          <w:color w:val="auto"/>
          <w:sz w:val="22"/>
          <w:szCs w:val="22"/>
        </w:rPr>
        <w:t>Tr’ondëk Hwëch’in 101 course.</w:t>
      </w:r>
    </w:p>
    <w:p w14:paraId="3BB8A1B8" w14:textId="701AB27E" w:rsidR="0019319B" w:rsidRPr="006F7A0C" w:rsidRDefault="0023331F" w:rsidP="007A6FD4">
      <w:pPr>
        <w:pStyle w:val="NormalWeb"/>
        <w:numPr>
          <w:ilvl w:val="0"/>
          <w:numId w:val="30"/>
        </w:numPr>
        <w:spacing w:beforeAutospacing="0" w:afterAutospacing="0"/>
        <w:rPr>
          <w:rFonts w:ascii="Times New Roman" w:hAnsi="Times New Roman"/>
          <w:color w:val="auto"/>
          <w:sz w:val="22"/>
        </w:rPr>
      </w:pPr>
      <w:r w:rsidRPr="006F7A0C">
        <w:rPr>
          <w:rFonts w:ascii="Times New Roman" w:hAnsi="Times New Roman"/>
          <w:color w:val="auto"/>
          <w:sz w:val="22"/>
        </w:rPr>
        <w:t xml:space="preserve">First Commission Meeting – </w:t>
      </w:r>
      <w:r w:rsidR="007A7BF0" w:rsidRPr="006F7A0C">
        <w:rPr>
          <w:rFonts w:ascii="Times New Roman" w:hAnsi="Times New Roman"/>
          <w:color w:val="auto"/>
          <w:sz w:val="22"/>
        </w:rPr>
        <w:t>Preparations for t</w:t>
      </w:r>
      <w:r w:rsidRPr="006F7A0C">
        <w:rPr>
          <w:rFonts w:ascii="Times New Roman" w:hAnsi="Times New Roman"/>
          <w:color w:val="auto"/>
          <w:sz w:val="22"/>
        </w:rPr>
        <w:t xml:space="preserve">he first meeting of the new Commission </w:t>
      </w:r>
      <w:r w:rsidR="007A7BF0" w:rsidRPr="006F7A0C">
        <w:rPr>
          <w:rFonts w:ascii="Times New Roman" w:hAnsi="Times New Roman"/>
          <w:color w:val="auto"/>
          <w:sz w:val="22"/>
        </w:rPr>
        <w:t>are ongoing. The first meeting</w:t>
      </w:r>
      <w:r w:rsidRPr="006F7A0C">
        <w:rPr>
          <w:rFonts w:ascii="Times New Roman" w:hAnsi="Times New Roman"/>
          <w:color w:val="auto"/>
          <w:sz w:val="22"/>
        </w:rPr>
        <w:t xml:space="preserve"> </w:t>
      </w:r>
      <w:r w:rsidR="007A7BF0" w:rsidRPr="006F7A0C">
        <w:rPr>
          <w:rFonts w:ascii="Times New Roman" w:hAnsi="Times New Roman"/>
          <w:color w:val="auto"/>
          <w:sz w:val="22"/>
        </w:rPr>
        <w:t xml:space="preserve">is </w:t>
      </w:r>
      <w:r w:rsidRPr="006F7A0C">
        <w:rPr>
          <w:rFonts w:ascii="Times New Roman" w:hAnsi="Times New Roman"/>
          <w:color w:val="auto"/>
          <w:sz w:val="22"/>
        </w:rPr>
        <w:t xml:space="preserve">expected to occur in </w:t>
      </w:r>
      <w:r w:rsidR="00A23201" w:rsidRPr="006F7A0C">
        <w:rPr>
          <w:rFonts w:ascii="Times New Roman" w:hAnsi="Times New Roman"/>
          <w:color w:val="auto"/>
          <w:sz w:val="22"/>
        </w:rPr>
        <w:t>April</w:t>
      </w:r>
      <w:r w:rsidRPr="006F7A0C">
        <w:rPr>
          <w:rFonts w:ascii="Times New Roman" w:hAnsi="Times New Roman"/>
          <w:color w:val="auto"/>
          <w:sz w:val="22"/>
        </w:rPr>
        <w:t xml:space="preserve"> </w:t>
      </w:r>
      <w:r w:rsidR="00573C79" w:rsidRPr="006F7A0C">
        <w:rPr>
          <w:rFonts w:ascii="Times New Roman" w:hAnsi="Times New Roman"/>
          <w:color w:val="auto"/>
          <w:sz w:val="22"/>
        </w:rPr>
        <w:t xml:space="preserve">2019 </w:t>
      </w:r>
      <w:r w:rsidRPr="006F7A0C">
        <w:rPr>
          <w:rFonts w:ascii="Times New Roman" w:hAnsi="Times New Roman"/>
          <w:color w:val="auto"/>
          <w:sz w:val="22"/>
        </w:rPr>
        <w:t>with the organizational support from the Council.</w:t>
      </w:r>
    </w:p>
    <w:p w14:paraId="6E04C6F4" w14:textId="5BEB8258" w:rsidR="002447C4" w:rsidRPr="006F7A0C" w:rsidRDefault="002447C4" w:rsidP="007A6FD4">
      <w:pPr>
        <w:pStyle w:val="NormalWeb"/>
        <w:spacing w:beforeAutospacing="0" w:afterAutospacing="0"/>
        <w:rPr>
          <w:rFonts w:ascii="Times New Roman" w:hAnsi="Times New Roman"/>
          <w:b/>
          <w:color w:val="auto"/>
          <w:sz w:val="22"/>
        </w:rPr>
      </w:pPr>
      <w:r w:rsidRPr="006F7A0C">
        <w:rPr>
          <w:rFonts w:ascii="Times New Roman" w:hAnsi="Times New Roman"/>
          <w:b/>
          <w:color w:val="auto"/>
          <w:sz w:val="22"/>
        </w:rPr>
        <w:t>Members:</w:t>
      </w:r>
    </w:p>
    <w:p w14:paraId="48515E66" w14:textId="5126A96B" w:rsidR="002447C4" w:rsidRPr="006F7A0C" w:rsidRDefault="00334D88"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Commission members have not yet been appointed by the Government of Yukon.</w:t>
      </w:r>
    </w:p>
    <w:p w14:paraId="7EB66AC8" w14:textId="643874BB" w:rsidR="00BE0EAB" w:rsidRPr="006F7A0C" w:rsidRDefault="00BE0EAB" w:rsidP="007A6FD4">
      <w:pPr>
        <w:pStyle w:val="NormalWeb"/>
        <w:spacing w:beforeAutospacing="0" w:afterAutospacing="0"/>
        <w:rPr>
          <w:rFonts w:ascii="Times New Roman" w:hAnsi="Times New Roman"/>
          <w:b/>
          <w:color w:val="auto"/>
          <w:sz w:val="22"/>
        </w:rPr>
      </w:pPr>
      <w:r w:rsidRPr="006F7A0C">
        <w:rPr>
          <w:rFonts w:ascii="Times New Roman" w:hAnsi="Times New Roman"/>
          <w:b/>
          <w:color w:val="auto"/>
          <w:sz w:val="22"/>
        </w:rPr>
        <w:t>Staff:</w:t>
      </w:r>
    </w:p>
    <w:p w14:paraId="64E3100F" w14:textId="3D04D60E" w:rsidR="00BE0EAB" w:rsidRPr="006F7A0C" w:rsidRDefault="00BE0EAB"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Tim Van Hinte, Senior Land Use Planner</w:t>
      </w:r>
    </w:p>
    <w:p w14:paraId="7D94A349" w14:textId="19EEC1C0" w:rsidR="00BE0EAB" w:rsidRPr="006F7A0C" w:rsidRDefault="00BE0EAB" w:rsidP="007A6FD4">
      <w:pPr>
        <w:pStyle w:val="NormalWeb"/>
        <w:spacing w:beforeAutospacing="0" w:afterAutospacing="0"/>
        <w:rPr>
          <w:rFonts w:ascii="Times New Roman" w:hAnsi="Times New Roman"/>
          <w:color w:val="auto"/>
          <w:sz w:val="22"/>
        </w:rPr>
      </w:pPr>
      <w:r w:rsidRPr="006F7A0C">
        <w:rPr>
          <w:rFonts w:ascii="Times New Roman" w:hAnsi="Times New Roman"/>
          <w:color w:val="auto"/>
          <w:sz w:val="22"/>
        </w:rPr>
        <w:t>Heidi Hansen, Senior Financial Administrator</w:t>
      </w:r>
    </w:p>
    <w:p w14:paraId="778BA489" w14:textId="77777777" w:rsidR="00533374" w:rsidRPr="006F7A0C" w:rsidRDefault="00533374" w:rsidP="007A6FD4">
      <w:pPr>
        <w:pStyle w:val="NormalWeb"/>
        <w:spacing w:beforeAutospacing="0" w:afterAutospacing="0"/>
        <w:rPr>
          <w:rFonts w:ascii="Times New Roman" w:hAnsi="Times New Roman"/>
          <w:color w:val="auto"/>
          <w:sz w:val="22"/>
        </w:rPr>
      </w:pPr>
    </w:p>
    <w:p w14:paraId="3232492A" w14:textId="21B1F981" w:rsidR="00C808FE" w:rsidRPr="006F7A0C" w:rsidRDefault="008A7BF6" w:rsidP="00C808FE">
      <w:pPr>
        <w:pStyle w:val="NormalWeb"/>
        <w:numPr>
          <w:ilvl w:val="0"/>
          <w:numId w:val="23"/>
        </w:numPr>
        <w:spacing w:beforeAutospacing="0" w:afterAutospacing="0"/>
        <w:ind w:left="567" w:hanging="567"/>
        <w:rPr>
          <w:rFonts w:ascii="Times New Roman" w:hAnsi="Times New Roman"/>
          <w:b/>
          <w:bCs/>
          <w:sz w:val="22"/>
        </w:rPr>
      </w:pPr>
      <w:r w:rsidRPr="006F7A0C">
        <w:rPr>
          <w:rFonts w:ascii="Times New Roman" w:hAnsi="Times New Roman"/>
          <w:b/>
          <w:bCs/>
          <w:color w:val="auto"/>
          <w:sz w:val="28"/>
          <w:szCs w:val="28"/>
        </w:rPr>
        <w:lastRenderedPageBreak/>
        <w:t>Annual Work Plan</w:t>
      </w:r>
      <w:r w:rsidR="00954814" w:rsidRPr="006F7A0C">
        <w:rPr>
          <w:rFonts w:ascii="Times New Roman" w:hAnsi="Times New Roman"/>
          <w:b/>
          <w:bCs/>
          <w:color w:val="auto"/>
          <w:sz w:val="28"/>
          <w:szCs w:val="28"/>
        </w:rPr>
        <w:t xml:space="preserve"> Highlights</w:t>
      </w:r>
    </w:p>
    <w:p w14:paraId="0162CCFA" w14:textId="48E12F86" w:rsidR="00F409D5" w:rsidRPr="006F7A0C" w:rsidRDefault="00C808FE" w:rsidP="00F409D5">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 xml:space="preserve">In 2019-2020, the Council anticipates that the Commission will complete the following key milestones </w:t>
      </w:r>
      <w:r w:rsidR="00F409D5" w:rsidRPr="006F7A0C">
        <w:rPr>
          <w:rFonts w:ascii="Times New Roman" w:hAnsi="Times New Roman"/>
          <w:bCs/>
          <w:sz w:val="22"/>
        </w:rPr>
        <w:t>and activities</w:t>
      </w:r>
      <w:r w:rsidRPr="006F7A0C">
        <w:rPr>
          <w:rFonts w:ascii="Times New Roman" w:hAnsi="Times New Roman"/>
          <w:bCs/>
          <w:sz w:val="22"/>
        </w:rPr>
        <w:t>:</w:t>
      </w:r>
    </w:p>
    <w:p w14:paraId="367E1946" w14:textId="2F187760" w:rsidR="009D1AC3" w:rsidRPr="006F7A0C" w:rsidRDefault="008350E7" w:rsidP="0043349A">
      <w:pPr>
        <w:pStyle w:val="ListParagraph"/>
        <w:numPr>
          <w:ilvl w:val="0"/>
          <w:numId w:val="33"/>
        </w:numPr>
        <w:rPr>
          <w:b/>
        </w:rPr>
      </w:pPr>
      <w:r w:rsidRPr="006F7A0C">
        <w:rPr>
          <w:b/>
        </w:rPr>
        <w:t>Commission Field Trip</w:t>
      </w:r>
      <w:r w:rsidRPr="006F7A0C">
        <w:t xml:space="preserve"> </w:t>
      </w:r>
      <w:r w:rsidR="0049295C" w:rsidRPr="006F7A0C">
        <w:t>–</w:t>
      </w:r>
      <w:r w:rsidRPr="006F7A0C">
        <w:t xml:space="preserve"> </w:t>
      </w:r>
      <w:r w:rsidR="0049295C" w:rsidRPr="006F7A0C">
        <w:t>As part of the Commission’s ongoing orientation, Commission staff and YLUPC recommend a field trip to key areas of the region to provide context to planning issues and interests. The field trip could take place in June 2019, subject to available budget.</w:t>
      </w:r>
    </w:p>
    <w:p w14:paraId="27DB71EE" w14:textId="77777777" w:rsidR="0049295C" w:rsidRPr="006F7A0C" w:rsidRDefault="0049295C" w:rsidP="0049295C">
      <w:pPr>
        <w:pStyle w:val="ListParagraph"/>
        <w:rPr>
          <w:b/>
        </w:rPr>
      </w:pPr>
    </w:p>
    <w:p w14:paraId="2FD64B51" w14:textId="232AF283" w:rsidR="00877CD8" w:rsidRPr="006F7A0C" w:rsidRDefault="00877CD8" w:rsidP="0043349A">
      <w:pPr>
        <w:pStyle w:val="ListParagraph"/>
        <w:numPr>
          <w:ilvl w:val="0"/>
          <w:numId w:val="33"/>
        </w:numPr>
      </w:pPr>
      <w:r w:rsidRPr="006F7A0C">
        <w:rPr>
          <w:b/>
        </w:rPr>
        <w:t xml:space="preserve">Vision Statement and Planning Principles – </w:t>
      </w:r>
      <w:r w:rsidRPr="006F7A0C">
        <w:t xml:space="preserve">This </w:t>
      </w:r>
      <w:r w:rsidR="00F460EC" w:rsidRPr="006F7A0C">
        <w:t xml:space="preserve">document was developed and approved by the previous Commission. Once established, the new Commission will review, modify if required and adopt the document </w:t>
      </w:r>
      <w:r w:rsidR="00E565D3" w:rsidRPr="006F7A0C">
        <w:t xml:space="preserve">in May 2019 </w:t>
      </w:r>
      <w:r w:rsidR="00F460EC" w:rsidRPr="006F7A0C">
        <w:t>for presentation at its first public engagement event in June 2019.</w:t>
      </w:r>
    </w:p>
    <w:p w14:paraId="6E0BC6FC" w14:textId="77777777" w:rsidR="00F460EC" w:rsidRPr="006F7A0C" w:rsidRDefault="00F460EC" w:rsidP="00F460EC">
      <w:pPr>
        <w:pStyle w:val="ListParagraph"/>
      </w:pPr>
    </w:p>
    <w:p w14:paraId="57DB1EBD" w14:textId="07519822" w:rsidR="00C808FE" w:rsidRPr="006F7A0C" w:rsidRDefault="00C808FE" w:rsidP="0043349A">
      <w:pPr>
        <w:pStyle w:val="ListParagraph"/>
        <w:numPr>
          <w:ilvl w:val="0"/>
          <w:numId w:val="33"/>
        </w:numPr>
      </w:pPr>
      <w:r w:rsidRPr="006F7A0C">
        <w:rPr>
          <w:b/>
          <w:bCs/>
        </w:rPr>
        <w:t>Resource Assessment Report</w:t>
      </w:r>
      <w:r w:rsidRPr="006F7A0C">
        <w:rPr>
          <w:bCs/>
        </w:rPr>
        <w:t xml:space="preserve"> </w:t>
      </w:r>
      <w:r w:rsidR="0043349A" w:rsidRPr="006F7A0C">
        <w:rPr>
          <w:b/>
          <w:bCs/>
        </w:rPr>
        <w:t>(RAR)</w:t>
      </w:r>
      <w:r w:rsidR="0043349A" w:rsidRPr="006F7A0C">
        <w:rPr>
          <w:bCs/>
        </w:rPr>
        <w:t xml:space="preserve"> </w:t>
      </w:r>
      <w:r w:rsidRPr="006F7A0C">
        <w:rPr>
          <w:bCs/>
        </w:rPr>
        <w:t xml:space="preserve">– This report provides a summary of the region’s known economic, </w:t>
      </w:r>
      <w:r w:rsidR="00084C9F" w:rsidRPr="006F7A0C">
        <w:rPr>
          <w:bCs/>
        </w:rPr>
        <w:t xml:space="preserve">social, </w:t>
      </w:r>
      <w:r w:rsidRPr="006F7A0C">
        <w:rPr>
          <w:bCs/>
        </w:rPr>
        <w:t xml:space="preserve">ecological and </w:t>
      </w:r>
      <w:r w:rsidR="00752F09" w:rsidRPr="006F7A0C">
        <w:rPr>
          <w:bCs/>
        </w:rPr>
        <w:t>traditional/</w:t>
      </w:r>
      <w:r w:rsidRPr="006F7A0C">
        <w:rPr>
          <w:bCs/>
        </w:rPr>
        <w:t>cultural values</w:t>
      </w:r>
      <w:r w:rsidR="00752F09" w:rsidRPr="006F7A0C">
        <w:rPr>
          <w:bCs/>
        </w:rPr>
        <w:t xml:space="preserve"> and will include a series of resource maps</w:t>
      </w:r>
      <w:r w:rsidRPr="006F7A0C">
        <w:rPr>
          <w:bCs/>
        </w:rPr>
        <w:t xml:space="preserve">. The report was developed and approved by the previous Commission and is currently being updated by the Council with support from TWG. </w:t>
      </w:r>
      <w:r w:rsidR="0043349A" w:rsidRPr="006F7A0C">
        <w:rPr>
          <w:bCs/>
        </w:rPr>
        <w:t>As of the writing of this report, t</w:t>
      </w:r>
      <w:r w:rsidR="0043349A" w:rsidRPr="006F7A0C">
        <w:t>he Parties have not yet completed their review of the previous RAR</w:t>
      </w:r>
      <w:r w:rsidR="007F0B9D" w:rsidRPr="006F7A0C">
        <w:t xml:space="preserve"> </w:t>
      </w:r>
      <w:r w:rsidR="0043349A" w:rsidRPr="006F7A0C">
        <w:t xml:space="preserve">and therefore this document has not yet been fully updated. </w:t>
      </w:r>
      <w:r w:rsidR="009763A4" w:rsidRPr="006F7A0C">
        <w:t xml:space="preserve">In addition, some information and spatial data from the Parties has yet to be submitted to YLUPC. </w:t>
      </w:r>
      <w:r w:rsidR="002C0514" w:rsidRPr="006F7A0C">
        <w:t xml:space="preserve">Commission staff will continue to incorporate information as it becomes available. </w:t>
      </w:r>
      <w:r w:rsidR="009763A4" w:rsidRPr="006F7A0C">
        <w:rPr>
          <w:bCs/>
        </w:rPr>
        <w:t>It is anticipated that t</w:t>
      </w:r>
      <w:r w:rsidRPr="006F7A0C">
        <w:rPr>
          <w:bCs/>
        </w:rPr>
        <w:t xml:space="preserve">he </w:t>
      </w:r>
      <w:r w:rsidR="009763A4" w:rsidRPr="006F7A0C">
        <w:rPr>
          <w:bCs/>
        </w:rPr>
        <w:t xml:space="preserve">final </w:t>
      </w:r>
      <w:r w:rsidRPr="006F7A0C">
        <w:rPr>
          <w:bCs/>
        </w:rPr>
        <w:t xml:space="preserve">draft report </w:t>
      </w:r>
      <w:r w:rsidR="009763A4" w:rsidRPr="006F7A0C">
        <w:rPr>
          <w:bCs/>
        </w:rPr>
        <w:t>will be presented at the Commission’s first public engagement event in June 2019</w:t>
      </w:r>
      <w:r w:rsidRPr="006F7A0C">
        <w:rPr>
          <w:bCs/>
        </w:rPr>
        <w:t xml:space="preserve">. </w:t>
      </w:r>
      <w:r w:rsidR="009763A4" w:rsidRPr="006F7A0C">
        <w:rPr>
          <w:bCs/>
        </w:rPr>
        <w:t>After considering public feedback</w:t>
      </w:r>
      <w:r w:rsidRPr="006F7A0C">
        <w:rPr>
          <w:bCs/>
        </w:rPr>
        <w:t>, the report will be finalized and adopted by the Commission.</w:t>
      </w:r>
    </w:p>
    <w:p w14:paraId="028D92E4" w14:textId="77777777" w:rsidR="002B55B7" w:rsidRPr="006F7A0C" w:rsidRDefault="002B55B7" w:rsidP="002B55B7">
      <w:pPr>
        <w:pStyle w:val="ListParagraph"/>
      </w:pPr>
    </w:p>
    <w:p w14:paraId="4792AB74" w14:textId="5AE419DB" w:rsidR="002B55B7" w:rsidRPr="006F7A0C" w:rsidRDefault="00C808FE" w:rsidP="002B55B7">
      <w:pPr>
        <w:pStyle w:val="ListParagraph"/>
        <w:numPr>
          <w:ilvl w:val="0"/>
          <w:numId w:val="33"/>
        </w:numPr>
      </w:pPr>
      <w:r w:rsidRPr="006F7A0C">
        <w:rPr>
          <w:b/>
          <w:bCs/>
        </w:rPr>
        <w:t>Issues and Interests Report</w:t>
      </w:r>
      <w:r w:rsidR="00877CD8" w:rsidRPr="006F7A0C">
        <w:rPr>
          <w:b/>
          <w:bCs/>
        </w:rPr>
        <w:t xml:space="preserve"> (I&amp;I)</w:t>
      </w:r>
      <w:r w:rsidRPr="006F7A0C">
        <w:rPr>
          <w:bCs/>
        </w:rPr>
        <w:t xml:space="preserve"> – This report provides a summary of key planning issues and interests identified by the Parties to be addressed </w:t>
      </w:r>
      <w:r w:rsidRPr="006F7A0C">
        <w:rPr>
          <w:bCs/>
          <w:szCs w:val="22"/>
        </w:rPr>
        <w:t xml:space="preserve">through development of the regional plan. The report was developed and approved by the previous Commission and is </w:t>
      </w:r>
      <w:r w:rsidR="002B55B7" w:rsidRPr="006F7A0C">
        <w:rPr>
          <w:bCs/>
          <w:szCs w:val="22"/>
        </w:rPr>
        <w:t>to be</w:t>
      </w:r>
      <w:r w:rsidRPr="006F7A0C">
        <w:rPr>
          <w:bCs/>
          <w:szCs w:val="22"/>
        </w:rPr>
        <w:t xml:space="preserve"> updated by </w:t>
      </w:r>
      <w:r w:rsidR="00EE3F68" w:rsidRPr="006F7A0C">
        <w:rPr>
          <w:bCs/>
          <w:szCs w:val="22"/>
        </w:rPr>
        <w:t>TWG with support from the Council</w:t>
      </w:r>
      <w:r w:rsidRPr="006F7A0C">
        <w:rPr>
          <w:bCs/>
          <w:szCs w:val="22"/>
        </w:rPr>
        <w:t xml:space="preserve">. </w:t>
      </w:r>
      <w:r w:rsidR="002B55B7" w:rsidRPr="006F7A0C">
        <w:rPr>
          <w:bCs/>
          <w:szCs w:val="22"/>
        </w:rPr>
        <w:t xml:space="preserve">As of the writing of this </w:t>
      </w:r>
      <w:r w:rsidR="002B55B7" w:rsidRPr="006F7A0C">
        <w:rPr>
          <w:szCs w:val="22"/>
        </w:rPr>
        <w:t xml:space="preserve">report, </w:t>
      </w:r>
      <w:r w:rsidR="00133FEF" w:rsidRPr="006F7A0C">
        <w:rPr>
          <w:szCs w:val="22"/>
        </w:rPr>
        <w:t xml:space="preserve">the </w:t>
      </w:r>
      <w:r w:rsidR="002B55B7" w:rsidRPr="006F7A0C">
        <w:rPr>
          <w:szCs w:val="22"/>
        </w:rPr>
        <w:t>Government of Yukon has not yet submitted an Issues and Interest</w:t>
      </w:r>
      <w:r w:rsidR="00720705" w:rsidRPr="006F7A0C">
        <w:rPr>
          <w:szCs w:val="22"/>
        </w:rPr>
        <w:t>s</w:t>
      </w:r>
      <w:r w:rsidR="002B55B7" w:rsidRPr="006F7A0C">
        <w:rPr>
          <w:szCs w:val="22"/>
        </w:rPr>
        <w:t xml:space="preserve"> statement. As a result, Commission staff and YLUPC are unclear as to what planning issues should be addressed through this planning process. </w:t>
      </w:r>
      <w:r w:rsidR="002B55B7" w:rsidRPr="006F7A0C">
        <w:rPr>
          <w:bCs/>
        </w:rPr>
        <w:t>It is anticipated that the final draft report will be presented at the Commission’s first public engagement event in June 2019. After considering public feedback, the report will be finalized and adopted by the Commission.</w:t>
      </w:r>
    </w:p>
    <w:p w14:paraId="421ED55D" w14:textId="77777777" w:rsidR="003B39D8" w:rsidRPr="006F7A0C" w:rsidRDefault="003B39D8" w:rsidP="003B39D8"/>
    <w:p w14:paraId="09F48DBF" w14:textId="46B50FE9" w:rsidR="003B39D8" w:rsidRPr="006F7A0C" w:rsidRDefault="00C808FE" w:rsidP="003B39D8">
      <w:pPr>
        <w:pStyle w:val="ListParagraph"/>
        <w:numPr>
          <w:ilvl w:val="0"/>
          <w:numId w:val="33"/>
        </w:numPr>
      </w:pPr>
      <w:r w:rsidRPr="006F7A0C">
        <w:rPr>
          <w:b/>
          <w:bCs/>
        </w:rPr>
        <w:t>Cumulative Effects Report</w:t>
      </w:r>
      <w:r w:rsidRPr="006F7A0C">
        <w:rPr>
          <w:bCs/>
        </w:rPr>
        <w:t xml:space="preserve"> – This report </w:t>
      </w:r>
      <w:r w:rsidR="00084C9F" w:rsidRPr="006F7A0C">
        <w:rPr>
          <w:bCs/>
        </w:rPr>
        <w:t xml:space="preserve">prepared by YLUPC staff </w:t>
      </w:r>
      <w:r w:rsidRPr="006F7A0C">
        <w:rPr>
          <w:bCs/>
        </w:rPr>
        <w:t xml:space="preserve">will explore the </w:t>
      </w:r>
      <w:r w:rsidR="0072791A" w:rsidRPr="006F7A0C">
        <w:rPr>
          <w:bCs/>
        </w:rPr>
        <w:t xml:space="preserve">potential </w:t>
      </w:r>
      <w:r w:rsidRPr="006F7A0C">
        <w:rPr>
          <w:bCs/>
        </w:rPr>
        <w:t xml:space="preserve">cumulative effects of future land use in the planning region and will be reviewed by the Parties before being endorsed by the Commission. The Council expects to host a cumulative effects workshop in March 2019 and Commission members and staff will be invited to attend. </w:t>
      </w:r>
      <w:r w:rsidR="003B39D8" w:rsidRPr="006F7A0C">
        <w:rPr>
          <w:bCs/>
        </w:rPr>
        <w:t>It is anticipated that the final draft report will be presented at the Commission’s first public engagement event in June 2019. After considering public feedback, the report will be finalized and adopted by the Commission.</w:t>
      </w:r>
    </w:p>
    <w:p w14:paraId="10B2EA36" w14:textId="77777777" w:rsidR="003B39D8" w:rsidRPr="006F7A0C" w:rsidRDefault="003B39D8" w:rsidP="003B39D8">
      <w:pPr>
        <w:pStyle w:val="ListParagraph"/>
      </w:pPr>
    </w:p>
    <w:p w14:paraId="7DB12A5B" w14:textId="3DF9123D" w:rsidR="003B39D8" w:rsidRPr="006F7A0C" w:rsidRDefault="003B39D8" w:rsidP="003B39D8">
      <w:pPr>
        <w:pStyle w:val="ListParagraph"/>
        <w:numPr>
          <w:ilvl w:val="0"/>
          <w:numId w:val="33"/>
        </w:numPr>
      </w:pPr>
      <w:r w:rsidRPr="006F7A0C">
        <w:rPr>
          <w:b/>
        </w:rPr>
        <w:t xml:space="preserve">Public Engagement Events – </w:t>
      </w:r>
      <w:r w:rsidRPr="006F7A0C">
        <w:t xml:space="preserve">Commission staff and YLUPC recommend </w:t>
      </w:r>
      <w:r w:rsidR="00877CD8" w:rsidRPr="006F7A0C">
        <w:t>that the Commission hold its first public engagement event in June 2019. The event would include presentation of the final draft RAR, I&amp;I and Cumulative Effects Reports and other work developed by the previous Commission (e.g. Plan Alternatives). The event would occur in both Dawson City and Whitehorse to gather public feedback on current and past work of the Commission. Following the events, Commission staff will provide a public feedback summary report in July 2019.</w:t>
      </w:r>
    </w:p>
    <w:p w14:paraId="05EE9FB9" w14:textId="77777777" w:rsidR="003B39D8" w:rsidRPr="006F7A0C" w:rsidRDefault="003B39D8" w:rsidP="003B39D8">
      <w:pPr>
        <w:pStyle w:val="ListParagraph"/>
        <w:rPr>
          <w:b/>
          <w:bCs/>
        </w:rPr>
      </w:pPr>
    </w:p>
    <w:p w14:paraId="42FC4407" w14:textId="727D934D" w:rsidR="0072791A" w:rsidRPr="006F7A0C" w:rsidRDefault="00C808FE" w:rsidP="0072791A">
      <w:pPr>
        <w:pStyle w:val="ListParagraph"/>
        <w:numPr>
          <w:ilvl w:val="0"/>
          <w:numId w:val="33"/>
        </w:numPr>
      </w:pPr>
      <w:r w:rsidRPr="006F7A0C">
        <w:rPr>
          <w:b/>
          <w:bCs/>
        </w:rPr>
        <w:t>Draft Plan</w:t>
      </w:r>
      <w:r w:rsidRPr="006F7A0C">
        <w:rPr>
          <w:bCs/>
        </w:rPr>
        <w:t xml:space="preserve"> – The Draft Regional Land Use Plan includes goals, objectives and concepts developed during internal discussions and input from the Commission, the Parties and the public. </w:t>
      </w:r>
      <w:r w:rsidR="000B0C38" w:rsidRPr="006F7A0C">
        <w:rPr>
          <w:bCs/>
        </w:rPr>
        <w:t xml:space="preserve"> </w:t>
      </w:r>
      <w:r w:rsidRPr="006F7A0C">
        <w:rPr>
          <w:bCs/>
        </w:rPr>
        <w:lastRenderedPageBreak/>
        <w:t xml:space="preserve">Commission </w:t>
      </w:r>
      <w:r w:rsidR="00511E69" w:rsidRPr="006F7A0C">
        <w:rPr>
          <w:bCs/>
        </w:rPr>
        <w:t>staff and YLUPC anticipate that the Commission will begin development of the Draft Plan in August 2019</w:t>
      </w:r>
      <w:r w:rsidR="00A729CC" w:rsidRPr="006F7A0C">
        <w:rPr>
          <w:bCs/>
        </w:rPr>
        <w:t>,</w:t>
      </w:r>
      <w:r w:rsidR="00511E69" w:rsidRPr="006F7A0C">
        <w:rPr>
          <w:bCs/>
        </w:rPr>
        <w:t xml:space="preserve"> at the earliest</w:t>
      </w:r>
      <w:r w:rsidR="00A729CC" w:rsidRPr="006F7A0C">
        <w:rPr>
          <w:bCs/>
        </w:rPr>
        <w:t>,</w:t>
      </w:r>
      <w:r w:rsidR="00511E69" w:rsidRPr="006F7A0C">
        <w:rPr>
          <w:bCs/>
        </w:rPr>
        <w:t xml:space="preserve"> through a</w:t>
      </w:r>
      <w:r w:rsidR="00A729CC" w:rsidRPr="006F7A0C">
        <w:rPr>
          <w:bCs/>
        </w:rPr>
        <w:t xml:space="preserve">n iterative process with input from key plan partners. Subsequently, writing and assembly of the Draft Plan </w:t>
      </w:r>
      <w:r w:rsidRPr="006F7A0C">
        <w:rPr>
          <w:bCs/>
        </w:rPr>
        <w:t xml:space="preserve">will </w:t>
      </w:r>
      <w:r w:rsidR="00A729CC" w:rsidRPr="006F7A0C">
        <w:rPr>
          <w:bCs/>
        </w:rPr>
        <w:t xml:space="preserve">begin in October 2019 and submitted </w:t>
      </w:r>
      <w:r w:rsidRPr="006F7A0C">
        <w:rPr>
          <w:bCs/>
        </w:rPr>
        <w:t xml:space="preserve">to the Parties </w:t>
      </w:r>
      <w:r w:rsidR="00347618" w:rsidRPr="006F7A0C">
        <w:rPr>
          <w:bCs/>
        </w:rPr>
        <w:t xml:space="preserve">by </w:t>
      </w:r>
      <w:r w:rsidR="00133FEF" w:rsidRPr="006F7A0C">
        <w:rPr>
          <w:bCs/>
        </w:rPr>
        <w:t xml:space="preserve">the end of </w:t>
      </w:r>
      <w:r w:rsidR="00347618" w:rsidRPr="006F7A0C">
        <w:rPr>
          <w:bCs/>
        </w:rPr>
        <w:t>March 2020</w:t>
      </w:r>
      <w:r w:rsidRPr="006F7A0C">
        <w:rPr>
          <w:bCs/>
        </w:rPr>
        <w:t>.</w:t>
      </w:r>
    </w:p>
    <w:p w14:paraId="5688E5B6" w14:textId="77777777" w:rsidR="002304EA" w:rsidRPr="006F7A0C" w:rsidRDefault="002304EA" w:rsidP="002304EA"/>
    <w:p w14:paraId="749F4E49" w14:textId="716A8A65" w:rsidR="00AA537D" w:rsidRPr="006F7A0C" w:rsidRDefault="00C808FE" w:rsidP="00C808FE">
      <w:pPr>
        <w:pStyle w:val="NormalWeb"/>
        <w:numPr>
          <w:ilvl w:val="0"/>
          <w:numId w:val="23"/>
        </w:numPr>
        <w:spacing w:beforeAutospacing="0" w:afterAutospacing="0"/>
        <w:ind w:left="567" w:hanging="567"/>
        <w:rPr>
          <w:rFonts w:ascii="Times New Roman" w:hAnsi="Times New Roman"/>
          <w:b/>
          <w:bCs/>
          <w:sz w:val="22"/>
        </w:rPr>
      </w:pPr>
      <w:r w:rsidRPr="006F7A0C">
        <w:rPr>
          <w:rFonts w:ascii="Times New Roman" w:hAnsi="Times New Roman"/>
          <w:b/>
          <w:bCs/>
          <w:color w:val="auto"/>
          <w:sz w:val="28"/>
          <w:szCs w:val="28"/>
        </w:rPr>
        <w:t>Budget</w:t>
      </w:r>
      <w:r w:rsidR="00D27EE6" w:rsidRPr="006F7A0C">
        <w:rPr>
          <w:rFonts w:ascii="Times New Roman" w:hAnsi="Times New Roman"/>
          <w:b/>
          <w:bCs/>
          <w:sz w:val="22"/>
        </w:rPr>
        <w:tab/>
      </w:r>
    </w:p>
    <w:p w14:paraId="0E9FF633" w14:textId="63A7C4F4" w:rsidR="00644ACB" w:rsidRPr="006F7A0C" w:rsidRDefault="009E053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 xml:space="preserve">To complete this work, </w:t>
      </w:r>
      <w:r w:rsidR="000756B1" w:rsidRPr="006F7A0C">
        <w:rPr>
          <w:rFonts w:ascii="Times New Roman" w:hAnsi="Times New Roman"/>
          <w:bCs/>
          <w:sz w:val="22"/>
        </w:rPr>
        <w:t>t</w:t>
      </w:r>
      <w:r w:rsidR="00C808FE" w:rsidRPr="006F7A0C">
        <w:rPr>
          <w:rFonts w:ascii="Times New Roman" w:hAnsi="Times New Roman"/>
          <w:bCs/>
          <w:sz w:val="22"/>
        </w:rPr>
        <w:t xml:space="preserve">he Council anticipates that </w:t>
      </w:r>
      <w:r w:rsidRPr="006F7A0C">
        <w:rPr>
          <w:rFonts w:ascii="Times New Roman" w:hAnsi="Times New Roman"/>
          <w:bCs/>
          <w:sz w:val="22"/>
        </w:rPr>
        <w:t xml:space="preserve">the Commission </w:t>
      </w:r>
      <w:r w:rsidR="00C808FE" w:rsidRPr="006F7A0C">
        <w:rPr>
          <w:rFonts w:ascii="Times New Roman" w:hAnsi="Times New Roman"/>
          <w:bCs/>
          <w:sz w:val="22"/>
        </w:rPr>
        <w:t>will require</w:t>
      </w:r>
      <w:r w:rsidR="00AA537D" w:rsidRPr="006F7A0C">
        <w:rPr>
          <w:rFonts w:ascii="Times New Roman" w:hAnsi="Times New Roman"/>
          <w:bCs/>
          <w:sz w:val="22"/>
        </w:rPr>
        <w:t xml:space="preserve"> the following</w:t>
      </w:r>
      <w:r w:rsidR="00E14D0A" w:rsidRPr="006F7A0C">
        <w:rPr>
          <w:rFonts w:ascii="Times New Roman" w:hAnsi="Times New Roman"/>
          <w:bCs/>
          <w:sz w:val="22"/>
        </w:rPr>
        <w:t xml:space="preserve"> resources</w:t>
      </w:r>
      <w:r w:rsidR="0071058D" w:rsidRPr="006F7A0C">
        <w:rPr>
          <w:rFonts w:ascii="Times New Roman" w:hAnsi="Times New Roman"/>
          <w:bCs/>
          <w:sz w:val="22"/>
        </w:rPr>
        <w:t xml:space="preserve"> (to be </w:t>
      </w:r>
      <w:r w:rsidR="002304EA" w:rsidRPr="006F7A0C">
        <w:rPr>
          <w:rFonts w:ascii="Times New Roman" w:hAnsi="Times New Roman"/>
          <w:bCs/>
          <w:sz w:val="22"/>
        </w:rPr>
        <w:t xml:space="preserve">further </w:t>
      </w:r>
      <w:r w:rsidR="0071058D" w:rsidRPr="006F7A0C">
        <w:rPr>
          <w:rFonts w:ascii="Times New Roman" w:hAnsi="Times New Roman"/>
          <w:bCs/>
          <w:sz w:val="22"/>
        </w:rPr>
        <w:t>outlined in a Memorandum of Understanding between the Council and the Commission)</w:t>
      </w:r>
      <w:r w:rsidR="00AA537D" w:rsidRPr="006F7A0C">
        <w:rPr>
          <w:rFonts w:ascii="Times New Roman" w:hAnsi="Times New Roman"/>
          <w:bCs/>
          <w:sz w:val="22"/>
        </w:rPr>
        <w:t>:</w:t>
      </w:r>
      <w:r w:rsidR="00644ACB" w:rsidRPr="006F7A0C">
        <w:rPr>
          <w:rFonts w:ascii="Times New Roman" w:hAnsi="Times New Roman"/>
          <w:bCs/>
          <w:sz w:val="22"/>
        </w:rPr>
        <w:t xml:space="preserve">                                                                                                        </w:t>
      </w:r>
    </w:p>
    <w:p w14:paraId="29B4CC09" w14:textId="77777777" w:rsidR="00096CC6" w:rsidRPr="006F7A0C" w:rsidRDefault="00096CC6" w:rsidP="007A6FD4">
      <w:pPr>
        <w:tabs>
          <w:tab w:val="center" w:pos="450"/>
        </w:tabs>
        <w:ind w:left="1620" w:hanging="486"/>
        <w:rPr>
          <w:szCs w:val="24"/>
        </w:rPr>
      </w:pPr>
    </w:p>
    <w:p w14:paraId="18043004" w14:textId="416E3223" w:rsidR="008A7BF6" w:rsidRPr="006F7A0C" w:rsidRDefault="00013DA6" w:rsidP="007A6FD4">
      <w:pPr>
        <w:pStyle w:val="NormalWeb"/>
        <w:tabs>
          <w:tab w:val="left" w:pos="540"/>
          <w:tab w:val="left" w:pos="1080"/>
          <w:tab w:val="right" w:pos="9270"/>
        </w:tabs>
        <w:spacing w:before="0" w:beforeAutospacing="0" w:after="0" w:afterAutospacing="0"/>
        <w:ind w:left="540"/>
        <w:rPr>
          <w:rFonts w:ascii="Times New Roman" w:hAnsi="Times New Roman"/>
          <w:b/>
          <w:bCs/>
          <w:color w:val="auto"/>
          <w:sz w:val="24"/>
          <w:szCs w:val="24"/>
          <w:u w:val="single"/>
        </w:rPr>
      </w:pPr>
      <w:r w:rsidRPr="006F7A0C">
        <w:rPr>
          <w:rFonts w:ascii="Times New Roman" w:hAnsi="Times New Roman"/>
          <w:b/>
          <w:bCs/>
          <w:color w:val="auto"/>
          <w:sz w:val="22"/>
          <w:szCs w:val="22"/>
          <w:u w:val="single"/>
        </w:rPr>
        <w:t>A</w:t>
      </w:r>
      <w:r w:rsidRPr="006F7A0C">
        <w:rPr>
          <w:rFonts w:ascii="Times New Roman" w:hAnsi="Times New Roman"/>
          <w:b/>
          <w:bCs/>
          <w:color w:val="auto"/>
          <w:sz w:val="24"/>
          <w:szCs w:val="24"/>
          <w:u w:val="single"/>
        </w:rPr>
        <w:t>.</w:t>
      </w:r>
      <w:r w:rsidRPr="006F7A0C">
        <w:rPr>
          <w:rFonts w:ascii="Times New Roman" w:hAnsi="Times New Roman"/>
          <w:b/>
          <w:bCs/>
          <w:color w:val="auto"/>
          <w:sz w:val="24"/>
          <w:szCs w:val="24"/>
          <w:u w:val="single"/>
        </w:rPr>
        <w:tab/>
      </w:r>
      <w:r w:rsidR="008A7BF6" w:rsidRPr="006F7A0C">
        <w:rPr>
          <w:rFonts w:ascii="Times New Roman" w:hAnsi="Times New Roman"/>
          <w:b/>
          <w:bCs/>
          <w:color w:val="auto"/>
          <w:sz w:val="22"/>
          <w:szCs w:val="22"/>
          <w:u w:val="single"/>
        </w:rPr>
        <w:t>ADMINISTRATION</w:t>
      </w:r>
      <w:r w:rsidR="00FB0A7F" w:rsidRPr="006F7A0C">
        <w:rPr>
          <w:rFonts w:ascii="Times New Roman" w:hAnsi="Times New Roman"/>
          <w:b/>
          <w:bCs/>
          <w:color w:val="auto"/>
          <w:sz w:val="22"/>
          <w:szCs w:val="22"/>
          <w:u w:val="single"/>
        </w:rPr>
        <w:tab/>
        <w:t>$</w:t>
      </w:r>
      <w:r w:rsidR="002F31D1" w:rsidRPr="006F7A0C">
        <w:rPr>
          <w:rFonts w:ascii="Times New Roman" w:hAnsi="Times New Roman"/>
          <w:b/>
          <w:bCs/>
          <w:color w:val="auto"/>
          <w:sz w:val="22"/>
          <w:szCs w:val="22"/>
          <w:u w:val="single"/>
        </w:rPr>
        <w:t>13,</w:t>
      </w:r>
      <w:r w:rsidR="00720DB8" w:rsidRPr="006F7A0C">
        <w:rPr>
          <w:rFonts w:ascii="Times New Roman" w:hAnsi="Times New Roman"/>
          <w:b/>
          <w:bCs/>
          <w:color w:val="auto"/>
          <w:sz w:val="22"/>
          <w:szCs w:val="22"/>
          <w:u w:val="single"/>
        </w:rPr>
        <w:t>7</w:t>
      </w:r>
      <w:r w:rsidR="002F31D1" w:rsidRPr="006F7A0C">
        <w:rPr>
          <w:rFonts w:ascii="Times New Roman" w:hAnsi="Times New Roman"/>
          <w:b/>
          <w:bCs/>
          <w:color w:val="auto"/>
          <w:sz w:val="22"/>
          <w:szCs w:val="22"/>
          <w:u w:val="single"/>
        </w:rPr>
        <w:t>40</w:t>
      </w:r>
    </w:p>
    <w:p w14:paraId="73B2CC83" w14:textId="77777777" w:rsidR="004779F9" w:rsidRPr="006F7A0C" w:rsidRDefault="004779F9" w:rsidP="007A6FD4">
      <w:pPr>
        <w:pStyle w:val="NormalWeb"/>
        <w:tabs>
          <w:tab w:val="left" w:pos="540"/>
        </w:tabs>
        <w:spacing w:before="0" w:beforeAutospacing="0" w:after="0" w:afterAutospacing="0"/>
        <w:ind w:left="1080"/>
        <w:rPr>
          <w:rFonts w:ascii="Times New Roman" w:hAnsi="Times New Roman"/>
          <w:bCs/>
          <w:color w:val="auto"/>
          <w:sz w:val="24"/>
          <w:szCs w:val="24"/>
        </w:rPr>
      </w:pPr>
    </w:p>
    <w:p w14:paraId="576EA326" w14:textId="3CFE4DBC" w:rsidR="004779F9" w:rsidRPr="006F7A0C" w:rsidRDefault="00D21E35" w:rsidP="001705AF">
      <w:pPr>
        <w:pStyle w:val="NormalWeb"/>
        <w:tabs>
          <w:tab w:val="left" w:pos="540"/>
        </w:tabs>
        <w:spacing w:before="0" w:beforeAutospacing="0" w:after="0" w:afterAutospacing="0"/>
        <w:ind w:left="540"/>
        <w:rPr>
          <w:rFonts w:ascii="Times New Roman" w:hAnsi="Times New Roman"/>
          <w:bCs/>
          <w:color w:val="auto"/>
          <w:sz w:val="22"/>
          <w:szCs w:val="22"/>
        </w:rPr>
      </w:pPr>
      <w:r w:rsidRPr="006F7A0C">
        <w:rPr>
          <w:rFonts w:ascii="Times New Roman" w:hAnsi="Times New Roman"/>
          <w:bCs/>
          <w:color w:val="auto"/>
          <w:sz w:val="22"/>
          <w:szCs w:val="22"/>
        </w:rPr>
        <w:t xml:space="preserve">Administrative </w:t>
      </w:r>
      <w:r w:rsidR="002F31D1" w:rsidRPr="006F7A0C">
        <w:rPr>
          <w:rFonts w:ascii="Times New Roman" w:hAnsi="Times New Roman"/>
          <w:bCs/>
          <w:color w:val="auto"/>
          <w:sz w:val="22"/>
          <w:szCs w:val="22"/>
        </w:rPr>
        <w:t>activities will be provided</w:t>
      </w:r>
      <w:r w:rsidRPr="006F7A0C">
        <w:rPr>
          <w:rFonts w:ascii="Times New Roman" w:hAnsi="Times New Roman"/>
          <w:bCs/>
          <w:color w:val="auto"/>
          <w:sz w:val="22"/>
          <w:szCs w:val="22"/>
        </w:rPr>
        <w:t xml:space="preserve"> by the </w:t>
      </w:r>
      <w:r w:rsidR="002F31D1" w:rsidRPr="006F7A0C">
        <w:rPr>
          <w:rFonts w:ascii="Times New Roman" w:hAnsi="Times New Roman"/>
          <w:bCs/>
          <w:color w:val="auto"/>
          <w:sz w:val="22"/>
          <w:szCs w:val="22"/>
        </w:rPr>
        <w:t>Council</w:t>
      </w:r>
      <w:r w:rsidRPr="006F7A0C">
        <w:rPr>
          <w:rFonts w:ascii="Times New Roman" w:hAnsi="Times New Roman"/>
          <w:bCs/>
          <w:color w:val="auto"/>
          <w:sz w:val="22"/>
          <w:szCs w:val="22"/>
        </w:rPr>
        <w:t xml:space="preserve">. </w:t>
      </w:r>
      <w:r w:rsidR="002F31D1" w:rsidRPr="006F7A0C">
        <w:rPr>
          <w:rFonts w:ascii="Times New Roman" w:hAnsi="Times New Roman"/>
          <w:bCs/>
          <w:color w:val="auto"/>
          <w:sz w:val="22"/>
          <w:szCs w:val="22"/>
        </w:rPr>
        <w:t>I</w:t>
      </w:r>
      <w:r w:rsidRPr="006F7A0C">
        <w:rPr>
          <w:rFonts w:ascii="Times New Roman" w:hAnsi="Times New Roman"/>
          <w:bCs/>
          <w:color w:val="auto"/>
          <w:sz w:val="22"/>
          <w:szCs w:val="22"/>
        </w:rPr>
        <w:t>tems budgeted in this section reflect costs experienced by previous planning commissions</w:t>
      </w:r>
      <w:r w:rsidR="00E14D0A" w:rsidRPr="006F7A0C">
        <w:rPr>
          <w:rFonts w:ascii="Times New Roman" w:hAnsi="Times New Roman"/>
          <w:bCs/>
          <w:color w:val="auto"/>
          <w:sz w:val="22"/>
          <w:szCs w:val="22"/>
        </w:rPr>
        <w:t xml:space="preserve"> and include </w:t>
      </w:r>
      <w:r w:rsidR="002F31D1" w:rsidRPr="006F7A0C">
        <w:rPr>
          <w:rFonts w:ascii="Times New Roman" w:hAnsi="Times New Roman"/>
          <w:bCs/>
          <w:color w:val="auto"/>
          <w:sz w:val="22"/>
          <w:szCs w:val="22"/>
        </w:rPr>
        <w:t>primarily office overhead expenses</w:t>
      </w:r>
      <w:r w:rsidR="00E14D0A" w:rsidRPr="006F7A0C">
        <w:rPr>
          <w:rFonts w:ascii="Times New Roman" w:hAnsi="Times New Roman"/>
          <w:bCs/>
          <w:color w:val="auto"/>
          <w:sz w:val="22"/>
          <w:szCs w:val="22"/>
        </w:rPr>
        <w:t>.</w:t>
      </w:r>
    </w:p>
    <w:p w14:paraId="4A75C62A" w14:textId="77777777" w:rsidR="00A55335" w:rsidRPr="006F7A0C" w:rsidRDefault="00A55335" w:rsidP="007A6FD4">
      <w:pPr>
        <w:ind w:left="1260"/>
      </w:pPr>
    </w:p>
    <w:p w14:paraId="23401F89" w14:textId="0215D92D" w:rsidR="00F316F7" w:rsidRPr="006F7A0C" w:rsidRDefault="00490661" w:rsidP="007A6FD4">
      <w:pPr>
        <w:pStyle w:val="Subtitle"/>
        <w:tabs>
          <w:tab w:val="left" w:pos="1260"/>
          <w:tab w:val="right" w:pos="9270"/>
        </w:tabs>
        <w:ind w:left="540"/>
        <w:rPr>
          <w:u w:val="single"/>
          <w:lang w:val="en-GB"/>
        </w:rPr>
      </w:pPr>
      <w:r w:rsidRPr="006F7A0C">
        <w:rPr>
          <w:u w:val="single"/>
          <w:lang w:val="en-GB"/>
        </w:rPr>
        <w:t>B.</w:t>
      </w:r>
      <w:r w:rsidR="00013DA6" w:rsidRPr="006F7A0C">
        <w:rPr>
          <w:u w:val="single"/>
          <w:lang w:val="en-GB"/>
        </w:rPr>
        <w:tab/>
      </w:r>
      <w:r w:rsidR="0018158E" w:rsidRPr="006F7A0C">
        <w:rPr>
          <w:u w:val="single"/>
          <w:lang w:val="en-GB"/>
        </w:rPr>
        <w:t>PERSONNEL</w:t>
      </w:r>
      <w:r w:rsidR="0018158E" w:rsidRPr="006F7A0C">
        <w:rPr>
          <w:u w:val="single"/>
          <w:lang w:val="en-GB"/>
        </w:rPr>
        <w:tab/>
      </w:r>
      <w:r w:rsidR="00096CC6" w:rsidRPr="006F7A0C">
        <w:rPr>
          <w:bCs/>
          <w:szCs w:val="24"/>
          <w:u w:val="single"/>
        </w:rPr>
        <w:t>$</w:t>
      </w:r>
      <w:r w:rsidR="00D83184" w:rsidRPr="006F7A0C">
        <w:rPr>
          <w:bCs/>
          <w:szCs w:val="24"/>
          <w:u w:val="single"/>
        </w:rPr>
        <w:t>193,836</w:t>
      </w:r>
    </w:p>
    <w:p w14:paraId="6E06A249" w14:textId="77777777" w:rsidR="00D649A5" w:rsidRPr="006F7A0C" w:rsidRDefault="00D649A5" w:rsidP="007A6FD4">
      <w:pPr>
        <w:pStyle w:val="Subtitle"/>
        <w:ind w:left="540"/>
        <w:rPr>
          <w:lang w:val="en-GB"/>
        </w:rPr>
      </w:pPr>
    </w:p>
    <w:p w14:paraId="6F042AA5" w14:textId="155B8B7E" w:rsidR="009205B8" w:rsidRPr="006F7A0C" w:rsidRDefault="009205B8" w:rsidP="007A6FD4">
      <w:pPr>
        <w:pStyle w:val="Subtitle"/>
        <w:ind w:left="540"/>
        <w:rPr>
          <w:b w:val="0"/>
          <w:szCs w:val="22"/>
          <w:lang w:val="en-GB"/>
        </w:rPr>
      </w:pPr>
      <w:r w:rsidRPr="006F7A0C">
        <w:rPr>
          <w:b w:val="0"/>
          <w:szCs w:val="22"/>
          <w:lang w:val="en-GB"/>
        </w:rPr>
        <w:t>This includes the following staff that will assist the Commission in carrying out its mandate:</w:t>
      </w:r>
    </w:p>
    <w:p w14:paraId="582FB395" w14:textId="77777777" w:rsidR="00C52250" w:rsidRPr="006F7A0C" w:rsidRDefault="00C52250" w:rsidP="007A6FD4">
      <w:pPr>
        <w:pStyle w:val="Subtitle"/>
        <w:ind w:left="540"/>
        <w:rPr>
          <w:szCs w:val="22"/>
          <w:lang w:val="en-GB"/>
        </w:rPr>
      </w:pPr>
    </w:p>
    <w:p w14:paraId="0F8CAA5B" w14:textId="20015974" w:rsidR="00F316F7" w:rsidRPr="006F7A0C" w:rsidRDefault="00F316F7" w:rsidP="007A6FD4">
      <w:pPr>
        <w:pStyle w:val="Subtitle"/>
        <w:ind w:left="540"/>
        <w:rPr>
          <w:b w:val="0"/>
          <w:bCs/>
          <w:szCs w:val="22"/>
          <w:lang w:val="en-GB"/>
        </w:rPr>
      </w:pPr>
      <w:r w:rsidRPr="006F7A0C">
        <w:rPr>
          <w:szCs w:val="22"/>
          <w:lang w:val="en-GB"/>
        </w:rPr>
        <w:t xml:space="preserve">Senior </w:t>
      </w:r>
      <w:r w:rsidR="00C52250" w:rsidRPr="006F7A0C">
        <w:rPr>
          <w:szCs w:val="22"/>
          <w:lang w:val="en-GB"/>
        </w:rPr>
        <w:t xml:space="preserve">Land Use </w:t>
      </w:r>
      <w:r w:rsidRPr="006F7A0C">
        <w:rPr>
          <w:szCs w:val="22"/>
          <w:lang w:val="en-GB"/>
        </w:rPr>
        <w:t>Planner:</w:t>
      </w:r>
      <w:r w:rsidR="000C4CB1" w:rsidRPr="006F7A0C">
        <w:rPr>
          <w:szCs w:val="22"/>
          <w:lang w:val="en-GB"/>
        </w:rPr>
        <w:t xml:space="preserve"> </w:t>
      </w:r>
      <w:r w:rsidRPr="006F7A0C">
        <w:rPr>
          <w:szCs w:val="22"/>
          <w:lang w:val="en-GB"/>
        </w:rPr>
        <w:t xml:space="preserve"> </w:t>
      </w:r>
      <w:r w:rsidR="00A90076" w:rsidRPr="006F7A0C">
        <w:rPr>
          <w:b w:val="0"/>
          <w:bCs/>
          <w:szCs w:val="22"/>
          <w:lang w:val="en-GB"/>
        </w:rPr>
        <w:t xml:space="preserve">Works under a collaborative supervision model with the </w:t>
      </w:r>
      <w:r w:rsidRPr="006F7A0C">
        <w:rPr>
          <w:b w:val="0"/>
          <w:bCs/>
          <w:szCs w:val="22"/>
          <w:lang w:val="en-GB"/>
        </w:rPr>
        <w:t>Commission Chair</w:t>
      </w:r>
      <w:r w:rsidR="009205B8" w:rsidRPr="006F7A0C">
        <w:rPr>
          <w:b w:val="0"/>
          <w:bCs/>
          <w:szCs w:val="22"/>
          <w:lang w:val="en-GB"/>
        </w:rPr>
        <w:t xml:space="preserve"> and Director of the Council</w:t>
      </w:r>
    </w:p>
    <w:p w14:paraId="227024D3" w14:textId="77777777" w:rsidR="009A3903" w:rsidRPr="006F7A0C" w:rsidRDefault="009A3903" w:rsidP="007A6FD4">
      <w:pPr>
        <w:pStyle w:val="Subtitle"/>
        <w:ind w:left="540"/>
        <w:rPr>
          <w:b w:val="0"/>
          <w:bCs/>
          <w:szCs w:val="22"/>
          <w:lang w:val="en-GB"/>
        </w:rPr>
      </w:pPr>
    </w:p>
    <w:p w14:paraId="43417C3B" w14:textId="77777777" w:rsidR="00F316F7" w:rsidRPr="006F7A0C" w:rsidRDefault="00F316F7" w:rsidP="00CD4C65">
      <w:pPr>
        <w:numPr>
          <w:ilvl w:val="1"/>
          <w:numId w:val="13"/>
        </w:numPr>
        <w:tabs>
          <w:tab w:val="clear" w:pos="1500"/>
          <w:tab w:val="num" w:pos="990"/>
        </w:tabs>
        <w:spacing w:after="120"/>
        <w:ind w:left="1264" w:hanging="272"/>
        <w:rPr>
          <w:szCs w:val="22"/>
        </w:rPr>
      </w:pPr>
      <w:r w:rsidRPr="006F7A0C">
        <w:rPr>
          <w:szCs w:val="22"/>
        </w:rPr>
        <w:t>Lead</w:t>
      </w:r>
      <w:r w:rsidR="00D46655" w:rsidRPr="006F7A0C">
        <w:rPr>
          <w:szCs w:val="22"/>
        </w:rPr>
        <w:t>s</w:t>
      </w:r>
      <w:r w:rsidRPr="006F7A0C">
        <w:rPr>
          <w:szCs w:val="22"/>
        </w:rPr>
        <w:t xml:space="preserve"> and coordinate</w:t>
      </w:r>
      <w:r w:rsidR="00D46655" w:rsidRPr="006F7A0C">
        <w:rPr>
          <w:szCs w:val="22"/>
        </w:rPr>
        <w:t>s</w:t>
      </w:r>
      <w:r w:rsidRPr="006F7A0C">
        <w:rPr>
          <w:szCs w:val="22"/>
        </w:rPr>
        <w:t xml:space="preserve"> the production of the regional land use plan;</w:t>
      </w:r>
    </w:p>
    <w:p w14:paraId="57571F87" w14:textId="6EE7FB95" w:rsidR="00F316F7" w:rsidRPr="006F7A0C" w:rsidRDefault="009A3903" w:rsidP="00CD4C65">
      <w:pPr>
        <w:numPr>
          <w:ilvl w:val="1"/>
          <w:numId w:val="13"/>
        </w:numPr>
        <w:tabs>
          <w:tab w:val="clear" w:pos="1500"/>
          <w:tab w:val="num" w:pos="990"/>
        </w:tabs>
        <w:spacing w:after="120"/>
        <w:ind w:left="1264" w:hanging="272"/>
        <w:rPr>
          <w:szCs w:val="22"/>
        </w:rPr>
      </w:pPr>
      <w:r w:rsidRPr="006F7A0C">
        <w:rPr>
          <w:szCs w:val="22"/>
        </w:rPr>
        <w:t>Represents the Commission when requested by the Chair;</w:t>
      </w:r>
    </w:p>
    <w:p w14:paraId="54AB661C" w14:textId="05506CFC" w:rsidR="00A844F7" w:rsidRPr="006F7A0C" w:rsidRDefault="00A844F7" w:rsidP="00CD4C65">
      <w:pPr>
        <w:numPr>
          <w:ilvl w:val="1"/>
          <w:numId w:val="13"/>
        </w:numPr>
        <w:tabs>
          <w:tab w:val="clear" w:pos="1500"/>
          <w:tab w:val="num" w:pos="990"/>
        </w:tabs>
        <w:spacing w:after="120"/>
        <w:ind w:left="1264" w:hanging="272"/>
        <w:rPr>
          <w:szCs w:val="22"/>
        </w:rPr>
      </w:pPr>
      <w:r w:rsidRPr="006F7A0C">
        <w:rPr>
          <w:szCs w:val="22"/>
        </w:rPr>
        <w:t>Acts as Chair of TWG meetings;</w:t>
      </w:r>
    </w:p>
    <w:p w14:paraId="44616E10" w14:textId="4AFBDDFC" w:rsidR="00F316F7" w:rsidRPr="006F7A0C" w:rsidRDefault="00F316F7" w:rsidP="00CD4C65">
      <w:pPr>
        <w:numPr>
          <w:ilvl w:val="1"/>
          <w:numId w:val="13"/>
        </w:numPr>
        <w:tabs>
          <w:tab w:val="clear" w:pos="1500"/>
          <w:tab w:val="num" w:pos="1260"/>
        </w:tabs>
        <w:spacing w:after="120"/>
        <w:ind w:left="1264" w:hanging="272"/>
        <w:rPr>
          <w:szCs w:val="22"/>
        </w:rPr>
      </w:pPr>
      <w:r w:rsidRPr="006F7A0C">
        <w:rPr>
          <w:szCs w:val="22"/>
        </w:rPr>
        <w:t>Prepare</w:t>
      </w:r>
      <w:r w:rsidR="00942FE6" w:rsidRPr="006F7A0C">
        <w:rPr>
          <w:szCs w:val="22"/>
        </w:rPr>
        <w:t>s</w:t>
      </w:r>
      <w:r w:rsidRPr="006F7A0C">
        <w:rPr>
          <w:szCs w:val="22"/>
        </w:rPr>
        <w:t xml:space="preserve"> and facilitate</w:t>
      </w:r>
      <w:r w:rsidR="00942FE6" w:rsidRPr="006F7A0C">
        <w:rPr>
          <w:szCs w:val="22"/>
        </w:rPr>
        <w:t>s</w:t>
      </w:r>
      <w:r w:rsidRPr="006F7A0C">
        <w:rPr>
          <w:szCs w:val="22"/>
        </w:rPr>
        <w:t xml:space="preserve"> meetings, workshops, and public </w:t>
      </w:r>
      <w:r w:rsidR="00D473F8" w:rsidRPr="006F7A0C">
        <w:rPr>
          <w:szCs w:val="22"/>
        </w:rPr>
        <w:t>engagement</w:t>
      </w:r>
      <w:r w:rsidRPr="006F7A0C">
        <w:rPr>
          <w:szCs w:val="22"/>
        </w:rPr>
        <w:t xml:space="preserve"> events;</w:t>
      </w:r>
    </w:p>
    <w:p w14:paraId="68C8247E" w14:textId="2194AE58" w:rsidR="00F316F7" w:rsidRPr="006F7A0C" w:rsidRDefault="00F316F7" w:rsidP="00CD4C65">
      <w:pPr>
        <w:numPr>
          <w:ilvl w:val="1"/>
          <w:numId w:val="13"/>
        </w:numPr>
        <w:tabs>
          <w:tab w:val="clear" w:pos="1500"/>
          <w:tab w:val="num" w:pos="1260"/>
        </w:tabs>
        <w:spacing w:after="120"/>
        <w:ind w:left="1264" w:hanging="272"/>
        <w:rPr>
          <w:szCs w:val="22"/>
        </w:rPr>
      </w:pPr>
      <w:r w:rsidRPr="006F7A0C">
        <w:rPr>
          <w:szCs w:val="22"/>
        </w:rPr>
        <w:t>Oversee</w:t>
      </w:r>
      <w:r w:rsidR="00942FE6" w:rsidRPr="006F7A0C">
        <w:rPr>
          <w:szCs w:val="22"/>
        </w:rPr>
        <w:t>s</w:t>
      </w:r>
      <w:r w:rsidR="009A3903" w:rsidRPr="006F7A0C">
        <w:rPr>
          <w:szCs w:val="22"/>
        </w:rPr>
        <w:t>, edits</w:t>
      </w:r>
      <w:r w:rsidR="00C52250" w:rsidRPr="006F7A0C">
        <w:rPr>
          <w:szCs w:val="22"/>
        </w:rPr>
        <w:t xml:space="preserve"> </w:t>
      </w:r>
      <w:r w:rsidRPr="006F7A0C">
        <w:rPr>
          <w:szCs w:val="22"/>
        </w:rPr>
        <w:t>and assist</w:t>
      </w:r>
      <w:r w:rsidR="00942FE6" w:rsidRPr="006F7A0C">
        <w:rPr>
          <w:szCs w:val="22"/>
        </w:rPr>
        <w:t>s</w:t>
      </w:r>
      <w:r w:rsidRPr="006F7A0C">
        <w:rPr>
          <w:szCs w:val="22"/>
        </w:rPr>
        <w:t xml:space="preserve"> with the production of</w:t>
      </w:r>
      <w:r w:rsidR="004779F9" w:rsidRPr="006F7A0C">
        <w:rPr>
          <w:szCs w:val="22"/>
        </w:rPr>
        <w:t xml:space="preserve"> </w:t>
      </w:r>
      <w:r w:rsidR="00C52250" w:rsidRPr="006F7A0C">
        <w:rPr>
          <w:szCs w:val="22"/>
        </w:rPr>
        <w:t xml:space="preserve">planning reports such as, for example, </w:t>
      </w:r>
      <w:r w:rsidR="004779F9" w:rsidRPr="006F7A0C">
        <w:rPr>
          <w:szCs w:val="22"/>
        </w:rPr>
        <w:t>the Issues</w:t>
      </w:r>
      <w:r w:rsidR="00C52250" w:rsidRPr="006F7A0C">
        <w:rPr>
          <w:szCs w:val="22"/>
        </w:rPr>
        <w:t xml:space="preserve"> and Interests </w:t>
      </w:r>
      <w:r w:rsidR="004779F9" w:rsidRPr="006F7A0C">
        <w:rPr>
          <w:szCs w:val="22"/>
        </w:rPr>
        <w:t xml:space="preserve">and the Resource Assessment </w:t>
      </w:r>
      <w:r w:rsidR="00E300F7" w:rsidRPr="006F7A0C">
        <w:rPr>
          <w:szCs w:val="22"/>
        </w:rPr>
        <w:t>R</w:t>
      </w:r>
      <w:r w:rsidR="004779F9" w:rsidRPr="006F7A0C">
        <w:rPr>
          <w:szCs w:val="22"/>
        </w:rPr>
        <w:t>eports</w:t>
      </w:r>
      <w:r w:rsidRPr="006F7A0C">
        <w:rPr>
          <w:szCs w:val="22"/>
        </w:rPr>
        <w:t>;</w:t>
      </w:r>
    </w:p>
    <w:p w14:paraId="612CD6F4" w14:textId="22694A0D" w:rsidR="009A3903" w:rsidRPr="006F7A0C" w:rsidRDefault="00C52250" w:rsidP="00CD4C65">
      <w:pPr>
        <w:numPr>
          <w:ilvl w:val="1"/>
          <w:numId w:val="13"/>
        </w:numPr>
        <w:tabs>
          <w:tab w:val="clear" w:pos="1500"/>
          <w:tab w:val="num" w:pos="1260"/>
        </w:tabs>
        <w:spacing w:after="120"/>
        <w:ind w:left="1264" w:hanging="272"/>
        <w:rPr>
          <w:szCs w:val="22"/>
        </w:rPr>
      </w:pPr>
      <w:r w:rsidRPr="006F7A0C">
        <w:rPr>
          <w:szCs w:val="22"/>
        </w:rPr>
        <w:t>Assist the Council</w:t>
      </w:r>
      <w:r w:rsidR="00F316F7" w:rsidRPr="006F7A0C">
        <w:rPr>
          <w:szCs w:val="22"/>
        </w:rPr>
        <w:t xml:space="preserve"> the </w:t>
      </w:r>
      <w:r w:rsidR="000C4CB1" w:rsidRPr="006F7A0C">
        <w:rPr>
          <w:szCs w:val="22"/>
        </w:rPr>
        <w:t>hiring</w:t>
      </w:r>
      <w:r w:rsidR="00F316F7" w:rsidRPr="006F7A0C">
        <w:rPr>
          <w:szCs w:val="22"/>
        </w:rPr>
        <w:t xml:space="preserve"> of</w:t>
      </w:r>
      <w:r w:rsidR="004779F9" w:rsidRPr="006F7A0C">
        <w:rPr>
          <w:szCs w:val="22"/>
        </w:rPr>
        <w:t xml:space="preserve"> planning staff</w:t>
      </w:r>
      <w:r w:rsidR="009A3903" w:rsidRPr="006F7A0C">
        <w:rPr>
          <w:szCs w:val="22"/>
        </w:rPr>
        <w:t>;</w:t>
      </w:r>
    </w:p>
    <w:p w14:paraId="103F3F09" w14:textId="722D9284" w:rsidR="00F316F7" w:rsidRPr="006F7A0C" w:rsidRDefault="009A3903" w:rsidP="00CD4C65">
      <w:pPr>
        <w:numPr>
          <w:ilvl w:val="1"/>
          <w:numId w:val="13"/>
        </w:numPr>
        <w:tabs>
          <w:tab w:val="clear" w:pos="1500"/>
          <w:tab w:val="num" w:pos="1260"/>
        </w:tabs>
        <w:spacing w:after="120"/>
        <w:ind w:left="1264" w:hanging="272"/>
        <w:rPr>
          <w:szCs w:val="22"/>
        </w:rPr>
      </w:pPr>
      <w:r w:rsidRPr="006F7A0C">
        <w:rPr>
          <w:szCs w:val="22"/>
        </w:rPr>
        <w:t>Provides technical advice and options to the Chair and Commission on ways to resolve issues</w:t>
      </w:r>
      <w:r w:rsidR="00C52250" w:rsidRPr="006F7A0C">
        <w:rPr>
          <w:szCs w:val="22"/>
        </w:rPr>
        <w:t xml:space="preserve"> and challenges.</w:t>
      </w:r>
    </w:p>
    <w:p w14:paraId="6562016D" w14:textId="77777777" w:rsidR="00AA537D" w:rsidRPr="006F7A0C" w:rsidRDefault="00AA537D" w:rsidP="007A6FD4">
      <w:pPr>
        <w:ind w:left="1260"/>
        <w:rPr>
          <w:szCs w:val="22"/>
        </w:rPr>
      </w:pPr>
    </w:p>
    <w:p w14:paraId="01246B0A" w14:textId="04B31FCB" w:rsidR="00AA537D" w:rsidRPr="006F7A0C" w:rsidRDefault="00AA537D" w:rsidP="007A6FD4">
      <w:pPr>
        <w:rPr>
          <w:b/>
          <w:szCs w:val="22"/>
        </w:rPr>
      </w:pPr>
      <w:r w:rsidRPr="006F7A0C">
        <w:rPr>
          <w:b/>
          <w:szCs w:val="22"/>
        </w:rPr>
        <w:t xml:space="preserve">          Land Use Planner: Reports to the Senior </w:t>
      </w:r>
      <w:r w:rsidR="00A90076" w:rsidRPr="006F7A0C">
        <w:rPr>
          <w:b/>
          <w:szCs w:val="22"/>
        </w:rPr>
        <w:t xml:space="preserve">Land Use </w:t>
      </w:r>
      <w:r w:rsidRPr="006F7A0C">
        <w:rPr>
          <w:b/>
          <w:szCs w:val="22"/>
        </w:rPr>
        <w:t>Planner</w:t>
      </w:r>
    </w:p>
    <w:p w14:paraId="66D75F39" w14:textId="77777777" w:rsidR="0063355C" w:rsidRPr="006F7A0C" w:rsidRDefault="0063355C" w:rsidP="007A6FD4">
      <w:pPr>
        <w:rPr>
          <w:b/>
          <w:szCs w:val="22"/>
        </w:rPr>
      </w:pPr>
    </w:p>
    <w:p w14:paraId="6D2B1242" w14:textId="0448EC5B"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Assist</w:t>
      </w:r>
      <w:r w:rsidR="00D46655" w:rsidRPr="006F7A0C">
        <w:rPr>
          <w:szCs w:val="22"/>
          <w:lang w:val="en-CA"/>
        </w:rPr>
        <w:t>s</w:t>
      </w:r>
      <w:r w:rsidRPr="006F7A0C">
        <w:rPr>
          <w:szCs w:val="22"/>
          <w:lang w:val="en-CA"/>
        </w:rPr>
        <w:t xml:space="preserve"> in the production </w:t>
      </w:r>
      <w:r w:rsidR="00CD4C65" w:rsidRPr="006F7A0C">
        <w:rPr>
          <w:szCs w:val="22"/>
          <w:lang w:val="en-CA"/>
        </w:rPr>
        <w:t xml:space="preserve">and writing </w:t>
      </w:r>
      <w:r w:rsidRPr="006F7A0C">
        <w:rPr>
          <w:szCs w:val="22"/>
          <w:lang w:val="en-CA"/>
        </w:rPr>
        <w:t>of reports and planning document</w:t>
      </w:r>
      <w:r w:rsidR="00CD4C65" w:rsidRPr="006F7A0C">
        <w:rPr>
          <w:szCs w:val="22"/>
          <w:lang w:val="en-CA"/>
        </w:rPr>
        <w:t>s</w:t>
      </w:r>
      <w:r w:rsidRPr="006F7A0C">
        <w:rPr>
          <w:szCs w:val="22"/>
          <w:lang w:val="en-CA"/>
        </w:rPr>
        <w:t>;</w:t>
      </w:r>
    </w:p>
    <w:p w14:paraId="28684D97" w14:textId="0C51525A" w:rsidR="00AA537D" w:rsidRPr="006F7A0C" w:rsidRDefault="00AA537D" w:rsidP="007A6FD4">
      <w:pPr>
        <w:pStyle w:val="Level1"/>
        <w:numPr>
          <w:ilvl w:val="0"/>
          <w:numId w:val="26"/>
        </w:numPr>
        <w:tabs>
          <w:tab w:val="clear" w:pos="360"/>
          <w:tab w:val="num" w:pos="1276"/>
        </w:tabs>
        <w:spacing w:after="120"/>
        <w:ind w:left="1276" w:hanging="283"/>
        <w:rPr>
          <w:b/>
          <w:szCs w:val="22"/>
          <w:lang w:val="en-CA"/>
        </w:rPr>
      </w:pPr>
      <w:r w:rsidRPr="006F7A0C">
        <w:rPr>
          <w:szCs w:val="22"/>
          <w:lang w:val="en-CA"/>
        </w:rPr>
        <w:t>Collect</w:t>
      </w:r>
      <w:r w:rsidR="00D46655" w:rsidRPr="006F7A0C">
        <w:rPr>
          <w:szCs w:val="22"/>
          <w:lang w:val="en-CA"/>
        </w:rPr>
        <w:t>s</w:t>
      </w:r>
      <w:r w:rsidRPr="006F7A0C">
        <w:rPr>
          <w:szCs w:val="22"/>
          <w:lang w:val="en-CA"/>
        </w:rPr>
        <w:t>, assemble</w:t>
      </w:r>
      <w:r w:rsidR="00D46655" w:rsidRPr="006F7A0C">
        <w:rPr>
          <w:szCs w:val="22"/>
          <w:lang w:val="en-CA"/>
        </w:rPr>
        <w:t>s</w:t>
      </w:r>
      <w:r w:rsidRPr="006F7A0C">
        <w:rPr>
          <w:szCs w:val="22"/>
          <w:lang w:val="en-CA"/>
        </w:rPr>
        <w:t>, analyze</w:t>
      </w:r>
      <w:r w:rsidR="00D46655" w:rsidRPr="006F7A0C">
        <w:rPr>
          <w:szCs w:val="22"/>
          <w:lang w:val="en-CA"/>
        </w:rPr>
        <w:t>s</w:t>
      </w:r>
      <w:r w:rsidRPr="006F7A0C">
        <w:rPr>
          <w:szCs w:val="22"/>
          <w:lang w:val="en-CA"/>
        </w:rPr>
        <w:t xml:space="preserve"> and interpret</w:t>
      </w:r>
      <w:r w:rsidR="00D46655" w:rsidRPr="006F7A0C">
        <w:rPr>
          <w:szCs w:val="22"/>
          <w:lang w:val="en-CA"/>
        </w:rPr>
        <w:t>s</w:t>
      </w:r>
      <w:r w:rsidRPr="006F7A0C">
        <w:rPr>
          <w:szCs w:val="22"/>
          <w:lang w:val="en-CA"/>
        </w:rPr>
        <w:t xml:space="preserve"> a variety of land and resource related technical information, including but not limited to wildlife, fisheries, biophysical attributes, non-renewable economic resources, resource management guidelines and cumulative effects management strategies.</w:t>
      </w:r>
    </w:p>
    <w:p w14:paraId="4475502E" w14:textId="23143E36"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Assist</w:t>
      </w:r>
      <w:r w:rsidR="00D46655" w:rsidRPr="006F7A0C">
        <w:rPr>
          <w:szCs w:val="22"/>
          <w:lang w:val="en-CA"/>
        </w:rPr>
        <w:t>s</w:t>
      </w:r>
      <w:r w:rsidRPr="006F7A0C">
        <w:rPr>
          <w:szCs w:val="22"/>
          <w:lang w:val="en-CA"/>
        </w:rPr>
        <w:t xml:space="preserve"> in the coordination and preparation of meetings, workshops and public events;</w:t>
      </w:r>
    </w:p>
    <w:p w14:paraId="6391C2A2" w14:textId="665DA83A" w:rsidR="00AA537D" w:rsidRPr="006F7A0C" w:rsidRDefault="009F724A"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A</w:t>
      </w:r>
      <w:r w:rsidR="00AA537D" w:rsidRPr="006F7A0C">
        <w:rPr>
          <w:szCs w:val="22"/>
          <w:lang w:val="en-CA"/>
        </w:rPr>
        <w:t>ssist</w:t>
      </w:r>
      <w:r w:rsidR="00D46655" w:rsidRPr="006F7A0C">
        <w:rPr>
          <w:szCs w:val="22"/>
          <w:lang w:val="en-CA"/>
        </w:rPr>
        <w:t>s</w:t>
      </w:r>
      <w:r w:rsidR="00AA537D" w:rsidRPr="006F7A0C">
        <w:rPr>
          <w:szCs w:val="22"/>
          <w:lang w:val="en-CA"/>
        </w:rPr>
        <w:t xml:space="preserve"> with the production of technical information packages and correspondence to</w:t>
      </w:r>
      <w:r w:rsidRPr="006F7A0C">
        <w:rPr>
          <w:szCs w:val="22"/>
          <w:lang w:val="en-CA"/>
        </w:rPr>
        <w:t xml:space="preserve"> </w:t>
      </w:r>
      <w:r w:rsidR="00AA537D" w:rsidRPr="006F7A0C">
        <w:rPr>
          <w:szCs w:val="22"/>
          <w:lang w:val="en-CA"/>
        </w:rPr>
        <w:t>Government</w:t>
      </w:r>
      <w:r w:rsidR="003E3625" w:rsidRPr="006F7A0C">
        <w:rPr>
          <w:szCs w:val="22"/>
          <w:lang w:val="en-CA"/>
        </w:rPr>
        <w:t>s</w:t>
      </w:r>
      <w:r w:rsidR="00AA537D" w:rsidRPr="006F7A0C">
        <w:rPr>
          <w:szCs w:val="22"/>
          <w:lang w:val="en-CA"/>
        </w:rPr>
        <w:t>, First Nations and the public;</w:t>
      </w:r>
    </w:p>
    <w:p w14:paraId="69E4BD74" w14:textId="77777777" w:rsidR="00AA537D" w:rsidRPr="006F7A0C" w:rsidRDefault="00AA537D"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Maintain</w:t>
      </w:r>
      <w:r w:rsidR="00D46655" w:rsidRPr="006F7A0C">
        <w:rPr>
          <w:szCs w:val="22"/>
          <w:lang w:val="en-CA"/>
        </w:rPr>
        <w:t>s</w:t>
      </w:r>
      <w:r w:rsidRPr="006F7A0C">
        <w:rPr>
          <w:szCs w:val="22"/>
          <w:lang w:val="en-CA"/>
        </w:rPr>
        <w:t xml:space="preserve"> contact with technical staff of plan partner representatives and stakeholders;</w:t>
      </w:r>
    </w:p>
    <w:p w14:paraId="07450DF8" w14:textId="0599D64B" w:rsidR="00AA537D" w:rsidRPr="006F7A0C" w:rsidRDefault="00D46655"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lastRenderedPageBreak/>
        <w:t>A</w:t>
      </w:r>
      <w:r w:rsidR="00AA537D" w:rsidRPr="006F7A0C">
        <w:rPr>
          <w:szCs w:val="22"/>
          <w:lang w:val="en-CA"/>
        </w:rPr>
        <w:t>ttend</w:t>
      </w:r>
      <w:r w:rsidRPr="006F7A0C">
        <w:rPr>
          <w:szCs w:val="22"/>
          <w:lang w:val="en-CA"/>
        </w:rPr>
        <w:t xml:space="preserve">s </w:t>
      </w:r>
      <w:r w:rsidR="00AA537D" w:rsidRPr="006F7A0C">
        <w:rPr>
          <w:szCs w:val="22"/>
          <w:lang w:val="en-CA"/>
        </w:rPr>
        <w:t>Commission meetings</w:t>
      </w:r>
      <w:r w:rsidR="009F724A" w:rsidRPr="006F7A0C">
        <w:rPr>
          <w:szCs w:val="22"/>
          <w:lang w:val="en-CA"/>
        </w:rPr>
        <w:t xml:space="preserve"> </w:t>
      </w:r>
      <w:r w:rsidR="00AA537D" w:rsidRPr="006F7A0C">
        <w:rPr>
          <w:szCs w:val="22"/>
          <w:lang w:val="en-CA"/>
        </w:rPr>
        <w:t>and represent</w:t>
      </w:r>
      <w:r w:rsidR="001138FA" w:rsidRPr="006F7A0C">
        <w:rPr>
          <w:szCs w:val="22"/>
          <w:lang w:val="en-CA"/>
        </w:rPr>
        <w:t>s</w:t>
      </w:r>
      <w:r w:rsidR="00AA537D" w:rsidRPr="006F7A0C">
        <w:rPr>
          <w:szCs w:val="22"/>
          <w:lang w:val="en-CA"/>
        </w:rPr>
        <w:t xml:space="preserve"> the Commission on technical working groups</w:t>
      </w:r>
      <w:r w:rsidR="007D086B" w:rsidRPr="006F7A0C">
        <w:rPr>
          <w:szCs w:val="22"/>
          <w:lang w:val="en-CA"/>
        </w:rPr>
        <w:t>, when necessary;</w:t>
      </w:r>
    </w:p>
    <w:p w14:paraId="0F788CF1" w14:textId="17C6686E" w:rsidR="00A36E41" w:rsidRPr="006F7A0C" w:rsidRDefault="007D086B" w:rsidP="007A6FD4">
      <w:pPr>
        <w:pStyle w:val="Level1"/>
        <w:numPr>
          <w:ilvl w:val="0"/>
          <w:numId w:val="26"/>
        </w:numPr>
        <w:tabs>
          <w:tab w:val="clear" w:pos="360"/>
          <w:tab w:val="num" w:pos="1276"/>
        </w:tabs>
        <w:spacing w:after="120"/>
        <w:ind w:left="1276" w:hanging="283"/>
        <w:rPr>
          <w:szCs w:val="22"/>
          <w:lang w:val="en-CA"/>
        </w:rPr>
      </w:pPr>
      <w:r w:rsidRPr="006F7A0C">
        <w:rPr>
          <w:szCs w:val="22"/>
          <w:lang w:val="en-CA"/>
        </w:rPr>
        <w:t>P</w:t>
      </w:r>
      <w:r w:rsidR="00AA537D" w:rsidRPr="006F7A0C">
        <w:rPr>
          <w:szCs w:val="22"/>
          <w:lang w:val="en-CA"/>
        </w:rPr>
        <w:t>roduce</w:t>
      </w:r>
      <w:r w:rsidR="00D46655" w:rsidRPr="006F7A0C">
        <w:rPr>
          <w:szCs w:val="22"/>
          <w:lang w:val="en-CA"/>
        </w:rPr>
        <w:t>s</w:t>
      </w:r>
      <w:r w:rsidR="00AA537D" w:rsidRPr="006F7A0C">
        <w:rPr>
          <w:szCs w:val="22"/>
          <w:lang w:val="en-CA"/>
        </w:rPr>
        <w:t xml:space="preserve"> “plain language” documents for </w:t>
      </w:r>
      <w:r w:rsidRPr="006F7A0C">
        <w:rPr>
          <w:szCs w:val="22"/>
          <w:lang w:val="en-CA"/>
        </w:rPr>
        <w:t>planning partners and the public</w:t>
      </w:r>
      <w:r w:rsidR="00A90076" w:rsidRPr="006F7A0C">
        <w:rPr>
          <w:szCs w:val="22"/>
          <w:lang w:val="en-CA"/>
        </w:rPr>
        <w:t>; and</w:t>
      </w:r>
    </w:p>
    <w:p w14:paraId="5A687E5F" w14:textId="6F6CFB8D" w:rsidR="00CD4C65" w:rsidRPr="006F7A0C" w:rsidRDefault="00A90076" w:rsidP="00A90076">
      <w:pPr>
        <w:pStyle w:val="Level1"/>
        <w:numPr>
          <w:ilvl w:val="0"/>
          <w:numId w:val="26"/>
        </w:numPr>
        <w:tabs>
          <w:tab w:val="clear" w:pos="360"/>
          <w:tab w:val="num" w:pos="2813"/>
        </w:tabs>
        <w:spacing w:after="120"/>
        <w:ind w:left="1276" w:hanging="283"/>
        <w:rPr>
          <w:szCs w:val="22"/>
          <w:lang w:val="en-CA"/>
        </w:rPr>
      </w:pPr>
      <w:r w:rsidRPr="006F7A0C">
        <w:rPr>
          <w:szCs w:val="22"/>
          <w:lang w:val="en-CA"/>
        </w:rPr>
        <w:t>Other duties as outlined in the job description.</w:t>
      </w:r>
    </w:p>
    <w:p w14:paraId="42FB3500" w14:textId="77777777" w:rsidR="0063355C" w:rsidRPr="006F7A0C" w:rsidRDefault="0063355C" w:rsidP="0063355C">
      <w:pPr>
        <w:rPr>
          <w:lang w:val="en-CA"/>
        </w:rPr>
      </w:pPr>
    </w:p>
    <w:p w14:paraId="46B2E724" w14:textId="2A860B9C" w:rsidR="00AA537D" w:rsidRPr="006F7A0C" w:rsidRDefault="00AA537D" w:rsidP="007A6FD4">
      <w:pPr>
        <w:pStyle w:val="Level1"/>
        <w:spacing w:after="120"/>
        <w:ind w:left="720"/>
        <w:rPr>
          <w:b/>
          <w:szCs w:val="22"/>
          <w:lang w:val="en-CA"/>
        </w:rPr>
      </w:pPr>
      <w:r w:rsidRPr="006F7A0C">
        <w:rPr>
          <w:b/>
          <w:szCs w:val="22"/>
          <w:lang w:val="en-CA"/>
        </w:rPr>
        <w:t>Financial Administrator</w:t>
      </w:r>
      <w:r w:rsidR="00955B0A" w:rsidRPr="006F7A0C">
        <w:rPr>
          <w:b/>
          <w:szCs w:val="22"/>
          <w:lang w:val="en-CA"/>
        </w:rPr>
        <w:t xml:space="preserve"> (YLUPC assistance)</w:t>
      </w:r>
      <w:r w:rsidRPr="006F7A0C">
        <w:rPr>
          <w:b/>
          <w:szCs w:val="22"/>
          <w:lang w:val="en-CA"/>
        </w:rPr>
        <w:t xml:space="preserve">: Reports to Senior </w:t>
      </w:r>
      <w:r w:rsidR="00120105" w:rsidRPr="006F7A0C">
        <w:rPr>
          <w:b/>
          <w:szCs w:val="22"/>
          <w:lang w:val="en-CA"/>
        </w:rPr>
        <w:t xml:space="preserve">Land Use </w:t>
      </w:r>
      <w:r w:rsidRPr="006F7A0C">
        <w:rPr>
          <w:b/>
          <w:szCs w:val="22"/>
          <w:lang w:val="en-CA"/>
        </w:rPr>
        <w:t>Planner</w:t>
      </w:r>
    </w:p>
    <w:p w14:paraId="585A2B6A" w14:textId="5EA8925D" w:rsidR="00AA537D" w:rsidRPr="006F7A0C" w:rsidRDefault="002D1087" w:rsidP="007A6FD4">
      <w:pPr>
        <w:pStyle w:val="Level1"/>
        <w:numPr>
          <w:ilvl w:val="0"/>
          <w:numId w:val="29"/>
        </w:numPr>
        <w:spacing w:after="120"/>
        <w:ind w:left="1276" w:hanging="283"/>
        <w:rPr>
          <w:b/>
          <w:szCs w:val="22"/>
          <w:lang w:val="en-CA"/>
        </w:rPr>
      </w:pPr>
      <w:r w:rsidRPr="006F7A0C">
        <w:rPr>
          <w:szCs w:val="22"/>
          <w:lang w:val="en-CA"/>
        </w:rPr>
        <w:t>Assists in the c</w:t>
      </w:r>
      <w:r w:rsidR="00AA537D" w:rsidRPr="006F7A0C">
        <w:rPr>
          <w:szCs w:val="22"/>
          <w:lang w:val="en-CA"/>
        </w:rPr>
        <w:t>oordination and preparation of meetings</w:t>
      </w:r>
      <w:r w:rsidRPr="006F7A0C">
        <w:rPr>
          <w:szCs w:val="22"/>
          <w:lang w:val="en-CA"/>
        </w:rPr>
        <w:t xml:space="preserve"> and </w:t>
      </w:r>
      <w:r w:rsidR="00AA537D" w:rsidRPr="006F7A0C">
        <w:rPr>
          <w:szCs w:val="22"/>
          <w:lang w:val="en-CA"/>
        </w:rPr>
        <w:t>workshops</w:t>
      </w:r>
      <w:r w:rsidR="00583680" w:rsidRPr="006F7A0C">
        <w:rPr>
          <w:szCs w:val="22"/>
          <w:lang w:val="en-CA"/>
        </w:rPr>
        <w:t>;</w:t>
      </w:r>
      <w:r w:rsidR="00AA537D" w:rsidRPr="006F7A0C">
        <w:rPr>
          <w:szCs w:val="22"/>
          <w:lang w:val="en-CA"/>
        </w:rPr>
        <w:t xml:space="preserve"> </w:t>
      </w:r>
    </w:p>
    <w:p w14:paraId="3B3B6B13" w14:textId="77777777" w:rsidR="003E3625" w:rsidRPr="006F7A0C" w:rsidRDefault="00AA537D" w:rsidP="007A6FD4">
      <w:pPr>
        <w:pStyle w:val="Level1"/>
        <w:numPr>
          <w:ilvl w:val="0"/>
          <w:numId w:val="28"/>
        </w:numPr>
        <w:spacing w:after="120"/>
        <w:ind w:left="1276" w:hanging="283"/>
        <w:rPr>
          <w:szCs w:val="22"/>
          <w:lang w:val="en-CA"/>
        </w:rPr>
      </w:pPr>
      <w:r w:rsidRPr="006F7A0C">
        <w:rPr>
          <w:szCs w:val="22"/>
          <w:lang w:val="en-CA"/>
        </w:rPr>
        <w:t xml:space="preserve">Provide </w:t>
      </w:r>
      <w:r w:rsidR="003E3625" w:rsidRPr="006F7A0C">
        <w:rPr>
          <w:szCs w:val="22"/>
          <w:lang w:val="en-CA"/>
        </w:rPr>
        <w:t>day-to-day</w:t>
      </w:r>
      <w:r w:rsidRPr="006F7A0C">
        <w:rPr>
          <w:szCs w:val="22"/>
          <w:lang w:val="en-CA"/>
        </w:rPr>
        <w:t xml:space="preserve"> financial accounting, budgeting and reporting services</w:t>
      </w:r>
      <w:r w:rsidR="003E3625" w:rsidRPr="006F7A0C">
        <w:rPr>
          <w:szCs w:val="22"/>
          <w:lang w:val="en-CA"/>
        </w:rPr>
        <w:t>;</w:t>
      </w:r>
    </w:p>
    <w:p w14:paraId="16406B76" w14:textId="1DC9A8A6" w:rsidR="00AA537D" w:rsidRPr="006F7A0C" w:rsidRDefault="003E3625" w:rsidP="007A6FD4">
      <w:pPr>
        <w:pStyle w:val="Level1"/>
        <w:numPr>
          <w:ilvl w:val="0"/>
          <w:numId w:val="28"/>
        </w:numPr>
        <w:spacing w:after="120"/>
        <w:ind w:left="1276" w:hanging="283"/>
        <w:rPr>
          <w:szCs w:val="22"/>
          <w:lang w:val="en-CA"/>
        </w:rPr>
      </w:pPr>
      <w:r w:rsidRPr="006F7A0C">
        <w:rPr>
          <w:szCs w:val="22"/>
          <w:lang w:val="en-CA"/>
        </w:rPr>
        <w:t>A</w:t>
      </w:r>
      <w:r w:rsidR="00AA537D" w:rsidRPr="006F7A0C">
        <w:rPr>
          <w:szCs w:val="22"/>
          <w:lang w:val="en-CA"/>
        </w:rPr>
        <w:t>ssist</w:t>
      </w:r>
      <w:r w:rsidRPr="006F7A0C">
        <w:rPr>
          <w:szCs w:val="22"/>
          <w:lang w:val="en-CA"/>
        </w:rPr>
        <w:t>s</w:t>
      </w:r>
      <w:r w:rsidR="00AA537D" w:rsidRPr="006F7A0C">
        <w:rPr>
          <w:szCs w:val="22"/>
          <w:lang w:val="en-CA"/>
        </w:rPr>
        <w:t xml:space="preserve"> in </w:t>
      </w:r>
      <w:r w:rsidRPr="006F7A0C">
        <w:rPr>
          <w:szCs w:val="22"/>
          <w:lang w:val="en-CA"/>
        </w:rPr>
        <w:t xml:space="preserve">the </w:t>
      </w:r>
      <w:r w:rsidR="00AA537D" w:rsidRPr="006F7A0C">
        <w:rPr>
          <w:szCs w:val="22"/>
          <w:lang w:val="en-CA"/>
        </w:rPr>
        <w:t>preparation of ann</w:t>
      </w:r>
      <w:r w:rsidRPr="006F7A0C">
        <w:rPr>
          <w:szCs w:val="22"/>
          <w:lang w:val="en-CA"/>
        </w:rPr>
        <w:t>ua</w:t>
      </w:r>
      <w:r w:rsidR="00AA537D" w:rsidRPr="006F7A0C">
        <w:rPr>
          <w:szCs w:val="22"/>
          <w:lang w:val="en-CA"/>
        </w:rPr>
        <w:t>l work plans and financial reporting requirement</w:t>
      </w:r>
      <w:r w:rsidRPr="006F7A0C">
        <w:rPr>
          <w:szCs w:val="22"/>
          <w:lang w:val="en-CA"/>
        </w:rPr>
        <w:t>s</w:t>
      </w:r>
      <w:r w:rsidR="00AA537D" w:rsidRPr="006F7A0C">
        <w:rPr>
          <w:szCs w:val="22"/>
          <w:lang w:val="en-CA"/>
        </w:rPr>
        <w:t>;</w:t>
      </w:r>
    </w:p>
    <w:p w14:paraId="40673B33" w14:textId="1E413FFD" w:rsidR="00AA537D" w:rsidRPr="006F7A0C" w:rsidRDefault="00AA537D" w:rsidP="007A6FD4">
      <w:pPr>
        <w:pStyle w:val="Level1"/>
        <w:numPr>
          <w:ilvl w:val="0"/>
          <w:numId w:val="28"/>
        </w:numPr>
        <w:spacing w:after="120"/>
        <w:ind w:left="1276" w:hanging="283"/>
        <w:rPr>
          <w:szCs w:val="22"/>
          <w:lang w:val="en-CA"/>
        </w:rPr>
      </w:pPr>
      <w:r w:rsidRPr="006F7A0C">
        <w:rPr>
          <w:szCs w:val="22"/>
          <w:lang w:val="en-CA"/>
        </w:rPr>
        <w:t>Provide</w:t>
      </w:r>
      <w:r w:rsidR="003E3625" w:rsidRPr="006F7A0C">
        <w:rPr>
          <w:szCs w:val="22"/>
          <w:lang w:val="en-CA"/>
        </w:rPr>
        <w:t>s</w:t>
      </w:r>
      <w:r w:rsidRPr="006F7A0C">
        <w:rPr>
          <w:szCs w:val="22"/>
          <w:lang w:val="en-CA"/>
        </w:rPr>
        <w:t xml:space="preserve"> document formatting and editing</w:t>
      </w:r>
      <w:r w:rsidR="003E3625" w:rsidRPr="006F7A0C">
        <w:rPr>
          <w:szCs w:val="22"/>
          <w:lang w:val="en-CA"/>
        </w:rPr>
        <w:t xml:space="preserve"> and is</w:t>
      </w:r>
      <w:r w:rsidRPr="006F7A0C">
        <w:rPr>
          <w:szCs w:val="22"/>
          <w:lang w:val="en-CA"/>
        </w:rPr>
        <w:t xml:space="preserve"> responsible for maintenance of standards for filing and official correspondence;</w:t>
      </w:r>
    </w:p>
    <w:p w14:paraId="5356E93F" w14:textId="6D2B62E8" w:rsidR="00AA537D" w:rsidRPr="006F7A0C" w:rsidRDefault="00AA537D" w:rsidP="007A6FD4">
      <w:pPr>
        <w:pStyle w:val="Level1"/>
        <w:numPr>
          <w:ilvl w:val="0"/>
          <w:numId w:val="28"/>
        </w:numPr>
        <w:spacing w:after="120"/>
        <w:ind w:left="1276" w:hanging="283"/>
        <w:rPr>
          <w:szCs w:val="22"/>
          <w:lang w:val="en-CA"/>
        </w:rPr>
      </w:pPr>
      <w:r w:rsidRPr="006F7A0C">
        <w:rPr>
          <w:szCs w:val="22"/>
          <w:lang w:val="en-CA"/>
        </w:rPr>
        <w:t>Coordinate and assist with the production and distribution of information packages and correspondence to Government</w:t>
      </w:r>
      <w:r w:rsidR="003E3625" w:rsidRPr="006F7A0C">
        <w:rPr>
          <w:szCs w:val="22"/>
          <w:lang w:val="en-CA"/>
        </w:rPr>
        <w:t>s</w:t>
      </w:r>
      <w:r w:rsidRPr="006F7A0C">
        <w:rPr>
          <w:szCs w:val="22"/>
          <w:lang w:val="en-CA"/>
        </w:rPr>
        <w:t>, First Nations and the public;</w:t>
      </w:r>
    </w:p>
    <w:p w14:paraId="483EE7EF" w14:textId="7304DACC" w:rsidR="00AA537D" w:rsidRPr="006F7A0C" w:rsidRDefault="004F670B" w:rsidP="007A6FD4">
      <w:pPr>
        <w:pStyle w:val="Level1"/>
        <w:numPr>
          <w:ilvl w:val="0"/>
          <w:numId w:val="28"/>
        </w:numPr>
        <w:spacing w:after="120"/>
        <w:ind w:left="1276" w:hanging="283"/>
        <w:rPr>
          <w:b/>
          <w:lang w:val="en-CA"/>
        </w:rPr>
      </w:pPr>
      <w:r w:rsidRPr="006F7A0C">
        <w:rPr>
          <w:szCs w:val="22"/>
          <w:lang w:val="en-CA"/>
        </w:rPr>
        <w:t xml:space="preserve">May attend </w:t>
      </w:r>
      <w:r w:rsidR="00AA537D" w:rsidRPr="006F7A0C">
        <w:rPr>
          <w:szCs w:val="22"/>
          <w:lang w:val="en-CA"/>
        </w:rPr>
        <w:t>Commission meetings</w:t>
      </w:r>
      <w:r w:rsidRPr="006F7A0C">
        <w:rPr>
          <w:szCs w:val="22"/>
          <w:lang w:val="en-CA"/>
        </w:rPr>
        <w:t xml:space="preserve">, if required, </w:t>
      </w:r>
      <w:r w:rsidR="002B4423" w:rsidRPr="006F7A0C">
        <w:rPr>
          <w:szCs w:val="22"/>
          <w:lang w:val="en-CA"/>
        </w:rPr>
        <w:t xml:space="preserve">and </w:t>
      </w:r>
      <w:r w:rsidRPr="006F7A0C">
        <w:rPr>
          <w:szCs w:val="22"/>
          <w:lang w:val="en-CA"/>
        </w:rPr>
        <w:t>assist minute recorder</w:t>
      </w:r>
      <w:r w:rsidR="00A90076" w:rsidRPr="006F7A0C">
        <w:rPr>
          <w:szCs w:val="22"/>
          <w:lang w:val="en-CA"/>
        </w:rPr>
        <w:t>; and</w:t>
      </w:r>
    </w:p>
    <w:p w14:paraId="568AA2E8" w14:textId="720125EF" w:rsidR="00A90076" w:rsidRPr="006F7A0C" w:rsidRDefault="00A90076" w:rsidP="00A90076">
      <w:pPr>
        <w:pStyle w:val="Level1"/>
        <w:numPr>
          <w:ilvl w:val="0"/>
          <w:numId w:val="28"/>
        </w:numPr>
        <w:spacing w:after="120"/>
        <w:ind w:left="1276" w:hanging="283"/>
        <w:rPr>
          <w:lang w:val="en-CA"/>
        </w:rPr>
      </w:pPr>
      <w:r w:rsidRPr="006F7A0C">
        <w:rPr>
          <w:szCs w:val="22"/>
          <w:lang w:val="en-CA"/>
        </w:rPr>
        <w:t>Other duties as outlined in the job description.</w:t>
      </w:r>
    </w:p>
    <w:p w14:paraId="311927BA" w14:textId="77777777" w:rsidR="00A90076" w:rsidRPr="006F7A0C" w:rsidRDefault="00A90076" w:rsidP="0063355C">
      <w:pPr>
        <w:rPr>
          <w:lang w:val="en-CA"/>
        </w:rPr>
      </w:pPr>
    </w:p>
    <w:p w14:paraId="37661349" w14:textId="07EEF43B" w:rsidR="00490661" w:rsidRPr="006F7A0C" w:rsidRDefault="00490661" w:rsidP="007A6FD4">
      <w:pPr>
        <w:pStyle w:val="NormalWeb"/>
        <w:tabs>
          <w:tab w:val="left" w:pos="540"/>
          <w:tab w:val="left" w:pos="1080"/>
          <w:tab w:val="right" w:pos="9270"/>
        </w:tabs>
        <w:spacing w:before="0" w:beforeAutospacing="0" w:after="0" w:afterAutospacing="0"/>
        <w:ind w:left="540"/>
        <w:rPr>
          <w:rFonts w:ascii="Times New Roman" w:hAnsi="Times New Roman"/>
          <w:b/>
          <w:bCs/>
          <w:color w:val="auto"/>
          <w:sz w:val="22"/>
          <w:szCs w:val="22"/>
          <w:u w:val="single"/>
        </w:rPr>
      </w:pPr>
      <w:r w:rsidRPr="006F7A0C">
        <w:rPr>
          <w:rFonts w:ascii="Times New Roman" w:hAnsi="Times New Roman"/>
          <w:b/>
          <w:bCs/>
          <w:color w:val="auto"/>
          <w:sz w:val="24"/>
          <w:szCs w:val="24"/>
          <w:u w:val="single"/>
        </w:rPr>
        <w:t>C.</w:t>
      </w:r>
      <w:r w:rsidRPr="006F7A0C">
        <w:rPr>
          <w:rFonts w:ascii="Times New Roman" w:hAnsi="Times New Roman"/>
          <w:b/>
          <w:bCs/>
          <w:color w:val="auto"/>
          <w:sz w:val="24"/>
          <w:szCs w:val="24"/>
          <w:u w:val="single"/>
        </w:rPr>
        <w:tab/>
      </w:r>
      <w:r w:rsidRPr="006F7A0C">
        <w:rPr>
          <w:rFonts w:ascii="Times New Roman" w:hAnsi="Times New Roman"/>
          <w:b/>
          <w:bCs/>
          <w:color w:val="auto"/>
          <w:sz w:val="22"/>
          <w:szCs w:val="22"/>
          <w:u w:val="single"/>
        </w:rPr>
        <w:t>COMMISSION</w:t>
      </w:r>
      <w:r w:rsidRPr="006F7A0C">
        <w:rPr>
          <w:rFonts w:ascii="Times New Roman" w:hAnsi="Times New Roman"/>
          <w:b/>
          <w:bCs/>
          <w:color w:val="auto"/>
          <w:sz w:val="22"/>
          <w:szCs w:val="22"/>
          <w:u w:val="single"/>
        </w:rPr>
        <w:tab/>
      </w:r>
      <w:r w:rsidRPr="006F7A0C">
        <w:rPr>
          <w:rFonts w:ascii="Times New Roman" w:hAnsi="Times New Roman"/>
          <w:b/>
          <w:sz w:val="22"/>
          <w:szCs w:val="22"/>
          <w:u w:val="single"/>
          <w:lang w:val="en-GB"/>
        </w:rPr>
        <w:t>$</w:t>
      </w:r>
      <w:r w:rsidR="00D83184" w:rsidRPr="006F7A0C">
        <w:rPr>
          <w:rFonts w:ascii="Times New Roman" w:hAnsi="Times New Roman"/>
          <w:b/>
          <w:sz w:val="22"/>
          <w:szCs w:val="22"/>
          <w:u w:val="single"/>
          <w:lang w:val="en-GB"/>
        </w:rPr>
        <w:t>81,810</w:t>
      </w:r>
    </w:p>
    <w:p w14:paraId="61FEA525" w14:textId="61AAA34C" w:rsidR="00490661" w:rsidRPr="006F7A0C" w:rsidRDefault="00490661" w:rsidP="007A6FD4">
      <w:pPr>
        <w:pStyle w:val="Subtitle"/>
        <w:ind w:left="540"/>
        <w:rPr>
          <w:bCs/>
          <w:u w:val="single"/>
        </w:rPr>
      </w:pPr>
    </w:p>
    <w:p w14:paraId="6A477A24" w14:textId="725871B4" w:rsidR="00A8340F" w:rsidRPr="006F7A0C" w:rsidRDefault="00A8340F" w:rsidP="007A6FD4">
      <w:pPr>
        <w:pStyle w:val="Subtitle"/>
        <w:ind w:left="540"/>
        <w:rPr>
          <w:b w:val="0"/>
          <w:bCs/>
          <w:szCs w:val="22"/>
        </w:rPr>
      </w:pPr>
      <w:r w:rsidRPr="006F7A0C">
        <w:rPr>
          <w:b w:val="0"/>
          <w:bCs/>
          <w:szCs w:val="22"/>
        </w:rPr>
        <w:t xml:space="preserve">The work of Commission </w:t>
      </w:r>
      <w:r w:rsidR="003F2B5A" w:rsidRPr="006F7A0C">
        <w:rPr>
          <w:b w:val="0"/>
          <w:bCs/>
          <w:szCs w:val="22"/>
        </w:rPr>
        <w:t xml:space="preserve">members </w:t>
      </w:r>
      <w:r w:rsidRPr="006F7A0C">
        <w:rPr>
          <w:b w:val="0"/>
          <w:bCs/>
          <w:szCs w:val="22"/>
        </w:rPr>
        <w:t>is expected to include the following activities</w:t>
      </w:r>
      <w:r w:rsidR="00A46FF4" w:rsidRPr="006F7A0C">
        <w:rPr>
          <w:b w:val="0"/>
          <w:bCs/>
          <w:szCs w:val="22"/>
        </w:rPr>
        <w:t>:</w:t>
      </w:r>
    </w:p>
    <w:p w14:paraId="6F62B3C7" w14:textId="77777777" w:rsidR="00A46FF4" w:rsidRPr="006F7A0C" w:rsidRDefault="00A46FF4" w:rsidP="007A6FD4">
      <w:pPr>
        <w:pStyle w:val="Subtitle"/>
        <w:ind w:left="540"/>
        <w:rPr>
          <w:bCs/>
          <w:szCs w:val="22"/>
        </w:rPr>
      </w:pPr>
    </w:p>
    <w:p w14:paraId="01125D2E" w14:textId="37A9F03C" w:rsidR="00490661" w:rsidRPr="006F7A0C" w:rsidRDefault="003F2B5A" w:rsidP="00A46FF4">
      <w:pPr>
        <w:pStyle w:val="Subtitle"/>
        <w:numPr>
          <w:ilvl w:val="0"/>
          <w:numId w:val="21"/>
        </w:numPr>
        <w:tabs>
          <w:tab w:val="clear" w:pos="720"/>
          <w:tab w:val="num" w:pos="1276"/>
        </w:tabs>
        <w:spacing w:after="120"/>
        <w:ind w:left="1276" w:hanging="284"/>
        <w:rPr>
          <w:b w:val="0"/>
          <w:szCs w:val="22"/>
        </w:rPr>
      </w:pPr>
      <w:r w:rsidRPr="006F7A0C">
        <w:rPr>
          <w:b w:val="0"/>
          <w:szCs w:val="22"/>
        </w:rPr>
        <w:t>Attendance at s</w:t>
      </w:r>
      <w:r w:rsidR="005624AD" w:rsidRPr="006F7A0C">
        <w:rPr>
          <w:b w:val="0"/>
          <w:szCs w:val="22"/>
        </w:rPr>
        <w:t>even (7)</w:t>
      </w:r>
      <w:r w:rsidR="00E14D0A" w:rsidRPr="006F7A0C">
        <w:rPr>
          <w:b w:val="0"/>
          <w:szCs w:val="22"/>
        </w:rPr>
        <w:t xml:space="preserve"> Commission meetings</w:t>
      </w:r>
      <w:r w:rsidR="00A46FF4" w:rsidRPr="006F7A0C">
        <w:rPr>
          <w:b w:val="0"/>
          <w:szCs w:val="22"/>
        </w:rPr>
        <w:t>;</w:t>
      </w:r>
    </w:p>
    <w:p w14:paraId="0D71F9ED" w14:textId="33CD2F6F" w:rsidR="003F2B5A" w:rsidRPr="006F7A0C" w:rsidRDefault="003F2B5A" w:rsidP="00A46FF4">
      <w:pPr>
        <w:pStyle w:val="Subtitle"/>
        <w:numPr>
          <w:ilvl w:val="0"/>
          <w:numId w:val="21"/>
        </w:numPr>
        <w:tabs>
          <w:tab w:val="clear" w:pos="720"/>
          <w:tab w:val="num" w:pos="1276"/>
        </w:tabs>
        <w:spacing w:after="120"/>
        <w:ind w:left="1276" w:hanging="284"/>
        <w:rPr>
          <w:b w:val="0"/>
          <w:szCs w:val="22"/>
        </w:rPr>
      </w:pPr>
      <w:r w:rsidRPr="006F7A0C">
        <w:rPr>
          <w:b w:val="0"/>
          <w:szCs w:val="22"/>
        </w:rPr>
        <w:t>Reviewing agendas, meeting minutes and planning reports prepared by staff;</w:t>
      </w:r>
    </w:p>
    <w:p w14:paraId="01518A93" w14:textId="4D378247" w:rsidR="002304EA" w:rsidRPr="006F7A0C" w:rsidRDefault="003F2B5A" w:rsidP="002304EA">
      <w:pPr>
        <w:pStyle w:val="Subtitle"/>
        <w:numPr>
          <w:ilvl w:val="0"/>
          <w:numId w:val="21"/>
        </w:numPr>
        <w:tabs>
          <w:tab w:val="clear" w:pos="720"/>
          <w:tab w:val="num" w:pos="1276"/>
        </w:tabs>
        <w:spacing w:after="120"/>
        <w:ind w:left="1276" w:hanging="284"/>
        <w:rPr>
          <w:b w:val="0"/>
          <w:szCs w:val="22"/>
        </w:rPr>
      </w:pPr>
      <w:r w:rsidRPr="006F7A0C">
        <w:rPr>
          <w:b w:val="0"/>
          <w:szCs w:val="22"/>
        </w:rPr>
        <w:t xml:space="preserve">Participation in </w:t>
      </w:r>
      <w:r w:rsidR="002304EA" w:rsidRPr="006F7A0C">
        <w:rPr>
          <w:b w:val="0"/>
          <w:szCs w:val="22"/>
        </w:rPr>
        <w:t xml:space="preserve">meetings with plan partners, </w:t>
      </w:r>
      <w:r w:rsidRPr="006F7A0C">
        <w:rPr>
          <w:b w:val="0"/>
          <w:szCs w:val="22"/>
        </w:rPr>
        <w:t xml:space="preserve">public </w:t>
      </w:r>
      <w:r w:rsidR="00314D66" w:rsidRPr="006F7A0C">
        <w:rPr>
          <w:b w:val="0"/>
          <w:szCs w:val="22"/>
        </w:rPr>
        <w:t>engagement</w:t>
      </w:r>
      <w:r w:rsidRPr="006F7A0C">
        <w:rPr>
          <w:b w:val="0"/>
          <w:szCs w:val="22"/>
        </w:rPr>
        <w:t xml:space="preserve"> events and workshops;</w:t>
      </w:r>
    </w:p>
    <w:p w14:paraId="5BB60920" w14:textId="5A9B2A8F" w:rsidR="00342C4D" w:rsidRPr="006F7A0C" w:rsidRDefault="00A46FF4" w:rsidP="00A46FF4">
      <w:pPr>
        <w:pStyle w:val="Subtitle"/>
        <w:numPr>
          <w:ilvl w:val="0"/>
          <w:numId w:val="21"/>
        </w:numPr>
        <w:tabs>
          <w:tab w:val="clear" w:pos="720"/>
          <w:tab w:val="num" w:pos="1276"/>
        </w:tabs>
        <w:spacing w:after="120"/>
        <w:ind w:left="1276" w:hanging="284"/>
        <w:rPr>
          <w:b w:val="0"/>
          <w:szCs w:val="22"/>
        </w:rPr>
      </w:pPr>
      <w:r w:rsidRPr="006F7A0C">
        <w:rPr>
          <w:b w:val="0"/>
          <w:szCs w:val="22"/>
        </w:rPr>
        <w:t>Additional t</w:t>
      </w:r>
      <w:r w:rsidR="00490661" w:rsidRPr="006F7A0C">
        <w:rPr>
          <w:b w:val="0"/>
          <w:szCs w:val="22"/>
        </w:rPr>
        <w:t xml:space="preserve">raining as identified </w:t>
      </w:r>
      <w:r w:rsidR="00643586" w:rsidRPr="006F7A0C">
        <w:rPr>
          <w:b w:val="0"/>
          <w:szCs w:val="22"/>
        </w:rPr>
        <w:t xml:space="preserve">by </w:t>
      </w:r>
      <w:r w:rsidR="00490661" w:rsidRPr="006F7A0C">
        <w:rPr>
          <w:b w:val="0"/>
          <w:szCs w:val="22"/>
        </w:rPr>
        <w:t>the Commission</w:t>
      </w:r>
      <w:r w:rsidRPr="006F7A0C">
        <w:rPr>
          <w:b w:val="0"/>
          <w:szCs w:val="22"/>
        </w:rPr>
        <w:t xml:space="preserve"> and the Council</w:t>
      </w:r>
      <w:r w:rsidR="00490661" w:rsidRPr="006F7A0C">
        <w:rPr>
          <w:b w:val="0"/>
          <w:szCs w:val="22"/>
        </w:rPr>
        <w:t>;</w:t>
      </w:r>
      <w:r w:rsidR="003F2B5A" w:rsidRPr="006F7A0C">
        <w:rPr>
          <w:b w:val="0"/>
          <w:szCs w:val="22"/>
        </w:rPr>
        <w:t xml:space="preserve"> and</w:t>
      </w:r>
    </w:p>
    <w:p w14:paraId="2C780A54" w14:textId="64F6113D" w:rsidR="00490661" w:rsidRPr="006F7A0C" w:rsidRDefault="00A46FF4" w:rsidP="00A46FF4">
      <w:pPr>
        <w:pStyle w:val="Subtitle"/>
        <w:numPr>
          <w:ilvl w:val="0"/>
          <w:numId w:val="21"/>
        </w:numPr>
        <w:tabs>
          <w:tab w:val="clear" w:pos="720"/>
          <w:tab w:val="num" w:pos="1276"/>
        </w:tabs>
        <w:spacing w:after="120"/>
        <w:ind w:left="1276" w:hanging="284"/>
        <w:rPr>
          <w:b w:val="0"/>
          <w:szCs w:val="22"/>
        </w:rPr>
      </w:pPr>
      <w:r w:rsidRPr="006F7A0C">
        <w:rPr>
          <w:b w:val="0"/>
          <w:szCs w:val="22"/>
        </w:rPr>
        <w:t xml:space="preserve">Attendance at </w:t>
      </w:r>
      <w:r w:rsidR="00490661" w:rsidRPr="006F7A0C">
        <w:rPr>
          <w:b w:val="0"/>
          <w:szCs w:val="22"/>
        </w:rPr>
        <w:t xml:space="preserve">various </w:t>
      </w:r>
      <w:r w:rsidRPr="006F7A0C">
        <w:rPr>
          <w:b w:val="0"/>
          <w:szCs w:val="22"/>
        </w:rPr>
        <w:t xml:space="preserve">other </w:t>
      </w:r>
      <w:r w:rsidR="00490661" w:rsidRPr="006F7A0C">
        <w:rPr>
          <w:b w:val="0"/>
          <w:szCs w:val="22"/>
        </w:rPr>
        <w:t>events including</w:t>
      </w:r>
      <w:r w:rsidRPr="006F7A0C">
        <w:rPr>
          <w:b w:val="0"/>
          <w:szCs w:val="22"/>
        </w:rPr>
        <w:t>, for example,</w:t>
      </w:r>
      <w:r w:rsidR="00490661" w:rsidRPr="006F7A0C">
        <w:rPr>
          <w:b w:val="0"/>
          <w:szCs w:val="22"/>
        </w:rPr>
        <w:t xml:space="preserve"> the </w:t>
      </w:r>
      <w:r w:rsidR="00E15409" w:rsidRPr="006F7A0C">
        <w:rPr>
          <w:b w:val="0"/>
          <w:szCs w:val="22"/>
        </w:rPr>
        <w:t>Tr’ondëk</w:t>
      </w:r>
      <w:r w:rsidR="00490661" w:rsidRPr="006F7A0C">
        <w:rPr>
          <w:b w:val="0"/>
          <w:szCs w:val="22"/>
        </w:rPr>
        <w:t xml:space="preserve"> Hwëch’in General Assembly</w:t>
      </w:r>
      <w:r w:rsidRPr="006F7A0C">
        <w:rPr>
          <w:b w:val="0"/>
          <w:szCs w:val="22"/>
        </w:rPr>
        <w:t xml:space="preserve"> and </w:t>
      </w:r>
      <w:r w:rsidR="001C40E0" w:rsidRPr="006F7A0C">
        <w:rPr>
          <w:b w:val="0"/>
          <w:szCs w:val="22"/>
        </w:rPr>
        <w:t xml:space="preserve">the </w:t>
      </w:r>
      <w:r w:rsidR="00490661" w:rsidRPr="006F7A0C">
        <w:rPr>
          <w:b w:val="0"/>
          <w:szCs w:val="22"/>
        </w:rPr>
        <w:t xml:space="preserve">Dawson </w:t>
      </w:r>
      <w:r w:rsidR="00A844F7" w:rsidRPr="006F7A0C">
        <w:rPr>
          <w:b w:val="0"/>
          <w:szCs w:val="22"/>
        </w:rPr>
        <w:t>International Gold Show</w:t>
      </w:r>
      <w:r w:rsidR="00643586" w:rsidRPr="006F7A0C">
        <w:rPr>
          <w:b w:val="0"/>
          <w:szCs w:val="22"/>
        </w:rPr>
        <w:t>.</w:t>
      </w:r>
    </w:p>
    <w:p w14:paraId="1430F297" w14:textId="77777777" w:rsidR="00490661" w:rsidRPr="006F7A0C" w:rsidRDefault="00490661" w:rsidP="007A6FD4">
      <w:pPr>
        <w:pStyle w:val="Subtitle"/>
        <w:ind w:left="900"/>
        <w:rPr>
          <w:b w:val="0"/>
          <w:bCs/>
        </w:rPr>
      </w:pPr>
    </w:p>
    <w:p w14:paraId="34D73591" w14:textId="7C1A912E" w:rsidR="00F316F7" w:rsidRPr="006F7A0C" w:rsidRDefault="00FB0A7F" w:rsidP="007A6FD4">
      <w:pPr>
        <w:tabs>
          <w:tab w:val="left" w:pos="720"/>
          <w:tab w:val="left" w:pos="1260"/>
          <w:tab w:val="right" w:pos="9270"/>
        </w:tabs>
        <w:ind w:left="540"/>
      </w:pPr>
      <w:r w:rsidRPr="006F7A0C">
        <w:rPr>
          <w:b/>
          <w:u w:val="single"/>
        </w:rPr>
        <w:t>D</w:t>
      </w:r>
      <w:r w:rsidR="00745D97" w:rsidRPr="006F7A0C">
        <w:rPr>
          <w:b/>
          <w:u w:val="single"/>
        </w:rPr>
        <w:t>.</w:t>
      </w:r>
      <w:r w:rsidRPr="006F7A0C">
        <w:rPr>
          <w:b/>
          <w:u w:val="single"/>
        </w:rPr>
        <w:tab/>
        <w:t>PLANNING</w:t>
      </w:r>
      <w:r w:rsidRPr="006F7A0C">
        <w:rPr>
          <w:b/>
          <w:u w:val="single"/>
        </w:rPr>
        <w:tab/>
        <w:t>$</w:t>
      </w:r>
      <w:r w:rsidR="00D83184" w:rsidRPr="006F7A0C">
        <w:rPr>
          <w:b/>
          <w:u w:val="single"/>
        </w:rPr>
        <w:t>60,614</w:t>
      </w:r>
    </w:p>
    <w:p w14:paraId="3F2EC3AF" w14:textId="2B3F1B4F" w:rsidR="00F841F5" w:rsidRPr="006F7A0C" w:rsidRDefault="00F841F5" w:rsidP="007A6FD4">
      <w:pPr>
        <w:ind w:left="540"/>
      </w:pPr>
    </w:p>
    <w:p w14:paraId="2F076610" w14:textId="59263CCC" w:rsidR="009C7711" w:rsidRPr="006F7A0C" w:rsidRDefault="009C7711" w:rsidP="007A6FD4">
      <w:pPr>
        <w:ind w:left="540"/>
        <w:rPr>
          <w:szCs w:val="22"/>
        </w:rPr>
      </w:pPr>
      <w:r w:rsidRPr="006F7A0C">
        <w:rPr>
          <w:szCs w:val="22"/>
        </w:rPr>
        <w:t>Development of planning products as outlined in the Terms of Reference is expected to include:</w:t>
      </w:r>
    </w:p>
    <w:p w14:paraId="591D5FD7" w14:textId="77777777" w:rsidR="009C7711" w:rsidRPr="006F7A0C" w:rsidRDefault="009C7711" w:rsidP="007A6FD4">
      <w:pPr>
        <w:ind w:left="540"/>
        <w:rPr>
          <w:szCs w:val="22"/>
        </w:rPr>
      </w:pPr>
    </w:p>
    <w:p w14:paraId="61423389" w14:textId="691997F7" w:rsidR="00C723F2" w:rsidRPr="006F7A0C" w:rsidRDefault="00C723F2" w:rsidP="00701C2B">
      <w:pPr>
        <w:pStyle w:val="Subtitle"/>
        <w:numPr>
          <w:ilvl w:val="0"/>
          <w:numId w:val="19"/>
        </w:numPr>
        <w:spacing w:after="120"/>
        <w:ind w:left="1276" w:hanging="284"/>
        <w:rPr>
          <w:b w:val="0"/>
          <w:szCs w:val="22"/>
        </w:rPr>
      </w:pPr>
      <w:r w:rsidRPr="006F7A0C">
        <w:rPr>
          <w:b w:val="0"/>
          <w:szCs w:val="22"/>
        </w:rPr>
        <w:t>Planning services including</w:t>
      </w:r>
      <w:r w:rsidR="00830961" w:rsidRPr="006F7A0C">
        <w:rPr>
          <w:b w:val="0"/>
          <w:szCs w:val="22"/>
        </w:rPr>
        <w:t>, for example,</w:t>
      </w:r>
      <w:r w:rsidRPr="006F7A0C">
        <w:rPr>
          <w:b w:val="0"/>
          <w:szCs w:val="22"/>
        </w:rPr>
        <w:t xml:space="preserve"> </w:t>
      </w:r>
      <w:r w:rsidR="00830961" w:rsidRPr="006F7A0C">
        <w:rPr>
          <w:b w:val="0"/>
          <w:szCs w:val="22"/>
        </w:rPr>
        <w:t>map</w:t>
      </w:r>
      <w:r w:rsidR="00533374" w:rsidRPr="006F7A0C">
        <w:rPr>
          <w:b w:val="0"/>
          <w:szCs w:val="22"/>
        </w:rPr>
        <w:t xml:space="preserve">ping </w:t>
      </w:r>
      <w:r w:rsidR="00830961" w:rsidRPr="006F7A0C">
        <w:rPr>
          <w:b w:val="0"/>
          <w:szCs w:val="22"/>
        </w:rPr>
        <w:t>and graphic design</w:t>
      </w:r>
      <w:r w:rsidR="001D1349" w:rsidRPr="006F7A0C">
        <w:rPr>
          <w:b w:val="0"/>
          <w:szCs w:val="22"/>
        </w:rPr>
        <w:t>, if required</w:t>
      </w:r>
      <w:r w:rsidR="00830961" w:rsidRPr="006F7A0C">
        <w:rPr>
          <w:b w:val="0"/>
          <w:szCs w:val="22"/>
        </w:rPr>
        <w:t>;</w:t>
      </w:r>
    </w:p>
    <w:p w14:paraId="4FBF66AA" w14:textId="3E3B6098" w:rsidR="001D1349" w:rsidRPr="006F7A0C" w:rsidRDefault="001D1349" w:rsidP="00701C2B">
      <w:pPr>
        <w:pStyle w:val="Subtitle"/>
        <w:numPr>
          <w:ilvl w:val="0"/>
          <w:numId w:val="19"/>
        </w:numPr>
        <w:spacing w:after="120"/>
        <w:ind w:left="1276" w:hanging="284"/>
        <w:rPr>
          <w:b w:val="0"/>
          <w:szCs w:val="22"/>
        </w:rPr>
      </w:pPr>
      <w:r w:rsidRPr="006F7A0C">
        <w:rPr>
          <w:b w:val="0"/>
          <w:szCs w:val="22"/>
        </w:rPr>
        <w:t>Promotion</w:t>
      </w:r>
      <w:r w:rsidR="004F2F8B" w:rsidRPr="006F7A0C">
        <w:rPr>
          <w:b w:val="0"/>
          <w:szCs w:val="22"/>
        </w:rPr>
        <w:t>al</w:t>
      </w:r>
      <w:r w:rsidRPr="006F7A0C">
        <w:rPr>
          <w:b w:val="0"/>
          <w:szCs w:val="22"/>
        </w:rPr>
        <w:t xml:space="preserve"> items for the Commission and for public </w:t>
      </w:r>
      <w:r w:rsidR="008F5B1E" w:rsidRPr="006F7A0C">
        <w:rPr>
          <w:b w:val="0"/>
          <w:szCs w:val="22"/>
        </w:rPr>
        <w:t>engagement</w:t>
      </w:r>
      <w:r w:rsidRPr="006F7A0C">
        <w:rPr>
          <w:b w:val="0"/>
          <w:szCs w:val="22"/>
        </w:rPr>
        <w:t xml:space="preserve"> events;</w:t>
      </w:r>
    </w:p>
    <w:p w14:paraId="43BFF6EC" w14:textId="423BCC5E" w:rsidR="00C723F2" w:rsidRPr="006F7A0C" w:rsidRDefault="009A3903" w:rsidP="00701C2B">
      <w:pPr>
        <w:pStyle w:val="Subtitle"/>
        <w:numPr>
          <w:ilvl w:val="0"/>
          <w:numId w:val="19"/>
        </w:numPr>
        <w:spacing w:after="120"/>
        <w:ind w:left="1276" w:hanging="284"/>
        <w:rPr>
          <w:b w:val="0"/>
          <w:szCs w:val="22"/>
        </w:rPr>
      </w:pPr>
      <w:r w:rsidRPr="006F7A0C">
        <w:rPr>
          <w:b w:val="0"/>
          <w:szCs w:val="22"/>
        </w:rPr>
        <w:t>R</w:t>
      </w:r>
      <w:r w:rsidR="000650FB" w:rsidRPr="006F7A0C">
        <w:rPr>
          <w:b w:val="0"/>
          <w:szCs w:val="22"/>
        </w:rPr>
        <w:t xml:space="preserve">egistration fees to attend </w:t>
      </w:r>
      <w:r w:rsidRPr="006F7A0C">
        <w:rPr>
          <w:b w:val="0"/>
          <w:szCs w:val="22"/>
        </w:rPr>
        <w:t>conferences related to plan</w:t>
      </w:r>
      <w:r w:rsidR="00830961" w:rsidRPr="006F7A0C">
        <w:rPr>
          <w:b w:val="0"/>
          <w:szCs w:val="22"/>
        </w:rPr>
        <w:t>ning</w:t>
      </w:r>
      <w:r w:rsidRPr="006F7A0C">
        <w:rPr>
          <w:b w:val="0"/>
          <w:szCs w:val="22"/>
        </w:rPr>
        <w:t xml:space="preserve"> issues </w:t>
      </w:r>
      <w:r w:rsidR="00830961" w:rsidRPr="006F7A0C">
        <w:rPr>
          <w:b w:val="0"/>
          <w:szCs w:val="22"/>
        </w:rPr>
        <w:t>within the Dawson planning region</w:t>
      </w:r>
      <w:r w:rsidRPr="006F7A0C">
        <w:rPr>
          <w:b w:val="0"/>
          <w:szCs w:val="22"/>
        </w:rPr>
        <w:t xml:space="preserve"> (</w:t>
      </w:r>
      <w:r w:rsidR="001D1349" w:rsidRPr="006F7A0C">
        <w:rPr>
          <w:b w:val="0"/>
          <w:szCs w:val="22"/>
        </w:rPr>
        <w:t>e</w:t>
      </w:r>
      <w:r w:rsidR="00830961" w:rsidRPr="006F7A0C">
        <w:rPr>
          <w:b w:val="0"/>
          <w:szCs w:val="22"/>
        </w:rPr>
        <w:t>.</w:t>
      </w:r>
      <w:r w:rsidRPr="006F7A0C">
        <w:rPr>
          <w:b w:val="0"/>
          <w:szCs w:val="22"/>
        </w:rPr>
        <w:t xml:space="preserve">g. Gold Show, Geoscience Forum, </w:t>
      </w:r>
      <w:r w:rsidR="001D1349" w:rsidRPr="006F7A0C">
        <w:rPr>
          <w:b w:val="0"/>
          <w:szCs w:val="22"/>
        </w:rPr>
        <w:t>Tourism Industry Association</w:t>
      </w:r>
      <w:r w:rsidRPr="006F7A0C">
        <w:rPr>
          <w:b w:val="0"/>
          <w:szCs w:val="22"/>
        </w:rPr>
        <w:t>)</w:t>
      </w:r>
      <w:r w:rsidR="001D1349" w:rsidRPr="006F7A0C">
        <w:rPr>
          <w:b w:val="0"/>
          <w:szCs w:val="22"/>
        </w:rPr>
        <w:t>; and</w:t>
      </w:r>
    </w:p>
    <w:p w14:paraId="323E723B" w14:textId="294D31A1" w:rsidR="00C5052D" w:rsidRPr="006F7A0C" w:rsidRDefault="000650FB" w:rsidP="00C5052D">
      <w:pPr>
        <w:pStyle w:val="Subtitle"/>
        <w:numPr>
          <w:ilvl w:val="0"/>
          <w:numId w:val="19"/>
        </w:numPr>
        <w:spacing w:after="120"/>
        <w:ind w:left="1276" w:hanging="284"/>
        <w:rPr>
          <w:b w:val="0"/>
          <w:szCs w:val="22"/>
        </w:rPr>
      </w:pPr>
      <w:r w:rsidRPr="006F7A0C">
        <w:rPr>
          <w:b w:val="0"/>
          <w:szCs w:val="22"/>
        </w:rPr>
        <w:t>Staff travel expenses</w:t>
      </w:r>
      <w:r w:rsidR="00D27EE6" w:rsidRPr="006F7A0C">
        <w:rPr>
          <w:b w:val="0"/>
          <w:szCs w:val="22"/>
        </w:rPr>
        <w:t xml:space="preserve"> to Dawson for meetings, </w:t>
      </w:r>
      <w:r w:rsidR="008F5B1E" w:rsidRPr="006F7A0C">
        <w:rPr>
          <w:b w:val="0"/>
          <w:szCs w:val="22"/>
        </w:rPr>
        <w:t>engagement</w:t>
      </w:r>
      <w:r w:rsidR="001D1349" w:rsidRPr="006F7A0C">
        <w:rPr>
          <w:b w:val="0"/>
          <w:szCs w:val="22"/>
        </w:rPr>
        <w:t xml:space="preserve"> events and workshops.</w:t>
      </w:r>
    </w:p>
    <w:p w14:paraId="1175A936" w14:textId="77777777" w:rsidR="002304EA" w:rsidRPr="006F7A0C" w:rsidRDefault="002304EA" w:rsidP="002304EA">
      <w:pPr>
        <w:pStyle w:val="Subtitle"/>
        <w:spacing w:after="120"/>
        <w:rPr>
          <w:b w:val="0"/>
          <w:szCs w:val="22"/>
        </w:rPr>
      </w:pPr>
    </w:p>
    <w:p w14:paraId="41D5679E" w14:textId="49671994" w:rsidR="00C5052D" w:rsidRPr="006F7A0C" w:rsidRDefault="00C5052D" w:rsidP="00C3008D">
      <w:pPr>
        <w:pStyle w:val="Subtitle"/>
        <w:tabs>
          <w:tab w:val="left" w:pos="8222"/>
        </w:tabs>
        <w:spacing w:after="120"/>
        <w:rPr>
          <w:sz w:val="28"/>
          <w:szCs w:val="28"/>
          <w:u w:val="single"/>
        </w:rPr>
      </w:pPr>
      <w:r w:rsidRPr="006F7A0C">
        <w:rPr>
          <w:sz w:val="28"/>
          <w:szCs w:val="28"/>
          <w:u w:val="single"/>
        </w:rPr>
        <w:t>TOTAL</w:t>
      </w:r>
      <w:r w:rsidRPr="006F7A0C">
        <w:rPr>
          <w:sz w:val="28"/>
          <w:szCs w:val="28"/>
          <w:u w:val="single"/>
        </w:rPr>
        <w:tab/>
        <w:t>$3</w:t>
      </w:r>
      <w:r w:rsidR="00D9484A" w:rsidRPr="006F7A0C">
        <w:rPr>
          <w:sz w:val="28"/>
          <w:szCs w:val="28"/>
          <w:u w:val="single"/>
        </w:rPr>
        <w:t>50,00</w:t>
      </w:r>
      <w:r w:rsidRPr="006F7A0C">
        <w:rPr>
          <w:sz w:val="28"/>
          <w:szCs w:val="28"/>
          <w:u w:val="single"/>
        </w:rPr>
        <w:t>0</w:t>
      </w:r>
    </w:p>
    <w:p w14:paraId="076E73FE" w14:textId="77777777" w:rsidR="006F4192" w:rsidRPr="006F7A0C" w:rsidRDefault="006F4192" w:rsidP="00AF6494">
      <w:pPr>
        <w:pStyle w:val="Subtitle"/>
        <w:numPr>
          <w:ilvl w:val="0"/>
          <w:numId w:val="23"/>
        </w:numPr>
        <w:spacing w:after="240"/>
        <w:ind w:left="567" w:hanging="567"/>
        <w:jc w:val="both"/>
        <w:rPr>
          <w:bCs/>
          <w:sz w:val="28"/>
          <w:szCs w:val="28"/>
        </w:rPr>
        <w:sectPr w:rsidR="006F4192" w:rsidRPr="006F7A0C" w:rsidSect="00FC4157">
          <w:footerReference w:type="default" r:id="rId14"/>
          <w:pgSz w:w="12240" w:h="15840" w:code="1"/>
          <w:pgMar w:top="1276" w:right="1440" w:bottom="1276" w:left="1440" w:header="567" w:footer="567" w:gutter="0"/>
          <w:cols w:space="720"/>
          <w:docGrid w:linePitch="326"/>
        </w:sectPr>
      </w:pPr>
    </w:p>
    <w:p w14:paraId="2C110879" w14:textId="33E8DCE1" w:rsidR="00745D97" w:rsidRPr="006F7A0C" w:rsidRDefault="00F316F7" w:rsidP="00AF6494">
      <w:pPr>
        <w:pStyle w:val="Subtitle"/>
        <w:numPr>
          <w:ilvl w:val="0"/>
          <w:numId w:val="23"/>
        </w:numPr>
        <w:spacing w:after="240"/>
        <w:ind w:left="567" w:hanging="567"/>
        <w:jc w:val="both"/>
        <w:rPr>
          <w:bCs/>
          <w:sz w:val="28"/>
          <w:szCs w:val="28"/>
        </w:rPr>
      </w:pPr>
      <w:r w:rsidRPr="006F7A0C">
        <w:rPr>
          <w:bCs/>
          <w:sz w:val="28"/>
          <w:szCs w:val="28"/>
        </w:rPr>
        <w:lastRenderedPageBreak/>
        <w:t>Deliverable</w:t>
      </w:r>
      <w:r w:rsidR="004779F9" w:rsidRPr="006F7A0C">
        <w:rPr>
          <w:bCs/>
          <w:sz w:val="28"/>
          <w:szCs w:val="28"/>
        </w:rPr>
        <w: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2"/>
        <w:gridCol w:w="4820"/>
        <w:gridCol w:w="1558"/>
      </w:tblGrid>
      <w:tr w:rsidR="008502CA" w:rsidRPr="006F7A0C" w14:paraId="41CDE6AC" w14:textId="77777777" w:rsidTr="00264A23">
        <w:trPr>
          <w:trHeight w:val="370"/>
        </w:trPr>
        <w:tc>
          <w:tcPr>
            <w:tcW w:w="2972" w:type="dxa"/>
          </w:tcPr>
          <w:p w14:paraId="30F95BB0" w14:textId="77777777" w:rsidR="00F316F7" w:rsidRPr="006F7A0C" w:rsidRDefault="00F316F7" w:rsidP="007A6FD4">
            <w:pPr>
              <w:pStyle w:val="Subtitle"/>
              <w:spacing w:after="120"/>
              <w:rPr>
                <w:bCs/>
                <w:sz w:val="20"/>
                <w:u w:val="single"/>
              </w:rPr>
            </w:pPr>
            <w:r w:rsidRPr="006F7A0C">
              <w:rPr>
                <w:bCs/>
                <w:sz w:val="20"/>
                <w:u w:val="single"/>
              </w:rPr>
              <w:t xml:space="preserve">Product, Milestone, Deliverable </w:t>
            </w:r>
          </w:p>
        </w:tc>
        <w:tc>
          <w:tcPr>
            <w:tcW w:w="4820" w:type="dxa"/>
          </w:tcPr>
          <w:p w14:paraId="693F3119" w14:textId="77777777" w:rsidR="00F316F7" w:rsidRPr="006F7A0C" w:rsidRDefault="00F316F7" w:rsidP="007A6FD4">
            <w:pPr>
              <w:pStyle w:val="Subtitle"/>
              <w:spacing w:after="120"/>
              <w:rPr>
                <w:bCs/>
                <w:sz w:val="20"/>
                <w:u w:val="single"/>
              </w:rPr>
            </w:pPr>
            <w:r w:rsidRPr="006F7A0C">
              <w:rPr>
                <w:bCs/>
                <w:sz w:val="20"/>
                <w:u w:val="single"/>
              </w:rPr>
              <w:t>Description</w:t>
            </w:r>
          </w:p>
        </w:tc>
        <w:tc>
          <w:tcPr>
            <w:tcW w:w="1558" w:type="dxa"/>
          </w:tcPr>
          <w:p w14:paraId="384B74D5" w14:textId="726D88D8" w:rsidR="00F316F7" w:rsidRPr="006F7A0C" w:rsidRDefault="00745D97" w:rsidP="007A6FD4">
            <w:pPr>
              <w:pStyle w:val="Subtitle"/>
              <w:spacing w:after="120"/>
              <w:rPr>
                <w:bCs/>
                <w:sz w:val="20"/>
                <w:u w:val="single"/>
              </w:rPr>
            </w:pPr>
            <w:r w:rsidRPr="006F7A0C">
              <w:rPr>
                <w:bCs/>
                <w:sz w:val="20"/>
                <w:u w:val="single"/>
              </w:rPr>
              <w:t>Target</w:t>
            </w:r>
          </w:p>
        </w:tc>
      </w:tr>
      <w:tr w:rsidR="0063312E" w:rsidRPr="006F7A0C" w14:paraId="4DCF60F0" w14:textId="77777777" w:rsidTr="00264A23">
        <w:trPr>
          <w:trHeight w:val="370"/>
        </w:trPr>
        <w:tc>
          <w:tcPr>
            <w:tcW w:w="2972" w:type="dxa"/>
          </w:tcPr>
          <w:p w14:paraId="36F58114" w14:textId="14259994" w:rsidR="0063312E" w:rsidRPr="006F7A0C" w:rsidRDefault="0063312E" w:rsidP="0063312E">
            <w:pPr>
              <w:pStyle w:val="Subtitle"/>
              <w:numPr>
                <w:ilvl w:val="0"/>
                <w:numId w:val="35"/>
              </w:numPr>
              <w:spacing w:after="120"/>
              <w:ind w:left="316" w:hanging="284"/>
              <w:rPr>
                <w:b w:val="0"/>
                <w:bCs/>
                <w:sz w:val="20"/>
              </w:rPr>
            </w:pPr>
            <w:r w:rsidRPr="006F7A0C">
              <w:rPr>
                <w:b w:val="0"/>
                <w:bCs/>
                <w:sz w:val="20"/>
              </w:rPr>
              <w:t>Vision Statement and Planning Principles</w:t>
            </w:r>
          </w:p>
        </w:tc>
        <w:tc>
          <w:tcPr>
            <w:tcW w:w="4820" w:type="dxa"/>
          </w:tcPr>
          <w:p w14:paraId="0365BE6D" w14:textId="4D5E79CB" w:rsidR="0063312E" w:rsidRPr="006F7A0C" w:rsidRDefault="0063312E" w:rsidP="007A6FD4">
            <w:pPr>
              <w:pStyle w:val="Subtitle"/>
              <w:spacing w:after="120"/>
              <w:rPr>
                <w:b w:val="0"/>
                <w:bCs/>
                <w:sz w:val="20"/>
              </w:rPr>
            </w:pPr>
            <w:r w:rsidRPr="006F7A0C">
              <w:rPr>
                <w:b w:val="0"/>
                <w:bCs/>
                <w:sz w:val="20"/>
              </w:rPr>
              <w:t>This document was developed and approved by the previous Commission and set out a vision for the planning process.</w:t>
            </w:r>
          </w:p>
        </w:tc>
        <w:tc>
          <w:tcPr>
            <w:tcW w:w="1558" w:type="dxa"/>
          </w:tcPr>
          <w:p w14:paraId="71470D1F" w14:textId="7D986201" w:rsidR="0063312E" w:rsidRPr="006F7A0C" w:rsidRDefault="0063312E" w:rsidP="007A6FD4">
            <w:pPr>
              <w:pStyle w:val="Subtitle"/>
              <w:spacing w:after="120"/>
              <w:rPr>
                <w:b w:val="0"/>
                <w:bCs/>
                <w:sz w:val="20"/>
              </w:rPr>
            </w:pPr>
            <w:r w:rsidRPr="006F7A0C">
              <w:rPr>
                <w:b w:val="0"/>
                <w:bCs/>
                <w:sz w:val="20"/>
              </w:rPr>
              <w:t>May 2019</w:t>
            </w:r>
          </w:p>
        </w:tc>
      </w:tr>
      <w:tr w:rsidR="008502CA" w:rsidRPr="006F7A0C" w14:paraId="3AB4DA41" w14:textId="77777777" w:rsidTr="00264A23">
        <w:trPr>
          <w:trHeight w:val="755"/>
        </w:trPr>
        <w:tc>
          <w:tcPr>
            <w:tcW w:w="2972" w:type="dxa"/>
          </w:tcPr>
          <w:p w14:paraId="1EC2DAC6" w14:textId="75941269" w:rsidR="00F316F7" w:rsidRPr="006F7A0C" w:rsidRDefault="008F62BF" w:rsidP="0063312E">
            <w:pPr>
              <w:pStyle w:val="Subtitle"/>
              <w:numPr>
                <w:ilvl w:val="0"/>
                <w:numId w:val="35"/>
              </w:numPr>
              <w:spacing w:after="120"/>
              <w:ind w:left="316" w:hanging="284"/>
              <w:rPr>
                <w:b w:val="0"/>
                <w:sz w:val="20"/>
              </w:rPr>
            </w:pPr>
            <w:r w:rsidRPr="006F7A0C">
              <w:rPr>
                <w:b w:val="0"/>
                <w:sz w:val="20"/>
              </w:rPr>
              <w:t>Resource Assessment Report</w:t>
            </w:r>
          </w:p>
        </w:tc>
        <w:tc>
          <w:tcPr>
            <w:tcW w:w="4820" w:type="dxa"/>
          </w:tcPr>
          <w:p w14:paraId="344F9D3F" w14:textId="6624DCCE" w:rsidR="00F316F7" w:rsidRPr="006F7A0C" w:rsidRDefault="00752F09" w:rsidP="007A6FD4">
            <w:pPr>
              <w:pStyle w:val="Subtitle"/>
              <w:spacing w:after="120"/>
              <w:rPr>
                <w:b w:val="0"/>
                <w:sz w:val="20"/>
              </w:rPr>
            </w:pPr>
            <w:r w:rsidRPr="006F7A0C">
              <w:rPr>
                <w:b w:val="0"/>
                <w:bCs/>
                <w:sz w:val="20"/>
              </w:rPr>
              <w:t xml:space="preserve">This report provides a summary of the region’s known economic, </w:t>
            </w:r>
            <w:r w:rsidR="00453223" w:rsidRPr="006F7A0C">
              <w:rPr>
                <w:b w:val="0"/>
                <w:bCs/>
                <w:sz w:val="20"/>
              </w:rPr>
              <w:t xml:space="preserve">social, </w:t>
            </w:r>
            <w:r w:rsidRPr="006F7A0C">
              <w:rPr>
                <w:b w:val="0"/>
                <w:bCs/>
                <w:sz w:val="20"/>
              </w:rPr>
              <w:t>ecological and traditional/cultural values and will include a series of resource maps</w:t>
            </w:r>
            <w:r w:rsidR="004151D3" w:rsidRPr="006F7A0C">
              <w:rPr>
                <w:b w:val="0"/>
                <w:bCs/>
                <w:sz w:val="20"/>
              </w:rPr>
              <w:t>.</w:t>
            </w:r>
          </w:p>
        </w:tc>
        <w:tc>
          <w:tcPr>
            <w:tcW w:w="1558" w:type="dxa"/>
          </w:tcPr>
          <w:p w14:paraId="7DEBDEB6" w14:textId="77777777" w:rsidR="00F316F7" w:rsidRPr="006F7A0C" w:rsidRDefault="0063312E" w:rsidP="007A6FD4">
            <w:pPr>
              <w:pStyle w:val="Subtitle"/>
              <w:spacing w:after="120"/>
              <w:rPr>
                <w:b w:val="0"/>
                <w:sz w:val="20"/>
              </w:rPr>
            </w:pPr>
            <w:r w:rsidRPr="006F7A0C">
              <w:rPr>
                <w:b w:val="0"/>
                <w:sz w:val="20"/>
              </w:rPr>
              <w:t>June</w:t>
            </w:r>
            <w:r w:rsidR="00583680" w:rsidRPr="006F7A0C">
              <w:rPr>
                <w:b w:val="0"/>
                <w:sz w:val="20"/>
              </w:rPr>
              <w:t xml:space="preserve"> </w:t>
            </w:r>
            <w:r w:rsidR="00013DA6" w:rsidRPr="006F7A0C">
              <w:rPr>
                <w:b w:val="0"/>
                <w:sz w:val="20"/>
              </w:rPr>
              <w:t>201</w:t>
            </w:r>
            <w:r w:rsidR="008F62BF" w:rsidRPr="006F7A0C">
              <w:rPr>
                <w:b w:val="0"/>
                <w:sz w:val="20"/>
              </w:rPr>
              <w:t>9</w:t>
            </w:r>
          </w:p>
          <w:p w14:paraId="6D504004" w14:textId="0D9BD401" w:rsidR="0063312E" w:rsidRPr="006F7A0C" w:rsidRDefault="0063312E" w:rsidP="007A6FD4">
            <w:pPr>
              <w:pStyle w:val="Subtitle"/>
              <w:spacing w:after="120"/>
              <w:rPr>
                <w:b w:val="0"/>
                <w:sz w:val="20"/>
              </w:rPr>
            </w:pPr>
            <w:r w:rsidRPr="006F7A0C">
              <w:rPr>
                <w:b w:val="0"/>
                <w:sz w:val="20"/>
              </w:rPr>
              <w:t>(Final draft)</w:t>
            </w:r>
          </w:p>
        </w:tc>
      </w:tr>
      <w:tr w:rsidR="008502CA" w:rsidRPr="006F7A0C" w14:paraId="52DFA402" w14:textId="77777777" w:rsidTr="00264A23">
        <w:trPr>
          <w:trHeight w:val="755"/>
        </w:trPr>
        <w:tc>
          <w:tcPr>
            <w:tcW w:w="2972" w:type="dxa"/>
          </w:tcPr>
          <w:p w14:paraId="4725D2BE" w14:textId="35F4C3E3" w:rsidR="00583680" w:rsidRPr="006F7A0C" w:rsidDel="00583680" w:rsidRDefault="00C6506C" w:rsidP="0063312E">
            <w:pPr>
              <w:pStyle w:val="Subtitle"/>
              <w:numPr>
                <w:ilvl w:val="0"/>
                <w:numId w:val="35"/>
              </w:numPr>
              <w:tabs>
                <w:tab w:val="left" w:pos="360"/>
              </w:tabs>
              <w:spacing w:after="120"/>
              <w:ind w:left="318" w:hanging="284"/>
              <w:rPr>
                <w:b w:val="0"/>
                <w:sz w:val="20"/>
              </w:rPr>
            </w:pPr>
            <w:r w:rsidRPr="006F7A0C">
              <w:rPr>
                <w:b w:val="0"/>
                <w:sz w:val="20"/>
              </w:rPr>
              <w:t>Issues and Interests Report</w:t>
            </w:r>
          </w:p>
        </w:tc>
        <w:tc>
          <w:tcPr>
            <w:tcW w:w="4820" w:type="dxa"/>
          </w:tcPr>
          <w:p w14:paraId="1112A8C7" w14:textId="49133FD4" w:rsidR="00583680" w:rsidRPr="006F7A0C" w:rsidRDefault="006656FA" w:rsidP="007A6FD4">
            <w:pPr>
              <w:pStyle w:val="Subtitle"/>
              <w:spacing w:after="120"/>
              <w:rPr>
                <w:b w:val="0"/>
                <w:sz w:val="20"/>
              </w:rPr>
            </w:pPr>
            <w:r w:rsidRPr="006F7A0C">
              <w:rPr>
                <w:b w:val="0"/>
                <w:bCs/>
                <w:sz w:val="20"/>
              </w:rPr>
              <w:t>This report provides a summary of key planning issues and interests identified by the Parties to be addressed through development of the regional plan</w:t>
            </w:r>
            <w:r w:rsidR="004151D3" w:rsidRPr="006F7A0C">
              <w:rPr>
                <w:b w:val="0"/>
                <w:bCs/>
                <w:sz w:val="20"/>
              </w:rPr>
              <w:t>.</w:t>
            </w:r>
          </w:p>
        </w:tc>
        <w:tc>
          <w:tcPr>
            <w:tcW w:w="1558" w:type="dxa"/>
          </w:tcPr>
          <w:p w14:paraId="7231A5F1" w14:textId="77777777" w:rsidR="00583680" w:rsidRPr="006F7A0C" w:rsidRDefault="0063312E" w:rsidP="007A6FD4">
            <w:pPr>
              <w:pStyle w:val="Subtitle"/>
              <w:spacing w:after="120"/>
              <w:rPr>
                <w:b w:val="0"/>
                <w:sz w:val="20"/>
              </w:rPr>
            </w:pPr>
            <w:r w:rsidRPr="006F7A0C">
              <w:rPr>
                <w:b w:val="0"/>
                <w:sz w:val="20"/>
              </w:rPr>
              <w:t>June</w:t>
            </w:r>
            <w:r w:rsidR="00752F09" w:rsidRPr="006F7A0C">
              <w:rPr>
                <w:b w:val="0"/>
                <w:sz w:val="20"/>
              </w:rPr>
              <w:t xml:space="preserve"> 2019</w:t>
            </w:r>
          </w:p>
          <w:p w14:paraId="13E1A766" w14:textId="3160FDCB" w:rsidR="0063312E" w:rsidRPr="006F7A0C" w:rsidDel="00583680" w:rsidRDefault="0063312E" w:rsidP="007A6FD4">
            <w:pPr>
              <w:pStyle w:val="Subtitle"/>
              <w:spacing w:after="120"/>
              <w:rPr>
                <w:b w:val="0"/>
                <w:sz w:val="20"/>
              </w:rPr>
            </w:pPr>
            <w:r w:rsidRPr="006F7A0C">
              <w:rPr>
                <w:b w:val="0"/>
                <w:sz w:val="20"/>
              </w:rPr>
              <w:t>(Final draft)</w:t>
            </w:r>
          </w:p>
        </w:tc>
      </w:tr>
      <w:tr w:rsidR="008502CA" w:rsidRPr="006F7A0C" w14:paraId="02CC4277" w14:textId="77777777" w:rsidTr="00264A23">
        <w:trPr>
          <w:trHeight w:val="755"/>
        </w:trPr>
        <w:tc>
          <w:tcPr>
            <w:tcW w:w="2972" w:type="dxa"/>
          </w:tcPr>
          <w:p w14:paraId="68A3C427" w14:textId="05E3CF1F" w:rsidR="00583680" w:rsidRPr="006F7A0C" w:rsidDel="00583680" w:rsidRDefault="009C5734" w:rsidP="0063312E">
            <w:pPr>
              <w:pStyle w:val="Subtitle"/>
              <w:numPr>
                <w:ilvl w:val="0"/>
                <w:numId w:val="35"/>
              </w:numPr>
              <w:tabs>
                <w:tab w:val="left" w:pos="142"/>
              </w:tabs>
              <w:spacing w:after="120"/>
              <w:ind w:left="318" w:hanging="284"/>
              <w:rPr>
                <w:b w:val="0"/>
                <w:sz w:val="20"/>
              </w:rPr>
            </w:pPr>
            <w:r w:rsidRPr="006F7A0C">
              <w:rPr>
                <w:b w:val="0"/>
                <w:sz w:val="20"/>
              </w:rPr>
              <w:t>Cumulative Effects Report</w:t>
            </w:r>
          </w:p>
        </w:tc>
        <w:tc>
          <w:tcPr>
            <w:tcW w:w="4820" w:type="dxa"/>
          </w:tcPr>
          <w:p w14:paraId="6DA90DCB" w14:textId="548B3606" w:rsidR="00583680" w:rsidRPr="006F7A0C" w:rsidRDefault="009C5734" w:rsidP="007A6FD4">
            <w:pPr>
              <w:pStyle w:val="Subtitle"/>
              <w:spacing w:after="120"/>
              <w:rPr>
                <w:b w:val="0"/>
                <w:sz w:val="20"/>
              </w:rPr>
            </w:pPr>
            <w:r w:rsidRPr="006F7A0C">
              <w:rPr>
                <w:b w:val="0"/>
                <w:bCs/>
                <w:sz w:val="20"/>
              </w:rPr>
              <w:t xml:space="preserve">This report will explore the </w:t>
            </w:r>
            <w:r w:rsidR="00453223" w:rsidRPr="006F7A0C">
              <w:rPr>
                <w:b w:val="0"/>
                <w:bCs/>
                <w:sz w:val="20"/>
              </w:rPr>
              <w:t xml:space="preserve">potential </w:t>
            </w:r>
            <w:r w:rsidRPr="006F7A0C">
              <w:rPr>
                <w:b w:val="0"/>
                <w:bCs/>
                <w:sz w:val="20"/>
              </w:rPr>
              <w:t>cumulative effects of future land use in the planning region</w:t>
            </w:r>
            <w:r w:rsidR="004151D3" w:rsidRPr="006F7A0C">
              <w:rPr>
                <w:b w:val="0"/>
                <w:bCs/>
                <w:sz w:val="20"/>
              </w:rPr>
              <w:t>.</w:t>
            </w:r>
          </w:p>
        </w:tc>
        <w:tc>
          <w:tcPr>
            <w:tcW w:w="1558" w:type="dxa"/>
          </w:tcPr>
          <w:p w14:paraId="6767B886" w14:textId="77777777" w:rsidR="00583680" w:rsidRPr="006F7A0C" w:rsidRDefault="009C5734" w:rsidP="007A6FD4">
            <w:pPr>
              <w:pStyle w:val="Subtitle"/>
              <w:spacing w:after="120"/>
              <w:rPr>
                <w:b w:val="0"/>
                <w:sz w:val="20"/>
              </w:rPr>
            </w:pPr>
            <w:r w:rsidRPr="006F7A0C">
              <w:rPr>
                <w:b w:val="0"/>
                <w:sz w:val="20"/>
              </w:rPr>
              <w:t>Ju</w:t>
            </w:r>
            <w:r w:rsidR="0063312E" w:rsidRPr="006F7A0C">
              <w:rPr>
                <w:b w:val="0"/>
                <w:sz w:val="20"/>
              </w:rPr>
              <w:t>ne</w:t>
            </w:r>
            <w:r w:rsidRPr="006F7A0C">
              <w:rPr>
                <w:b w:val="0"/>
                <w:sz w:val="20"/>
              </w:rPr>
              <w:t xml:space="preserve"> 2019</w:t>
            </w:r>
          </w:p>
          <w:p w14:paraId="098307BB" w14:textId="44D9D8FF" w:rsidR="0063312E" w:rsidRPr="006F7A0C" w:rsidDel="00583680" w:rsidRDefault="0063312E" w:rsidP="007A6FD4">
            <w:pPr>
              <w:pStyle w:val="Subtitle"/>
              <w:spacing w:after="120"/>
              <w:rPr>
                <w:b w:val="0"/>
                <w:sz w:val="20"/>
              </w:rPr>
            </w:pPr>
            <w:r w:rsidRPr="006F7A0C">
              <w:rPr>
                <w:b w:val="0"/>
                <w:sz w:val="20"/>
              </w:rPr>
              <w:t>(Final dr</w:t>
            </w:r>
            <w:r w:rsidR="004030C8" w:rsidRPr="006F7A0C">
              <w:rPr>
                <w:b w:val="0"/>
                <w:sz w:val="20"/>
              </w:rPr>
              <w:t>af</w:t>
            </w:r>
            <w:r w:rsidRPr="006F7A0C">
              <w:rPr>
                <w:b w:val="0"/>
                <w:sz w:val="20"/>
              </w:rPr>
              <w:t>t)</w:t>
            </w:r>
          </w:p>
        </w:tc>
      </w:tr>
      <w:tr w:rsidR="00264A23" w:rsidRPr="006F7A0C" w14:paraId="3AD10CA2" w14:textId="77777777" w:rsidTr="00264A23">
        <w:trPr>
          <w:trHeight w:val="755"/>
        </w:trPr>
        <w:tc>
          <w:tcPr>
            <w:tcW w:w="2972" w:type="dxa"/>
          </w:tcPr>
          <w:p w14:paraId="624F86B0" w14:textId="74E7A502" w:rsidR="008F62BF" w:rsidRPr="006F7A0C" w:rsidRDefault="008F62BF" w:rsidP="0063312E">
            <w:pPr>
              <w:pStyle w:val="Subtitle"/>
              <w:numPr>
                <w:ilvl w:val="0"/>
                <w:numId w:val="35"/>
              </w:numPr>
              <w:tabs>
                <w:tab w:val="left" w:pos="142"/>
              </w:tabs>
              <w:spacing w:after="120"/>
              <w:ind w:left="318" w:hanging="284"/>
              <w:rPr>
                <w:b w:val="0"/>
                <w:sz w:val="20"/>
              </w:rPr>
            </w:pPr>
            <w:r w:rsidRPr="006F7A0C">
              <w:rPr>
                <w:b w:val="0"/>
                <w:sz w:val="20"/>
              </w:rPr>
              <w:t>Annual Report</w:t>
            </w:r>
            <w:r w:rsidR="009C5734" w:rsidRPr="006F7A0C">
              <w:rPr>
                <w:b w:val="0"/>
                <w:sz w:val="20"/>
              </w:rPr>
              <w:t xml:space="preserve"> and </w:t>
            </w:r>
            <w:r w:rsidRPr="006F7A0C">
              <w:rPr>
                <w:b w:val="0"/>
                <w:sz w:val="20"/>
              </w:rPr>
              <w:t>Audited Financial Statement</w:t>
            </w:r>
          </w:p>
        </w:tc>
        <w:tc>
          <w:tcPr>
            <w:tcW w:w="4820" w:type="dxa"/>
          </w:tcPr>
          <w:p w14:paraId="1FEF0227" w14:textId="32848891" w:rsidR="008F62BF" w:rsidRPr="006F7A0C" w:rsidRDefault="008F62BF" w:rsidP="007A6FD4">
            <w:pPr>
              <w:pStyle w:val="Subtitle"/>
              <w:spacing w:after="120"/>
              <w:rPr>
                <w:b w:val="0"/>
                <w:sz w:val="20"/>
              </w:rPr>
            </w:pPr>
            <w:r w:rsidRPr="006F7A0C">
              <w:rPr>
                <w:b w:val="0"/>
                <w:sz w:val="20"/>
              </w:rPr>
              <w:t xml:space="preserve">The audited financial statement </w:t>
            </w:r>
            <w:r w:rsidR="00E15409" w:rsidRPr="006F7A0C">
              <w:rPr>
                <w:b w:val="0"/>
                <w:sz w:val="20"/>
              </w:rPr>
              <w:t>represents</w:t>
            </w:r>
            <w:r w:rsidRPr="006F7A0C">
              <w:rPr>
                <w:b w:val="0"/>
                <w:sz w:val="20"/>
              </w:rPr>
              <w:t xml:space="preserve"> the official record of the Commission’s previous financial year and the annual report is a summary of the year’s work</w:t>
            </w:r>
            <w:r w:rsidR="004151D3" w:rsidRPr="006F7A0C">
              <w:rPr>
                <w:b w:val="0"/>
                <w:sz w:val="20"/>
              </w:rPr>
              <w:t>.</w:t>
            </w:r>
          </w:p>
        </w:tc>
        <w:tc>
          <w:tcPr>
            <w:tcW w:w="1558" w:type="dxa"/>
          </w:tcPr>
          <w:p w14:paraId="2F326172" w14:textId="07653A99" w:rsidR="008F62BF" w:rsidRPr="006F7A0C" w:rsidRDefault="008F62BF" w:rsidP="007A6FD4">
            <w:pPr>
              <w:pStyle w:val="Subtitle"/>
              <w:spacing w:after="120"/>
              <w:rPr>
                <w:b w:val="0"/>
                <w:sz w:val="20"/>
              </w:rPr>
            </w:pPr>
            <w:r w:rsidRPr="006F7A0C">
              <w:rPr>
                <w:b w:val="0"/>
                <w:sz w:val="20"/>
              </w:rPr>
              <w:t>July 2019</w:t>
            </w:r>
          </w:p>
        </w:tc>
      </w:tr>
      <w:tr w:rsidR="008502CA" w:rsidRPr="006F7A0C" w14:paraId="095B0021" w14:textId="77777777" w:rsidTr="00264A23">
        <w:trPr>
          <w:trHeight w:val="755"/>
        </w:trPr>
        <w:tc>
          <w:tcPr>
            <w:tcW w:w="2972" w:type="dxa"/>
          </w:tcPr>
          <w:p w14:paraId="711E852D" w14:textId="2E2360EB" w:rsidR="00516961" w:rsidRPr="006F7A0C" w:rsidDel="00583680" w:rsidRDefault="00FB67DF" w:rsidP="0063312E">
            <w:pPr>
              <w:pStyle w:val="Subtitle"/>
              <w:numPr>
                <w:ilvl w:val="0"/>
                <w:numId w:val="35"/>
              </w:numPr>
              <w:tabs>
                <w:tab w:val="left" w:pos="142"/>
              </w:tabs>
              <w:spacing w:after="120"/>
              <w:ind w:left="318" w:hanging="284"/>
              <w:rPr>
                <w:b w:val="0"/>
                <w:sz w:val="20"/>
              </w:rPr>
            </w:pPr>
            <w:r w:rsidRPr="006F7A0C">
              <w:rPr>
                <w:b w:val="0"/>
                <w:sz w:val="20"/>
              </w:rPr>
              <w:t>Interim</w:t>
            </w:r>
            <w:r w:rsidR="00516961" w:rsidRPr="006F7A0C">
              <w:rPr>
                <w:b w:val="0"/>
                <w:sz w:val="20"/>
              </w:rPr>
              <w:t xml:space="preserve"> Report</w:t>
            </w:r>
          </w:p>
        </w:tc>
        <w:tc>
          <w:tcPr>
            <w:tcW w:w="4820" w:type="dxa"/>
          </w:tcPr>
          <w:p w14:paraId="3AE80729" w14:textId="2177E2D2" w:rsidR="00516961" w:rsidRPr="006F7A0C" w:rsidRDefault="00516961" w:rsidP="007A6FD4">
            <w:pPr>
              <w:pStyle w:val="Subtitle"/>
              <w:spacing w:after="120"/>
              <w:rPr>
                <w:b w:val="0"/>
                <w:sz w:val="20"/>
              </w:rPr>
            </w:pPr>
            <w:r w:rsidRPr="006F7A0C">
              <w:rPr>
                <w:b w:val="0"/>
                <w:sz w:val="20"/>
              </w:rPr>
              <w:t>Th</w:t>
            </w:r>
            <w:r w:rsidR="00DC3DB1" w:rsidRPr="006F7A0C">
              <w:rPr>
                <w:b w:val="0"/>
                <w:sz w:val="20"/>
              </w:rPr>
              <w:t xml:space="preserve">is report accounts for the expenses and work done in the first two quarters of the year and </w:t>
            </w:r>
            <w:r w:rsidR="009C5734" w:rsidRPr="006F7A0C">
              <w:rPr>
                <w:b w:val="0"/>
                <w:sz w:val="20"/>
              </w:rPr>
              <w:t>includes any</w:t>
            </w:r>
            <w:r w:rsidR="00DC3DB1" w:rsidRPr="006F7A0C">
              <w:rPr>
                <w:b w:val="0"/>
                <w:sz w:val="20"/>
              </w:rPr>
              <w:t xml:space="preserve"> proposed changes </w:t>
            </w:r>
            <w:r w:rsidR="00807566" w:rsidRPr="006F7A0C">
              <w:rPr>
                <w:b w:val="0"/>
                <w:sz w:val="20"/>
              </w:rPr>
              <w:t xml:space="preserve">by the new Commission </w:t>
            </w:r>
            <w:r w:rsidR="00DC3DB1" w:rsidRPr="006F7A0C">
              <w:rPr>
                <w:b w:val="0"/>
                <w:sz w:val="20"/>
              </w:rPr>
              <w:t>to the work plan</w:t>
            </w:r>
            <w:r w:rsidR="009C5734" w:rsidRPr="006F7A0C">
              <w:rPr>
                <w:b w:val="0"/>
                <w:sz w:val="20"/>
              </w:rPr>
              <w:t xml:space="preserve"> or </w:t>
            </w:r>
            <w:r w:rsidR="00DC3DB1" w:rsidRPr="006F7A0C">
              <w:rPr>
                <w:b w:val="0"/>
                <w:sz w:val="20"/>
              </w:rPr>
              <w:t>budget for the last two quarters of the year</w:t>
            </w:r>
            <w:r w:rsidR="004151D3" w:rsidRPr="006F7A0C">
              <w:rPr>
                <w:b w:val="0"/>
                <w:sz w:val="20"/>
              </w:rPr>
              <w:t>.</w:t>
            </w:r>
          </w:p>
        </w:tc>
        <w:tc>
          <w:tcPr>
            <w:tcW w:w="1558" w:type="dxa"/>
          </w:tcPr>
          <w:p w14:paraId="72678B61" w14:textId="37CDAB4D" w:rsidR="00516961" w:rsidRPr="006F7A0C" w:rsidDel="00583680" w:rsidRDefault="00516961" w:rsidP="007A6FD4">
            <w:pPr>
              <w:pStyle w:val="Subtitle"/>
              <w:spacing w:after="120"/>
              <w:rPr>
                <w:b w:val="0"/>
                <w:sz w:val="20"/>
              </w:rPr>
            </w:pPr>
            <w:r w:rsidRPr="006F7A0C">
              <w:rPr>
                <w:b w:val="0"/>
                <w:sz w:val="20"/>
              </w:rPr>
              <w:t>Sept</w:t>
            </w:r>
            <w:r w:rsidR="00264A23" w:rsidRPr="006F7A0C">
              <w:rPr>
                <w:b w:val="0"/>
                <w:sz w:val="20"/>
              </w:rPr>
              <w:t>ember</w:t>
            </w:r>
            <w:r w:rsidRPr="006F7A0C">
              <w:rPr>
                <w:b w:val="0"/>
                <w:sz w:val="20"/>
              </w:rPr>
              <w:t xml:space="preserve"> 201</w:t>
            </w:r>
            <w:r w:rsidR="009C5734" w:rsidRPr="006F7A0C">
              <w:rPr>
                <w:b w:val="0"/>
                <w:sz w:val="20"/>
              </w:rPr>
              <w:t>9</w:t>
            </w:r>
          </w:p>
        </w:tc>
      </w:tr>
      <w:tr w:rsidR="008502CA" w:rsidRPr="006F7A0C" w14:paraId="6DBF375F" w14:textId="77777777" w:rsidTr="00264A23">
        <w:trPr>
          <w:trHeight w:val="755"/>
        </w:trPr>
        <w:tc>
          <w:tcPr>
            <w:tcW w:w="2972" w:type="dxa"/>
          </w:tcPr>
          <w:p w14:paraId="03209715" w14:textId="208C57F7" w:rsidR="00DC3DB1" w:rsidRPr="006F7A0C" w:rsidDel="00583680" w:rsidRDefault="008502CA" w:rsidP="0063312E">
            <w:pPr>
              <w:pStyle w:val="Subtitle"/>
              <w:numPr>
                <w:ilvl w:val="0"/>
                <w:numId w:val="35"/>
              </w:numPr>
              <w:tabs>
                <w:tab w:val="left" w:pos="142"/>
              </w:tabs>
              <w:spacing w:after="120"/>
              <w:ind w:left="318" w:hanging="284"/>
              <w:rPr>
                <w:b w:val="0"/>
                <w:sz w:val="20"/>
              </w:rPr>
            </w:pPr>
            <w:r w:rsidRPr="006F7A0C">
              <w:rPr>
                <w:b w:val="0"/>
                <w:sz w:val="20"/>
              </w:rPr>
              <w:t xml:space="preserve">Draft </w:t>
            </w:r>
            <w:r w:rsidR="00AB634C" w:rsidRPr="006F7A0C">
              <w:rPr>
                <w:b w:val="0"/>
                <w:sz w:val="20"/>
              </w:rPr>
              <w:t xml:space="preserve">Land Use </w:t>
            </w:r>
            <w:r w:rsidRPr="006F7A0C">
              <w:rPr>
                <w:b w:val="0"/>
                <w:sz w:val="20"/>
              </w:rPr>
              <w:t>Plan</w:t>
            </w:r>
          </w:p>
        </w:tc>
        <w:tc>
          <w:tcPr>
            <w:tcW w:w="4820" w:type="dxa"/>
          </w:tcPr>
          <w:p w14:paraId="7698E74D" w14:textId="0F4548FD" w:rsidR="00DC3DB1" w:rsidRPr="006F7A0C" w:rsidRDefault="00264A23" w:rsidP="007A6FD4">
            <w:pPr>
              <w:pStyle w:val="Subtitle"/>
              <w:spacing w:after="120"/>
              <w:rPr>
                <w:b w:val="0"/>
                <w:sz w:val="20"/>
              </w:rPr>
            </w:pPr>
            <w:r w:rsidRPr="006F7A0C">
              <w:rPr>
                <w:b w:val="0"/>
                <w:bCs/>
                <w:sz w:val="20"/>
              </w:rPr>
              <w:t>The Draft Plan includes goals, objectives and concepts developed during internal discussions and input from the Commission, the Parties and the public</w:t>
            </w:r>
            <w:r w:rsidR="004151D3" w:rsidRPr="006F7A0C">
              <w:rPr>
                <w:b w:val="0"/>
                <w:bCs/>
                <w:sz w:val="20"/>
              </w:rPr>
              <w:t>.</w:t>
            </w:r>
          </w:p>
        </w:tc>
        <w:tc>
          <w:tcPr>
            <w:tcW w:w="1558" w:type="dxa"/>
          </w:tcPr>
          <w:p w14:paraId="62EE5EFF" w14:textId="1A268375" w:rsidR="00DC3DB1" w:rsidRPr="006F7A0C" w:rsidDel="00583680" w:rsidRDefault="00E8452B" w:rsidP="007A6FD4">
            <w:pPr>
              <w:pStyle w:val="Subtitle"/>
              <w:spacing w:after="120"/>
              <w:rPr>
                <w:b w:val="0"/>
                <w:sz w:val="20"/>
              </w:rPr>
            </w:pPr>
            <w:r w:rsidRPr="006F7A0C">
              <w:rPr>
                <w:b w:val="0"/>
                <w:sz w:val="20"/>
              </w:rPr>
              <w:t>March 2020</w:t>
            </w:r>
          </w:p>
        </w:tc>
      </w:tr>
    </w:tbl>
    <w:p w14:paraId="4FB2BF3B" w14:textId="77777777" w:rsidR="00F316F7" w:rsidRPr="006F7A0C" w:rsidRDefault="00F316F7" w:rsidP="007A6FD4">
      <w:pPr>
        <w:rPr>
          <w:b/>
          <w:sz w:val="18"/>
        </w:rPr>
      </w:pPr>
    </w:p>
    <w:p w14:paraId="1A313D09" w14:textId="1C1FA1EE" w:rsidR="00F316F7" w:rsidRPr="006F7A0C" w:rsidRDefault="00CD095F" w:rsidP="00CD095F">
      <w:pPr>
        <w:pStyle w:val="Subtitle"/>
        <w:numPr>
          <w:ilvl w:val="0"/>
          <w:numId w:val="23"/>
        </w:numPr>
        <w:spacing w:after="120"/>
        <w:ind w:left="567" w:hanging="567"/>
        <w:rPr>
          <w:bCs/>
          <w:sz w:val="28"/>
          <w:szCs w:val="28"/>
        </w:rPr>
      </w:pPr>
      <w:r w:rsidRPr="006F7A0C">
        <w:rPr>
          <w:bCs/>
          <w:sz w:val="28"/>
          <w:szCs w:val="28"/>
        </w:rPr>
        <w:t xml:space="preserve">Quarterly </w:t>
      </w:r>
      <w:r w:rsidR="00F316F7" w:rsidRPr="006F7A0C">
        <w:rPr>
          <w:bCs/>
          <w:sz w:val="28"/>
          <w:szCs w:val="28"/>
        </w:rPr>
        <w:t>Budget Summary</w:t>
      </w:r>
    </w:p>
    <w:tbl>
      <w:tblPr>
        <w:tblW w:w="9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1559"/>
        <w:gridCol w:w="1276"/>
        <w:gridCol w:w="1276"/>
        <w:gridCol w:w="1276"/>
        <w:gridCol w:w="1197"/>
      </w:tblGrid>
      <w:tr w:rsidR="00C6506C" w:rsidRPr="006F7A0C" w14:paraId="05A475AB" w14:textId="77777777" w:rsidTr="00CD6240">
        <w:tc>
          <w:tcPr>
            <w:tcW w:w="2972" w:type="dxa"/>
          </w:tcPr>
          <w:p w14:paraId="6DFF4DCB" w14:textId="77777777" w:rsidR="00F316F7" w:rsidRPr="006F7A0C" w:rsidRDefault="00F316F7" w:rsidP="007A6FD4">
            <w:pPr>
              <w:pStyle w:val="Subtitle"/>
              <w:spacing w:after="120"/>
              <w:rPr>
                <w:bCs/>
              </w:rPr>
            </w:pPr>
            <w:r w:rsidRPr="006F7A0C">
              <w:rPr>
                <w:bCs/>
              </w:rPr>
              <w:t>Expense</w:t>
            </w:r>
          </w:p>
        </w:tc>
        <w:tc>
          <w:tcPr>
            <w:tcW w:w="1559" w:type="dxa"/>
          </w:tcPr>
          <w:p w14:paraId="7658688B" w14:textId="50B0619B" w:rsidR="00F316F7" w:rsidRPr="006F7A0C" w:rsidRDefault="00CD095F" w:rsidP="007A6FD4">
            <w:pPr>
              <w:pStyle w:val="Subtitle"/>
              <w:spacing w:after="120"/>
              <w:rPr>
                <w:bCs/>
              </w:rPr>
            </w:pPr>
            <w:r w:rsidRPr="006F7A0C">
              <w:rPr>
                <w:bCs/>
              </w:rPr>
              <w:t>2019-2020 Total</w:t>
            </w:r>
          </w:p>
        </w:tc>
        <w:tc>
          <w:tcPr>
            <w:tcW w:w="1276" w:type="dxa"/>
          </w:tcPr>
          <w:p w14:paraId="38AF89D1" w14:textId="2BC397A5" w:rsidR="00F316F7" w:rsidRPr="006F7A0C" w:rsidRDefault="00CD095F" w:rsidP="007A6FD4">
            <w:pPr>
              <w:pStyle w:val="Subtitle"/>
              <w:spacing w:after="120"/>
              <w:rPr>
                <w:bCs/>
              </w:rPr>
            </w:pPr>
            <w:r w:rsidRPr="006F7A0C">
              <w:rPr>
                <w:bCs/>
              </w:rPr>
              <w:t>Q1</w:t>
            </w:r>
          </w:p>
        </w:tc>
        <w:tc>
          <w:tcPr>
            <w:tcW w:w="1276" w:type="dxa"/>
          </w:tcPr>
          <w:p w14:paraId="4146F15D" w14:textId="15995502" w:rsidR="00A55335" w:rsidRPr="006F7A0C" w:rsidRDefault="00CD095F" w:rsidP="007A6FD4">
            <w:pPr>
              <w:pStyle w:val="Heading2"/>
              <w:rPr>
                <w:sz w:val="28"/>
                <w:szCs w:val="28"/>
                <w:u w:val="single"/>
              </w:rPr>
            </w:pPr>
            <w:r w:rsidRPr="006F7A0C">
              <w:rPr>
                <w:bCs w:val="0"/>
              </w:rPr>
              <w:t>Q2</w:t>
            </w:r>
          </w:p>
          <w:p w14:paraId="59A65FD7" w14:textId="77777777" w:rsidR="00F316F7" w:rsidRPr="006F7A0C" w:rsidRDefault="00F316F7" w:rsidP="007A6FD4">
            <w:pPr>
              <w:pStyle w:val="Subtitle"/>
              <w:spacing w:after="120"/>
              <w:rPr>
                <w:bCs/>
              </w:rPr>
            </w:pPr>
          </w:p>
        </w:tc>
        <w:tc>
          <w:tcPr>
            <w:tcW w:w="1276" w:type="dxa"/>
          </w:tcPr>
          <w:p w14:paraId="5EB799E3" w14:textId="0C605E8B" w:rsidR="00F316F7" w:rsidRPr="006F7A0C" w:rsidRDefault="00CD095F" w:rsidP="007A6FD4">
            <w:pPr>
              <w:pStyle w:val="Subtitle"/>
              <w:spacing w:after="120"/>
              <w:rPr>
                <w:bCs/>
              </w:rPr>
            </w:pPr>
            <w:r w:rsidRPr="006F7A0C">
              <w:rPr>
                <w:bCs/>
              </w:rPr>
              <w:t>Q3</w:t>
            </w:r>
          </w:p>
        </w:tc>
        <w:tc>
          <w:tcPr>
            <w:tcW w:w="1197" w:type="dxa"/>
          </w:tcPr>
          <w:p w14:paraId="4497910D" w14:textId="466EBC4B" w:rsidR="00F316F7" w:rsidRPr="006F7A0C" w:rsidRDefault="00CD095F" w:rsidP="007A6FD4">
            <w:pPr>
              <w:pStyle w:val="Subtitle"/>
              <w:spacing w:after="120"/>
              <w:rPr>
                <w:bCs/>
              </w:rPr>
            </w:pPr>
            <w:r w:rsidRPr="006F7A0C">
              <w:rPr>
                <w:bCs/>
              </w:rPr>
              <w:t>Q4</w:t>
            </w:r>
          </w:p>
        </w:tc>
      </w:tr>
      <w:tr w:rsidR="00C6506C" w:rsidRPr="006F7A0C" w14:paraId="013E0A81" w14:textId="77777777" w:rsidTr="00722B61">
        <w:tc>
          <w:tcPr>
            <w:tcW w:w="2972" w:type="dxa"/>
          </w:tcPr>
          <w:p w14:paraId="1142E1B6" w14:textId="77777777" w:rsidR="00F8348A" w:rsidRPr="006F7A0C" w:rsidRDefault="00F8348A" w:rsidP="007A6FD4">
            <w:pPr>
              <w:pStyle w:val="Subtitle"/>
              <w:spacing w:after="120"/>
            </w:pPr>
            <w:r w:rsidRPr="006F7A0C">
              <w:t>Administration:</w:t>
            </w:r>
          </w:p>
          <w:p w14:paraId="4DD9CC9F" w14:textId="706D0D50" w:rsidR="00F8348A" w:rsidRPr="006F7A0C" w:rsidRDefault="00C6506C" w:rsidP="007A6FD4">
            <w:pPr>
              <w:pStyle w:val="Subtitle"/>
              <w:spacing w:after="120"/>
              <w:rPr>
                <w:b w:val="0"/>
                <w:sz w:val="20"/>
              </w:rPr>
            </w:pPr>
            <w:r w:rsidRPr="006F7A0C">
              <w:rPr>
                <w:b w:val="0"/>
                <w:sz w:val="20"/>
              </w:rPr>
              <w:t>General</w:t>
            </w:r>
            <w:r w:rsidR="00F8348A" w:rsidRPr="006F7A0C">
              <w:rPr>
                <w:b w:val="0"/>
                <w:sz w:val="20"/>
              </w:rPr>
              <w:t xml:space="preserve"> expenses, audit, </w:t>
            </w:r>
            <w:r w:rsidR="00CD095F" w:rsidRPr="006F7A0C">
              <w:rPr>
                <w:b w:val="0"/>
                <w:sz w:val="20"/>
              </w:rPr>
              <w:t xml:space="preserve">overhead </w:t>
            </w:r>
            <w:r w:rsidR="00F8348A" w:rsidRPr="006F7A0C">
              <w:rPr>
                <w:b w:val="0"/>
                <w:sz w:val="20"/>
              </w:rPr>
              <w:t>&amp; training</w:t>
            </w:r>
          </w:p>
        </w:tc>
        <w:tc>
          <w:tcPr>
            <w:tcW w:w="1559" w:type="dxa"/>
          </w:tcPr>
          <w:p w14:paraId="378BD0DF" w14:textId="6953C080" w:rsidR="00F8348A" w:rsidRPr="006F7A0C" w:rsidRDefault="00FC1617" w:rsidP="00722B61">
            <w:pPr>
              <w:pStyle w:val="Subtitle"/>
              <w:tabs>
                <w:tab w:val="decimal" w:pos="1000"/>
              </w:tabs>
              <w:spacing w:after="120"/>
              <w:rPr>
                <w:b w:val="0"/>
              </w:rPr>
            </w:pPr>
            <w:r w:rsidRPr="006F7A0C">
              <w:rPr>
                <w:b w:val="0"/>
              </w:rPr>
              <w:t>13,</w:t>
            </w:r>
            <w:r w:rsidR="004F05BC" w:rsidRPr="006F7A0C">
              <w:rPr>
                <w:b w:val="0"/>
              </w:rPr>
              <w:t>7</w:t>
            </w:r>
            <w:r w:rsidRPr="006F7A0C">
              <w:rPr>
                <w:b w:val="0"/>
              </w:rPr>
              <w:t>40</w:t>
            </w:r>
          </w:p>
        </w:tc>
        <w:tc>
          <w:tcPr>
            <w:tcW w:w="1276" w:type="dxa"/>
          </w:tcPr>
          <w:p w14:paraId="09D8BE14" w14:textId="3263CD40" w:rsidR="00105BB3" w:rsidRPr="006F7A0C" w:rsidRDefault="00A167B7" w:rsidP="00722B61">
            <w:pPr>
              <w:pStyle w:val="Subtitle"/>
              <w:tabs>
                <w:tab w:val="decimal" w:pos="970"/>
              </w:tabs>
              <w:rPr>
                <w:b w:val="0"/>
              </w:rPr>
            </w:pPr>
            <w:r w:rsidRPr="006F7A0C">
              <w:rPr>
                <w:b w:val="0"/>
              </w:rPr>
              <w:t>2,310</w:t>
            </w:r>
          </w:p>
        </w:tc>
        <w:tc>
          <w:tcPr>
            <w:tcW w:w="1276" w:type="dxa"/>
          </w:tcPr>
          <w:p w14:paraId="5B00A82E" w14:textId="771AB43C" w:rsidR="00F8348A" w:rsidRPr="006F7A0C" w:rsidRDefault="00A167B7" w:rsidP="00722B61">
            <w:pPr>
              <w:pStyle w:val="Subtitle"/>
              <w:tabs>
                <w:tab w:val="decimal" w:pos="948"/>
              </w:tabs>
              <w:rPr>
                <w:b w:val="0"/>
              </w:rPr>
            </w:pPr>
            <w:r w:rsidRPr="006F7A0C">
              <w:rPr>
                <w:b w:val="0"/>
              </w:rPr>
              <w:t>7,910</w:t>
            </w:r>
          </w:p>
        </w:tc>
        <w:tc>
          <w:tcPr>
            <w:tcW w:w="1276" w:type="dxa"/>
          </w:tcPr>
          <w:p w14:paraId="4340DF47" w14:textId="073B97F0" w:rsidR="00F8348A" w:rsidRPr="006F7A0C" w:rsidRDefault="00A167B7" w:rsidP="00722B61">
            <w:pPr>
              <w:pStyle w:val="Subtitle"/>
              <w:tabs>
                <w:tab w:val="decimal" w:pos="948"/>
              </w:tabs>
              <w:rPr>
                <w:b w:val="0"/>
              </w:rPr>
            </w:pPr>
            <w:r w:rsidRPr="006F7A0C">
              <w:rPr>
                <w:b w:val="0"/>
              </w:rPr>
              <w:t>2,410</w:t>
            </w:r>
          </w:p>
        </w:tc>
        <w:tc>
          <w:tcPr>
            <w:tcW w:w="1197" w:type="dxa"/>
          </w:tcPr>
          <w:p w14:paraId="2AC27638" w14:textId="121B26BD" w:rsidR="00F8348A" w:rsidRPr="006F7A0C" w:rsidRDefault="00A167B7" w:rsidP="00722B61">
            <w:pPr>
              <w:pStyle w:val="Subtitle"/>
              <w:tabs>
                <w:tab w:val="decimal" w:pos="948"/>
              </w:tabs>
              <w:rPr>
                <w:b w:val="0"/>
              </w:rPr>
            </w:pPr>
            <w:r w:rsidRPr="006F7A0C">
              <w:rPr>
                <w:b w:val="0"/>
              </w:rPr>
              <w:t>1,110</w:t>
            </w:r>
          </w:p>
        </w:tc>
      </w:tr>
      <w:tr w:rsidR="00C6506C" w:rsidRPr="006F7A0C" w14:paraId="715421BF" w14:textId="77777777" w:rsidTr="00722B61">
        <w:tc>
          <w:tcPr>
            <w:tcW w:w="2972" w:type="dxa"/>
          </w:tcPr>
          <w:p w14:paraId="4425A744" w14:textId="77777777" w:rsidR="00AF7FA3" w:rsidRPr="006F7A0C" w:rsidRDefault="00F316F7" w:rsidP="007A6FD4">
            <w:pPr>
              <w:pStyle w:val="Subtitle"/>
              <w:spacing w:after="120"/>
            </w:pPr>
            <w:r w:rsidRPr="006F7A0C">
              <w:t xml:space="preserve">Personnel: </w:t>
            </w:r>
          </w:p>
          <w:p w14:paraId="738EC294" w14:textId="4F8A78D5" w:rsidR="00F316F7" w:rsidRPr="006F7A0C" w:rsidRDefault="00CD095F" w:rsidP="007A6FD4">
            <w:pPr>
              <w:pStyle w:val="Subtitle"/>
              <w:spacing w:after="120"/>
              <w:rPr>
                <w:b w:val="0"/>
                <w:sz w:val="20"/>
              </w:rPr>
            </w:pPr>
            <w:r w:rsidRPr="006F7A0C">
              <w:rPr>
                <w:b w:val="0"/>
                <w:sz w:val="20"/>
              </w:rPr>
              <w:t>Senior Planner, Land Use Planner, Financial Administrator</w:t>
            </w:r>
          </w:p>
        </w:tc>
        <w:tc>
          <w:tcPr>
            <w:tcW w:w="1559" w:type="dxa"/>
          </w:tcPr>
          <w:p w14:paraId="46CB9C21" w14:textId="33004AEF" w:rsidR="00F316F7" w:rsidRPr="006F7A0C" w:rsidRDefault="004F05BC" w:rsidP="00722B61">
            <w:pPr>
              <w:pStyle w:val="Subtitle"/>
              <w:tabs>
                <w:tab w:val="decimal" w:pos="1000"/>
              </w:tabs>
              <w:spacing w:after="120"/>
              <w:rPr>
                <w:b w:val="0"/>
              </w:rPr>
            </w:pPr>
            <w:r w:rsidRPr="006F7A0C">
              <w:rPr>
                <w:b w:val="0"/>
              </w:rPr>
              <w:t>193,836</w:t>
            </w:r>
          </w:p>
        </w:tc>
        <w:tc>
          <w:tcPr>
            <w:tcW w:w="1276" w:type="dxa"/>
          </w:tcPr>
          <w:p w14:paraId="0C317B47" w14:textId="7F38C639" w:rsidR="00F316F7" w:rsidRPr="006F7A0C" w:rsidRDefault="00A167B7" w:rsidP="00722B61">
            <w:pPr>
              <w:pStyle w:val="Subtitle"/>
              <w:tabs>
                <w:tab w:val="decimal" w:pos="970"/>
              </w:tabs>
              <w:spacing w:after="120"/>
              <w:rPr>
                <w:b w:val="0"/>
              </w:rPr>
            </w:pPr>
            <w:r w:rsidRPr="006F7A0C">
              <w:rPr>
                <w:b w:val="0"/>
              </w:rPr>
              <w:t>4</w:t>
            </w:r>
            <w:r w:rsidR="00D15732" w:rsidRPr="006F7A0C">
              <w:rPr>
                <w:b w:val="0"/>
              </w:rPr>
              <w:t>7</w:t>
            </w:r>
            <w:r w:rsidRPr="006F7A0C">
              <w:rPr>
                <w:b w:val="0"/>
              </w:rPr>
              <w:t>,966</w:t>
            </w:r>
          </w:p>
        </w:tc>
        <w:tc>
          <w:tcPr>
            <w:tcW w:w="1276" w:type="dxa"/>
          </w:tcPr>
          <w:p w14:paraId="61530BBD" w14:textId="470CA716" w:rsidR="00F316F7" w:rsidRPr="006F7A0C" w:rsidRDefault="00D15732" w:rsidP="00722B61">
            <w:pPr>
              <w:pStyle w:val="Subtitle"/>
              <w:tabs>
                <w:tab w:val="decimal" w:pos="948"/>
              </w:tabs>
              <w:spacing w:after="120"/>
              <w:rPr>
                <w:b w:val="0"/>
              </w:rPr>
            </w:pPr>
            <w:r w:rsidRPr="006F7A0C">
              <w:rPr>
                <w:b w:val="0"/>
              </w:rPr>
              <w:t>48,766</w:t>
            </w:r>
          </w:p>
        </w:tc>
        <w:tc>
          <w:tcPr>
            <w:tcW w:w="1276" w:type="dxa"/>
          </w:tcPr>
          <w:p w14:paraId="49F62D4C" w14:textId="7FD15657" w:rsidR="00F316F7" w:rsidRPr="006F7A0C" w:rsidRDefault="00D15732" w:rsidP="00722B61">
            <w:pPr>
              <w:pStyle w:val="Subtitle"/>
              <w:tabs>
                <w:tab w:val="decimal" w:pos="835"/>
              </w:tabs>
              <w:spacing w:after="120"/>
              <w:rPr>
                <w:b w:val="0"/>
              </w:rPr>
            </w:pPr>
            <w:r w:rsidRPr="006F7A0C">
              <w:rPr>
                <w:b w:val="0"/>
              </w:rPr>
              <w:t>49,914</w:t>
            </w:r>
          </w:p>
        </w:tc>
        <w:tc>
          <w:tcPr>
            <w:tcW w:w="1197" w:type="dxa"/>
          </w:tcPr>
          <w:p w14:paraId="04349C12" w14:textId="2D0C62F7" w:rsidR="00F316F7" w:rsidRPr="006F7A0C" w:rsidRDefault="00D15732" w:rsidP="00722B61">
            <w:pPr>
              <w:pStyle w:val="Subtitle"/>
              <w:tabs>
                <w:tab w:val="decimal" w:pos="940"/>
              </w:tabs>
              <w:spacing w:after="120"/>
              <w:rPr>
                <w:b w:val="0"/>
              </w:rPr>
            </w:pPr>
            <w:r w:rsidRPr="006F7A0C">
              <w:rPr>
                <w:b w:val="0"/>
              </w:rPr>
              <w:t>47,190</w:t>
            </w:r>
          </w:p>
        </w:tc>
      </w:tr>
      <w:tr w:rsidR="00C6506C" w:rsidRPr="006F7A0C" w14:paraId="62024AAF" w14:textId="77777777" w:rsidTr="00722B61">
        <w:tc>
          <w:tcPr>
            <w:tcW w:w="2972" w:type="dxa"/>
          </w:tcPr>
          <w:p w14:paraId="439F99F7" w14:textId="77777777" w:rsidR="007F03EF" w:rsidRPr="006F7A0C" w:rsidRDefault="00F316F7" w:rsidP="007A6FD4">
            <w:pPr>
              <w:pStyle w:val="Subtitle"/>
              <w:spacing w:after="120"/>
            </w:pPr>
            <w:r w:rsidRPr="006F7A0C">
              <w:t xml:space="preserve">Commission: </w:t>
            </w:r>
          </w:p>
          <w:p w14:paraId="5CE2830D" w14:textId="72FADF0E" w:rsidR="00F316F7" w:rsidRPr="006F7A0C" w:rsidRDefault="00C6506C" w:rsidP="007A6FD4">
            <w:pPr>
              <w:pStyle w:val="Subtitle"/>
              <w:spacing w:after="120"/>
              <w:rPr>
                <w:b w:val="0"/>
                <w:sz w:val="20"/>
              </w:rPr>
            </w:pPr>
            <w:r w:rsidRPr="006F7A0C">
              <w:rPr>
                <w:b w:val="0"/>
                <w:sz w:val="20"/>
              </w:rPr>
              <w:t>Meetings</w:t>
            </w:r>
            <w:r w:rsidR="00F316F7" w:rsidRPr="006F7A0C">
              <w:rPr>
                <w:b w:val="0"/>
                <w:sz w:val="20"/>
              </w:rPr>
              <w:t>, special assignments, travel</w:t>
            </w:r>
            <w:r w:rsidR="007F03EF" w:rsidRPr="006F7A0C">
              <w:rPr>
                <w:b w:val="0"/>
                <w:sz w:val="20"/>
              </w:rPr>
              <w:t>, training, insurance</w:t>
            </w:r>
          </w:p>
        </w:tc>
        <w:tc>
          <w:tcPr>
            <w:tcW w:w="1559" w:type="dxa"/>
          </w:tcPr>
          <w:p w14:paraId="78CA8042" w14:textId="60EB8E54" w:rsidR="00F316F7" w:rsidRPr="006F7A0C" w:rsidRDefault="004F05BC" w:rsidP="00722B61">
            <w:pPr>
              <w:pStyle w:val="Subtitle"/>
              <w:tabs>
                <w:tab w:val="decimal" w:pos="1000"/>
              </w:tabs>
              <w:spacing w:after="120"/>
              <w:rPr>
                <w:b w:val="0"/>
              </w:rPr>
            </w:pPr>
            <w:r w:rsidRPr="006F7A0C">
              <w:rPr>
                <w:b w:val="0"/>
              </w:rPr>
              <w:t>81,810</w:t>
            </w:r>
          </w:p>
        </w:tc>
        <w:tc>
          <w:tcPr>
            <w:tcW w:w="1276" w:type="dxa"/>
          </w:tcPr>
          <w:p w14:paraId="0BA74B75" w14:textId="750EC1CE" w:rsidR="00F316F7" w:rsidRPr="006F7A0C" w:rsidRDefault="004E1DBE" w:rsidP="00722B61">
            <w:pPr>
              <w:pStyle w:val="Subtitle"/>
              <w:tabs>
                <w:tab w:val="decimal" w:pos="970"/>
              </w:tabs>
              <w:spacing w:after="120"/>
              <w:rPr>
                <w:b w:val="0"/>
              </w:rPr>
            </w:pPr>
            <w:r w:rsidRPr="006F7A0C">
              <w:rPr>
                <w:b w:val="0"/>
              </w:rPr>
              <w:t>37,550</w:t>
            </w:r>
          </w:p>
        </w:tc>
        <w:tc>
          <w:tcPr>
            <w:tcW w:w="1276" w:type="dxa"/>
          </w:tcPr>
          <w:p w14:paraId="2C067523" w14:textId="0B46063A" w:rsidR="00F316F7" w:rsidRPr="006F7A0C" w:rsidRDefault="004E1DBE" w:rsidP="00722B61">
            <w:pPr>
              <w:pStyle w:val="Subtitle"/>
              <w:tabs>
                <w:tab w:val="decimal" w:pos="948"/>
              </w:tabs>
              <w:spacing w:after="120"/>
              <w:rPr>
                <w:b w:val="0"/>
              </w:rPr>
            </w:pPr>
            <w:r w:rsidRPr="006F7A0C">
              <w:rPr>
                <w:b w:val="0"/>
              </w:rPr>
              <w:t>14,050</w:t>
            </w:r>
          </w:p>
        </w:tc>
        <w:tc>
          <w:tcPr>
            <w:tcW w:w="1276" w:type="dxa"/>
          </w:tcPr>
          <w:p w14:paraId="0EC88AF2" w14:textId="12FAA76E" w:rsidR="00F316F7" w:rsidRPr="006F7A0C" w:rsidRDefault="004E1DBE" w:rsidP="00722B61">
            <w:pPr>
              <w:pStyle w:val="Subtitle"/>
              <w:tabs>
                <w:tab w:val="decimal" w:pos="835"/>
              </w:tabs>
              <w:spacing w:after="120"/>
              <w:rPr>
                <w:b w:val="0"/>
              </w:rPr>
            </w:pPr>
            <w:r w:rsidRPr="006F7A0C">
              <w:rPr>
                <w:b w:val="0"/>
              </w:rPr>
              <w:t>21,800</w:t>
            </w:r>
          </w:p>
        </w:tc>
        <w:tc>
          <w:tcPr>
            <w:tcW w:w="1197" w:type="dxa"/>
          </w:tcPr>
          <w:p w14:paraId="3E87277A" w14:textId="2ADE7053" w:rsidR="00F316F7" w:rsidRPr="006F7A0C" w:rsidRDefault="004E1DBE" w:rsidP="00722B61">
            <w:pPr>
              <w:pStyle w:val="Subtitle"/>
              <w:tabs>
                <w:tab w:val="decimal" w:pos="940"/>
              </w:tabs>
              <w:spacing w:after="120"/>
              <w:rPr>
                <w:b w:val="0"/>
              </w:rPr>
            </w:pPr>
            <w:r w:rsidRPr="006F7A0C">
              <w:rPr>
                <w:b w:val="0"/>
              </w:rPr>
              <w:t>8,410</w:t>
            </w:r>
          </w:p>
        </w:tc>
      </w:tr>
      <w:tr w:rsidR="00C6506C" w:rsidRPr="006F7A0C" w14:paraId="28DF43E2" w14:textId="77777777" w:rsidTr="00722B61">
        <w:tc>
          <w:tcPr>
            <w:tcW w:w="2972" w:type="dxa"/>
          </w:tcPr>
          <w:p w14:paraId="0CF813D6" w14:textId="77777777" w:rsidR="007F03EF" w:rsidRPr="006F7A0C" w:rsidRDefault="007F03EF" w:rsidP="007A6FD4">
            <w:pPr>
              <w:pStyle w:val="Subtitle"/>
              <w:spacing w:after="120"/>
            </w:pPr>
            <w:r w:rsidRPr="006F7A0C">
              <w:t>Planning</w:t>
            </w:r>
            <w:r w:rsidR="00F316F7" w:rsidRPr="006F7A0C">
              <w:t>:</w:t>
            </w:r>
          </w:p>
          <w:p w14:paraId="241DC0AD" w14:textId="27628BD0" w:rsidR="00F316F7" w:rsidRPr="006F7A0C" w:rsidRDefault="007F03EF" w:rsidP="007A6FD4">
            <w:pPr>
              <w:pStyle w:val="Subtitle"/>
              <w:spacing w:after="120"/>
              <w:rPr>
                <w:b w:val="0"/>
                <w:sz w:val="20"/>
              </w:rPr>
            </w:pPr>
            <w:r w:rsidRPr="006F7A0C">
              <w:rPr>
                <w:b w:val="0"/>
                <w:sz w:val="20"/>
              </w:rPr>
              <w:t>S</w:t>
            </w:r>
            <w:r w:rsidR="00CD095F" w:rsidRPr="006F7A0C">
              <w:rPr>
                <w:b w:val="0"/>
                <w:sz w:val="20"/>
              </w:rPr>
              <w:t>ervices</w:t>
            </w:r>
            <w:r w:rsidRPr="006F7A0C">
              <w:rPr>
                <w:b w:val="0"/>
                <w:sz w:val="20"/>
              </w:rPr>
              <w:t>, promotional, travel, printing, special projects</w:t>
            </w:r>
            <w:r w:rsidR="00F316F7" w:rsidRPr="006F7A0C">
              <w:rPr>
                <w:b w:val="0"/>
                <w:sz w:val="20"/>
              </w:rPr>
              <w:t xml:space="preserve"> </w:t>
            </w:r>
          </w:p>
        </w:tc>
        <w:tc>
          <w:tcPr>
            <w:tcW w:w="1559" w:type="dxa"/>
          </w:tcPr>
          <w:p w14:paraId="24756EB6" w14:textId="1482A4BD" w:rsidR="00F316F7" w:rsidRPr="006F7A0C" w:rsidRDefault="004F05BC" w:rsidP="00722B61">
            <w:pPr>
              <w:pStyle w:val="Subtitle"/>
              <w:tabs>
                <w:tab w:val="decimal" w:pos="1000"/>
              </w:tabs>
              <w:spacing w:after="120"/>
              <w:rPr>
                <w:b w:val="0"/>
              </w:rPr>
            </w:pPr>
            <w:r w:rsidRPr="006F7A0C">
              <w:rPr>
                <w:b w:val="0"/>
              </w:rPr>
              <w:t>60,614</w:t>
            </w:r>
          </w:p>
        </w:tc>
        <w:tc>
          <w:tcPr>
            <w:tcW w:w="1276" w:type="dxa"/>
          </w:tcPr>
          <w:p w14:paraId="482508FE" w14:textId="2E28EC8E" w:rsidR="00F316F7" w:rsidRPr="006F7A0C" w:rsidRDefault="00496B1C" w:rsidP="00722B61">
            <w:pPr>
              <w:pStyle w:val="Subtitle"/>
              <w:tabs>
                <w:tab w:val="decimal" w:pos="970"/>
              </w:tabs>
              <w:spacing w:after="120"/>
              <w:rPr>
                <w:b w:val="0"/>
              </w:rPr>
            </w:pPr>
            <w:r w:rsidRPr="006F7A0C">
              <w:rPr>
                <w:b w:val="0"/>
              </w:rPr>
              <w:t>26,500</w:t>
            </w:r>
          </w:p>
        </w:tc>
        <w:tc>
          <w:tcPr>
            <w:tcW w:w="1276" w:type="dxa"/>
          </w:tcPr>
          <w:p w14:paraId="4FD6E00C" w14:textId="30C1813F" w:rsidR="00F316F7" w:rsidRPr="006F7A0C" w:rsidRDefault="00496B1C" w:rsidP="00722B61">
            <w:pPr>
              <w:pStyle w:val="Subtitle"/>
              <w:tabs>
                <w:tab w:val="decimal" w:pos="948"/>
              </w:tabs>
              <w:spacing w:after="120"/>
              <w:rPr>
                <w:b w:val="0"/>
              </w:rPr>
            </w:pPr>
            <w:r w:rsidRPr="006F7A0C">
              <w:rPr>
                <w:b w:val="0"/>
              </w:rPr>
              <w:t>12,114</w:t>
            </w:r>
          </w:p>
        </w:tc>
        <w:tc>
          <w:tcPr>
            <w:tcW w:w="1276" w:type="dxa"/>
          </w:tcPr>
          <w:p w14:paraId="015E1C28" w14:textId="5906593C" w:rsidR="00F316F7" w:rsidRPr="006F7A0C" w:rsidRDefault="00496B1C" w:rsidP="00722B61">
            <w:pPr>
              <w:pStyle w:val="Subtitle"/>
              <w:tabs>
                <w:tab w:val="decimal" w:pos="835"/>
              </w:tabs>
              <w:spacing w:after="120"/>
              <w:rPr>
                <w:b w:val="0"/>
              </w:rPr>
            </w:pPr>
            <w:r w:rsidRPr="006F7A0C">
              <w:rPr>
                <w:b w:val="0"/>
              </w:rPr>
              <w:t>7,000</w:t>
            </w:r>
          </w:p>
        </w:tc>
        <w:tc>
          <w:tcPr>
            <w:tcW w:w="1197" w:type="dxa"/>
          </w:tcPr>
          <w:p w14:paraId="126ADE4F" w14:textId="3B9E95E4" w:rsidR="00F316F7" w:rsidRPr="006F7A0C" w:rsidRDefault="00496B1C" w:rsidP="00722B61">
            <w:pPr>
              <w:pStyle w:val="Subtitle"/>
              <w:tabs>
                <w:tab w:val="decimal" w:pos="940"/>
              </w:tabs>
              <w:spacing w:after="120"/>
              <w:rPr>
                <w:b w:val="0"/>
              </w:rPr>
            </w:pPr>
            <w:r w:rsidRPr="006F7A0C">
              <w:rPr>
                <w:b w:val="0"/>
              </w:rPr>
              <w:t>15,000</w:t>
            </w:r>
          </w:p>
        </w:tc>
      </w:tr>
      <w:tr w:rsidR="00FC1617" w:rsidRPr="006F7A0C" w14:paraId="48107C7F" w14:textId="77777777" w:rsidTr="00722B61">
        <w:tc>
          <w:tcPr>
            <w:tcW w:w="2972" w:type="dxa"/>
          </w:tcPr>
          <w:p w14:paraId="76667B64" w14:textId="516FD1B1" w:rsidR="00FC1617" w:rsidRPr="006F7A0C" w:rsidRDefault="00FC1617" w:rsidP="007A6FD4">
            <w:pPr>
              <w:pStyle w:val="Subtitle"/>
              <w:spacing w:after="120"/>
            </w:pPr>
            <w:r w:rsidRPr="006F7A0C">
              <w:t>TOTAL</w:t>
            </w:r>
          </w:p>
        </w:tc>
        <w:tc>
          <w:tcPr>
            <w:tcW w:w="1559" w:type="dxa"/>
          </w:tcPr>
          <w:p w14:paraId="5498925B" w14:textId="19558CCD" w:rsidR="00FC1617" w:rsidRPr="006F7A0C" w:rsidRDefault="00FC1617" w:rsidP="00722B61">
            <w:pPr>
              <w:pStyle w:val="Subtitle"/>
              <w:tabs>
                <w:tab w:val="decimal" w:pos="1000"/>
              </w:tabs>
              <w:spacing w:after="120"/>
            </w:pPr>
            <w:r w:rsidRPr="006F7A0C">
              <w:t>3</w:t>
            </w:r>
            <w:r w:rsidR="00301557" w:rsidRPr="006F7A0C">
              <w:t>50,000</w:t>
            </w:r>
          </w:p>
        </w:tc>
        <w:tc>
          <w:tcPr>
            <w:tcW w:w="1276" w:type="dxa"/>
          </w:tcPr>
          <w:p w14:paraId="7C337D9A" w14:textId="21B49791" w:rsidR="00FC1617" w:rsidRPr="006F7A0C" w:rsidRDefault="008C0C8C" w:rsidP="00722B61">
            <w:pPr>
              <w:pStyle w:val="Subtitle"/>
              <w:tabs>
                <w:tab w:val="decimal" w:pos="970"/>
              </w:tabs>
              <w:spacing w:after="120"/>
            </w:pPr>
            <w:r w:rsidRPr="006F7A0C">
              <w:t>114,326</w:t>
            </w:r>
          </w:p>
        </w:tc>
        <w:tc>
          <w:tcPr>
            <w:tcW w:w="1276" w:type="dxa"/>
          </w:tcPr>
          <w:p w14:paraId="5E668743" w14:textId="541FC937" w:rsidR="00FC1617" w:rsidRPr="006F7A0C" w:rsidRDefault="008C0C8C" w:rsidP="00722B61">
            <w:pPr>
              <w:pStyle w:val="Subtitle"/>
              <w:tabs>
                <w:tab w:val="decimal" w:pos="948"/>
              </w:tabs>
              <w:spacing w:after="120"/>
            </w:pPr>
            <w:r w:rsidRPr="006F7A0C">
              <w:t>82,840</w:t>
            </w:r>
          </w:p>
        </w:tc>
        <w:tc>
          <w:tcPr>
            <w:tcW w:w="1276" w:type="dxa"/>
          </w:tcPr>
          <w:p w14:paraId="1E5FFB2B" w14:textId="04AB7DDA" w:rsidR="00FC1617" w:rsidRPr="006F7A0C" w:rsidRDefault="008C0C8C" w:rsidP="00722B61">
            <w:pPr>
              <w:pStyle w:val="Subtitle"/>
              <w:tabs>
                <w:tab w:val="decimal" w:pos="835"/>
              </w:tabs>
              <w:spacing w:after="120"/>
            </w:pPr>
            <w:r w:rsidRPr="006F7A0C">
              <w:t>81,124</w:t>
            </w:r>
          </w:p>
        </w:tc>
        <w:tc>
          <w:tcPr>
            <w:tcW w:w="1197" w:type="dxa"/>
          </w:tcPr>
          <w:p w14:paraId="633374B0" w14:textId="60389FD2" w:rsidR="00FC1617" w:rsidRPr="006F7A0C" w:rsidRDefault="008C0C8C" w:rsidP="00722B61">
            <w:pPr>
              <w:pStyle w:val="Subtitle"/>
              <w:tabs>
                <w:tab w:val="decimal" w:pos="940"/>
              </w:tabs>
              <w:spacing w:after="120"/>
            </w:pPr>
            <w:r w:rsidRPr="006F7A0C">
              <w:t>71,710</w:t>
            </w:r>
          </w:p>
        </w:tc>
      </w:tr>
    </w:tbl>
    <w:p w14:paraId="3B030FAA" w14:textId="7F7CCACA" w:rsidR="00CD095F" w:rsidRPr="006F7A0C" w:rsidRDefault="00CD095F" w:rsidP="007A6FD4">
      <w:pPr>
        <w:rPr>
          <w:b/>
          <w:sz w:val="28"/>
          <w:szCs w:val="28"/>
        </w:rPr>
      </w:pPr>
    </w:p>
    <w:p w14:paraId="1B0A2CDA" w14:textId="77777777" w:rsidR="00EA0FFD" w:rsidRPr="006F7A0C" w:rsidRDefault="00EA0FFD" w:rsidP="00FC1617">
      <w:pPr>
        <w:pStyle w:val="ListParagraph"/>
        <w:numPr>
          <w:ilvl w:val="0"/>
          <w:numId w:val="23"/>
        </w:numPr>
        <w:ind w:left="567" w:hanging="567"/>
        <w:rPr>
          <w:b/>
          <w:sz w:val="28"/>
          <w:szCs w:val="28"/>
        </w:rPr>
        <w:sectPr w:rsidR="00EA0FFD" w:rsidRPr="006F7A0C" w:rsidSect="00FC4157">
          <w:pgSz w:w="12240" w:h="15840" w:code="1"/>
          <w:pgMar w:top="1276" w:right="1440" w:bottom="1276" w:left="1440" w:header="567" w:footer="567" w:gutter="0"/>
          <w:cols w:space="720"/>
          <w:docGrid w:linePitch="326"/>
        </w:sectPr>
      </w:pPr>
    </w:p>
    <w:p w14:paraId="425BF437" w14:textId="0B520DC3" w:rsidR="007F03EF" w:rsidRPr="006F7A0C" w:rsidRDefault="00FC1617" w:rsidP="007A6FD4">
      <w:pPr>
        <w:pStyle w:val="ListParagraph"/>
        <w:numPr>
          <w:ilvl w:val="0"/>
          <w:numId w:val="23"/>
        </w:numPr>
        <w:ind w:left="567" w:hanging="567"/>
        <w:rPr>
          <w:b/>
          <w:sz w:val="28"/>
          <w:szCs w:val="28"/>
        </w:rPr>
      </w:pPr>
      <w:r w:rsidRPr="006F7A0C">
        <w:rPr>
          <w:b/>
          <w:sz w:val="28"/>
          <w:szCs w:val="28"/>
        </w:rPr>
        <w:lastRenderedPageBreak/>
        <w:t xml:space="preserve">Commission </w:t>
      </w:r>
      <w:r w:rsidR="00E621B8" w:rsidRPr="006F7A0C">
        <w:rPr>
          <w:b/>
          <w:sz w:val="28"/>
          <w:szCs w:val="28"/>
        </w:rPr>
        <w:t>20</w:t>
      </w:r>
      <w:r w:rsidR="00CD095F" w:rsidRPr="006F7A0C">
        <w:rPr>
          <w:b/>
          <w:sz w:val="28"/>
          <w:szCs w:val="28"/>
        </w:rPr>
        <w:t>19</w:t>
      </w:r>
      <w:r w:rsidRPr="006F7A0C">
        <w:rPr>
          <w:b/>
          <w:sz w:val="28"/>
          <w:szCs w:val="28"/>
        </w:rPr>
        <w:t>-</w:t>
      </w:r>
      <w:r w:rsidR="00CD095F" w:rsidRPr="006F7A0C">
        <w:rPr>
          <w:b/>
          <w:sz w:val="28"/>
          <w:szCs w:val="28"/>
        </w:rPr>
        <w:t>2020 Work Plan</w:t>
      </w:r>
      <w:r w:rsidR="00954814" w:rsidRPr="006F7A0C">
        <w:rPr>
          <w:b/>
          <w:sz w:val="28"/>
          <w:szCs w:val="28"/>
        </w:rPr>
        <w:t xml:space="preserve"> Timeline</w:t>
      </w:r>
    </w:p>
    <w:p w14:paraId="65E6B426" w14:textId="77777777" w:rsidR="00C57A19" w:rsidRPr="006F7A0C" w:rsidRDefault="00C57A19" w:rsidP="00C57A19">
      <w:pPr>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34"/>
        <w:gridCol w:w="467"/>
        <w:gridCol w:w="448"/>
        <w:gridCol w:w="475"/>
        <w:gridCol w:w="451"/>
        <w:gridCol w:w="419"/>
        <w:gridCol w:w="423"/>
        <w:gridCol w:w="419"/>
        <w:gridCol w:w="419"/>
        <w:gridCol w:w="423"/>
        <w:gridCol w:w="417"/>
        <w:gridCol w:w="419"/>
        <w:gridCol w:w="436"/>
      </w:tblGrid>
      <w:tr w:rsidR="00E621B8" w:rsidRPr="006F7A0C" w14:paraId="0F324598" w14:textId="77777777" w:rsidTr="00DA6E8B">
        <w:tc>
          <w:tcPr>
            <w:tcW w:w="4134" w:type="dxa"/>
          </w:tcPr>
          <w:p w14:paraId="5CB4C9AE" w14:textId="1C24CFBE" w:rsidR="00E621B8" w:rsidRPr="006F7A0C" w:rsidRDefault="002A4993"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PLANNING PRODUCTS</w:t>
            </w:r>
          </w:p>
        </w:tc>
        <w:tc>
          <w:tcPr>
            <w:tcW w:w="467" w:type="dxa"/>
            <w:tcBorders>
              <w:top w:val="single" w:sz="4" w:space="0" w:color="auto"/>
              <w:right w:val="single" w:sz="4" w:space="0" w:color="auto"/>
            </w:tcBorders>
          </w:tcPr>
          <w:p w14:paraId="1EAA010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48" w:type="dxa"/>
            <w:tcBorders>
              <w:top w:val="single" w:sz="4" w:space="0" w:color="auto"/>
              <w:left w:val="single" w:sz="4" w:space="0" w:color="auto"/>
              <w:bottom w:val="single" w:sz="4" w:space="0" w:color="auto"/>
              <w:right w:val="single" w:sz="4" w:space="0" w:color="auto"/>
            </w:tcBorders>
          </w:tcPr>
          <w:p w14:paraId="7AF6948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c>
          <w:tcPr>
            <w:tcW w:w="475" w:type="dxa"/>
            <w:tcBorders>
              <w:top w:val="single" w:sz="4" w:space="0" w:color="auto"/>
              <w:left w:val="single" w:sz="4" w:space="0" w:color="auto"/>
              <w:bottom w:val="single" w:sz="4" w:space="0" w:color="auto"/>
              <w:right w:val="single" w:sz="4" w:space="0" w:color="auto"/>
            </w:tcBorders>
          </w:tcPr>
          <w:p w14:paraId="60ACEC36"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51" w:type="dxa"/>
            <w:tcBorders>
              <w:top w:val="single" w:sz="4" w:space="0" w:color="auto"/>
              <w:left w:val="single" w:sz="4" w:space="0" w:color="auto"/>
              <w:bottom w:val="single" w:sz="4" w:space="0" w:color="auto"/>
              <w:right w:val="single" w:sz="4" w:space="0" w:color="auto"/>
            </w:tcBorders>
          </w:tcPr>
          <w:p w14:paraId="64EEC67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374147F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23" w:type="dxa"/>
            <w:tcBorders>
              <w:top w:val="single" w:sz="4" w:space="0" w:color="auto"/>
              <w:left w:val="single" w:sz="4" w:space="0" w:color="auto"/>
              <w:bottom w:val="single" w:sz="4" w:space="0" w:color="auto"/>
              <w:right w:val="single" w:sz="4" w:space="0" w:color="auto"/>
            </w:tcBorders>
          </w:tcPr>
          <w:p w14:paraId="5E734638" w14:textId="3F2775A1"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S</w:t>
            </w:r>
          </w:p>
        </w:tc>
        <w:tc>
          <w:tcPr>
            <w:tcW w:w="419" w:type="dxa"/>
            <w:tcBorders>
              <w:top w:val="single" w:sz="4" w:space="0" w:color="auto"/>
              <w:left w:val="single" w:sz="4" w:space="0" w:color="auto"/>
              <w:bottom w:val="single" w:sz="4" w:space="0" w:color="auto"/>
              <w:right w:val="single" w:sz="4" w:space="0" w:color="auto"/>
            </w:tcBorders>
          </w:tcPr>
          <w:p w14:paraId="0759AA9D" w14:textId="00082A71"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O</w:t>
            </w:r>
          </w:p>
        </w:tc>
        <w:tc>
          <w:tcPr>
            <w:tcW w:w="419" w:type="dxa"/>
            <w:tcBorders>
              <w:top w:val="single" w:sz="4" w:space="0" w:color="auto"/>
              <w:left w:val="single" w:sz="4" w:space="0" w:color="auto"/>
              <w:bottom w:val="single" w:sz="4" w:space="0" w:color="auto"/>
              <w:right w:val="single" w:sz="4" w:space="0" w:color="auto"/>
            </w:tcBorders>
          </w:tcPr>
          <w:p w14:paraId="15F2FB7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N</w:t>
            </w:r>
          </w:p>
        </w:tc>
        <w:tc>
          <w:tcPr>
            <w:tcW w:w="423" w:type="dxa"/>
            <w:tcBorders>
              <w:top w:val="single" w:sz="4" w:space="0" w:color="auto"/>
              <w:left w:val="single" w:sz="4" w:space="0" w:color="auto"/>
              <w:bottom w:val="single" w:sz="4" w:space="0" w:color="auto"/>
              <w:right w:val="single" w:sz="4" w:space="0" w:color="auto"/>
            </w:tcBorders>
          </w:tcPr>
          <w:p w14:paraId="25A5C113"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w:t>
            </w:r>
          </w:p>
        </w:tc>
        <w:tc>
          <w:tcPr>
            <w:tcW w:w="417" w:type="dxa"/>
            <w:tcBorders>
              <w:top w:val="single" w:sz="4" w:space="0" w:color="auto"/>
              <w:left w:val="single" w:sz="4" w:space="0" w:color="auto"/>
              <w:bottom w:val="single" w:sz="4" w:space="0" w:color="auto"/>
              <w:right w:val="single" w:sz="4" w:space="0" w:color="auto"/>
            </w:tcBorders>
          </w:tcPr>
          <w:p w14:paraId="62ECBC4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2EFF1F5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w:t>
            </w:r>
          </w:p>
        </w:tc>
        <w:tc>
          <w:tcPr>
            <w:tcW w:w="436" w:type="dxa"/>
            <w:tcBorders>
              <w:top w:val="single" w:sz="4" w:space="0" w:color="auto"/>
              <w:left w:val="single" w:sz="4" w:space="0" w:color="auto"/>
              <w:bottom w:val="single" w:sz="4" w:space="0" w:color="auto"/>
              <w:right w:val="single" w:sz="4" w:space="0" w:color="auto"/>
            </w:tcBorders>
          </w:tcPr>
          <w:p w14:paraId="0C61637C"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r>
      <w:tr w:rsidR="00DF0FEA" w:rsidRPr="006F7A0C" w14:paraId="7229421C" w14:textId="77777777" w:rsidTr="00030B21">
        <w:tc>
          <w:tcPr>
            <w:tcW w:w="9350" w:type="dxa"/>
            <w:gridSpan w:val="13"/>
          </w:tcPr>
          <w:p w14:paraId="598F868A" w14:textId="2A0AFCDF"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VISION STATEMENT AND PLANNING PRINCIPLES</w:t>
            </w:r>
          </w:p>
        </w:tc>
      </w:tr>
      <w:tr w:rsidR="00151485" w:rsidRPr="006F7A0C" w14:paraId="432A101F" w14:textId="77777777" w:rsidTr="00E565D3">
        <w:tc>
          <w:tcPr>
            <w:tcW w:w="4134" w:type="dxa"/>
          </w:tcPr>
          <w:p w14:paraId="1569F7C5" w14:textId="0B09DE70" w:rsidR="00151485" w:rsidRPr="006F7A0C" w:rsidRDefault="00151485"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 xml:space="preserve">Commission to review, </w:t>
            </w:r>
            <w:r w:rsidR="00B31E6A" w:rsidRPr="006F7A0C">
              <w:rPr>
                <w:rFonts w:ascii="Times New Roman" w:hAnsi="Times New Roman"/>
                <w:bCs/>
                <w:sz w:val="22"/>
              </w:rPr>
              <w:t>modify and adopt</w:t>
            </w:r>
          </w:p>
        </w:tc>
        <w:tc>
          <w:tcPr>
            <w:tcW w:w="467" w:type="dxa"/>
            <w:shd w:val="clear" w:color="auto" w:fill="auto"/>
          </w:tcPr>
          <w:p w14:paraId="1D52FEFC"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140CC8CA"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tcPr>
          <w:p w14:paraId="497FAC8C"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420B556B"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47D8CC8D"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632C1F87"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2EC263DF"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27E3614"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6EED95D3"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2B99A389"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40237731"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2BA06406" w14:textId="77777777" w:rsidR="00151485" w:rsidRPr="006F7A0C" w:rsidRDefault="00151485" w:rsidP="007A6FD4">
            <w:pPr>
              <w:pStyle w:val="NormalWeb"/>
              <w:tabs>
                <w:tab w:val="left" w:pos="540"/>
              </w:tabs>
              <w:spacing w:beforeAutospacing="0" w:afterAutospacing="0"/>
              <w:rPr>
                <w:rFonts w:ascii="Times New Roman" w:hAnsi="Times New Roman"/>
                <w:bCs/>
                <w:sz w:val="22"/>
              </w:rPr>
            </w:pPr>
          </w:p>
        </w:tc>
      </w:tr>
      <w:tr w:rsidR="00B31E6A" w:rsidRPr="006F7A0C" w14:paraId="5B8844C7" w14:textId="77777777" w:rsidTr="00B31E6A">
        <w:tc>
          <w:tcPr>
            <w:tcW w:w="4134" w:type="dxa"/>
          </w:tcPr>
          <w:p w14:paraId="3442606D" w14:textId="535D5FB7" w:rsidR="00B31E6A" w:rsidRPr="006F7A0C" w:rsidRDefault="00B31E6A"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Present at public engagement event</w:t>
            </w:r>
          </w:p>
        </w:tc>
        <w:tc>
          <w:tcPr>
            <w:tcW w:w="467" w:type="dxa"/>
          </w:tcPr>
          <w:p w14:paraId="717A12CE"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tcPr>
          <w:p w14:paraId="73306789"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shd w:val="clear" w:color="auto" w:fill="000000" w:themeFill="text1"/>
          </w:tcPr>
          <w:p w14:paraId="2300F8F8"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775C01D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1FC01E81"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285EFCBA"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5F12387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90C5530"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492D023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5EBB6B9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71AAD95"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35821C66"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r>
      <w:tr w:rsidR="00DF0FEA" w:rsidRPr="006F7A0C" w14:paraId="197AC91D" w14:textId="77777777" w:rsidTr="00030B21">
        <w:tc>
          <w:tcPr>
            <w:tcW w:w="9350" w:type="dxa"/>
            <w:gridSpan w:val="13"/>
          </w:tcPr>
          <w:p w14:paraId="3CE432B9" w14:textId="0E4E53B3"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RESOURCE ASSESSMENT AND ISSUES/INTERESTS REPORTS</w:t>
            </w:r>
          </w:p>
        </w:tc>
      </w:tr>
      <w:tr w:rsidR="00B31E6A" w:rsidRPr="006F7A0C" w14:paraId="7F4F89BF" w14:textId="77777777" w:rsidTr="00040F1B">
        <w:tc>
          <w:tcPr>
            <w:tcW w:w="4134" w:type="dxa"/>
          </w:tcPr>
          <w:p w14:paraId="54568047" w14:textId="6BE0A4AF" w:rsidR="00B31E6A" w:rsidRPr="006F7A0C" w:rsidRDefault="00B31E6A"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Prepar</w:t>
            </w:r>
            <w:r w:rsidR="000918DC" w:rsidRPr="006F7A0C">
              <w:rPr>
                <w:rFonts w:ascii="Times New Roman" w:hAnsi="Times New Roman"/>
                <w:bCs/>
                <w:sz w:val="22"/>
              </w:rPr>
              <w:t xml:space="preserve">e </w:t>
            </w:r>
            <w:r w:rsidR="00040F1B" w:rsidRPr="006F7A0C">
              <w:rPr>
                <w:rFonts w:ascii="Times New Roman" w:hAnsi="Times New Roman"/>
                <w:bCs/>
                <w:sz w:val="22"/>
              </w:rPr>
              <w:t xml:space="preserve">reports for public engagement </w:t>
            </w:r>
          </w:p>
        </w:tc>
        <w:tc>
          <w:tcPr>
            <w:tcW w:w="467" w:type="dxa"/>
            <w:shd w:val="clear" w:color="auto" w:fill="BFBFBF" w:themeFill="background1" w:themeFillShade="BF"/>
          </w:tcPr>
          <w:p w14:paraId="15841084"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067A60F0"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75" w:type="dxa"/>
            <w:tcBorders>
              <w:bottom w:val="single" w:sz="4" w:space="0" w:color="auto"/>
            </w:tcBorders>
          </w:tcPr>
          <w:p w14:paraId="1FE58785"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438CB2D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07B68EF2"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01969869"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096193FE"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F773251"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1AD237D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0DB5E0D8"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157F83DB"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57F223AD" w14:textId="77777777" w:rsidR="00B31E6A" w:rsidRPr="006F7A0C" w:rsidRDefault="00B31E6A" w:rsidP="007A6FD4">
            <w:pPr>
              <w:pStyle w:val="NormalWeb"/>
              <w:tabs>
                <w:tab w:val="left" w:pos="540"/>
              </w:tabs>
              <w:spacing w:beforeAutospacing="0" w:afterAutospacing="0"/>
              <w:rPr>
                <w:rFonts w:ascii="Times New Roman" w:hAnsi="Times New Roman"/>
                <w:bCs/>
                <w:sz w:val="22"/>
              </w:rPr>
            </w:pPr>
          </w:p>
        </w:tc>
      </w:tr>
      <w:tr w:rsidR="00E17F7F" w:rsidRPr="006F7A0C" w14:paraId="515A9BB4" w14:textId="77777777" w:rsidTr="00040F1B">
        <w:tc>
          <w:tcPr>
            <w:tcW w:w="4134" w:type="dxa"/>
          </w:tcPr>
          <w:p w14:paraId="561079E4" w14:textId="0E2ABBD1" w:rsidR="00E17F7F" w:rsidRPr="006F7A0C" w:rsidRDefault="00EC4F75" w:rsidP="00E17F7F">
            <w:pPr>
              <w:pStyle w:val="NormalWeb"/>
              <w:tabs>
                <w:tab w:val="left" w:pos="2940"/>
              </w:tabs>
              <w:spacing w:beforeAutospacing="0" w:afterAutospacing="0"/>
              <w:rPr>
                <w:rFonts w:ascii="Times New Roman" w:hAnsi="Times New Roman"/>
                <w:bCs/>
                <w:sz w:val="22"/>
                <w:szCs w:val="22"/>
              </w:rPr>
            </w:pPr>
            <w:r w:rsidRPr="006F7A0C">
              <w:rPr>
                <w:rFonts w:ascii="Times New Roman" w:hAnsi="Times New Roman"/>
                <w:bCs/>
                <w:sz w:val="22"/>
                <w:szCs w:val="22"/>
              </w:rPr>
              <w:t>P</w:t>
            </w:r>
            <w:r w:rsidR="00942A46" w:rsidRPr="006F7A0C">
              <w:rPr>
                <w:rFonts w:ascii="Times New Roman" w:hAnsi="Times New Roman"/>
                <w:bCs/>
                <w:sz w:val="22"/>
                <w:szCs w:val="22"/>
              </w:rPr>
              <w:t>resent at public engagement event</w:t>
            </w:r>
          </w:p>
        </w:tc>
        <w:tc>
          <w:tcPr>
            <w:tcW w:w="467" w:type="dxa"/>
            <w:shd w:val="clear" w:color="auto" w:fill="FFFFFF" w:themeFill="background1"/>
          </w:tcPr>
          <w:p w14:paraId="5121041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48" w:type="dxa"/>
            <w:tcBorders>
              <w:bottom w:val="single" w:sz="4" w:space="0" w:color="auto"/>
            </w:tcBorders>
          </w:tcPr>
          <w:p w14:paraId="7AA674D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75" w:type="dxa"/>
            <w:tcBorders>
              <w:bottom w:val="single" w:sz="4" w:space="0" w:color="auto"/>
            </w:tcBorders>
            <w:shd w:val="clear" w:color="auto" w:fill="000000" w:themeFill="text1"/>
          </w:tcPr>
          <w:p w14:paraId="5EDC51F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51" w:type="dxa"/>
            <w:tcBorders>
              <w:bottom w:val="single" w:sz="4" w:space="0" w:color="auto"/>
            </w:tcBorders>
          </w:tcPr>
          <w:p w14:paraId="4540402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4CE8E098"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shd w:val="clear" w:color="auto" w:fill="auto"/>
          </w:tcPr>
          <w:p w14:paraId="1CFD0050"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shd w:val="clear" w:color="auto" w:fill="FFFFFF" w:themeFill="background1"/>
          </w:tcPr>
          <w:p w14:paraId="3101AF6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28B351BF"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tcPr>
          <w:p w14:paraId="0253D6DF"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7" w:type="dxa"/>
            <w:tcBorders>
              <w:bottom w:val="single" w:sz="4" w:space="0" w:color="auto"/>
            </w:tcBorders>
          </w:tcPr>
          <w:p w14:paraId="6566CB41"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339056D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36" w:type="dxa"/>
            <w:tcBorders>
              <w:bottom w:val="single" w:sz="4" w:space="0" w:color="auto"/>
            </w:tcBorders>
          </w:tcPr>
          <w:p w14:paraId="435FE82B"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r>
      <w:tr w:rsidR="00E17F7F" w:rsidRPr="006F7A0C" w14:paraId="4D610B73" w14:textId="77777777" w:rsidTr="00040F1B">
        <w:tc>
          <w:tcPr>
            <w:tcW w:w="4134" w:type="dxa"/>
          </w:tcPr>
          <w:p w14:paraId="5BBA1F11" w14:textId="2440DE7C" w:rsidR="00E17F7F" w:rsidRPr="006F7A0C" w:rsidRDefault="00040F1B" w:rsidP="00E17F7F">
            <w:pPr>
              <w:pStyle w:val="NormalWeb"/>
              <w:tabs>
                <w:tab w:val="left" w:pos="2940"/>
              </w:tabs>
              <w:spacing w:beforeAutospacing="0" w:afterAutospacing="0"/>
              <w:rPr>
                <w:rFonts w:ascii="Times New Roman" w:hAnsi="Times New Roman"/>
                <w:bCs/>
                <w:sz w:val="22"/>
                <w:szCs w:val="22"/>
              </w:rPr>
            </w:pPr>
            <w:r w:rsidRPr="006F7A0C">
              <w:rPr>
                <w:rFonts w:ascii="Times New Roman" w:hAnsi="Times New Roman"/>
                <w:bCs/>
                <w:sz w:val="22"/>
                <w:szCs w:val="22"/>
              </w:rPr>
              <w:t>Documentation of RAR and I&amp;I vetting</w:t>
            </w:r>
          </w:p>
        </w:tc>
        <w:tc>
          <w:tcPr>
            <w:tcW w:w="467" w:type="dxa"/>
            <w:shd w:val="clear" w:color="auto" w:fill="FFFFFF" w:themeFill="background1"/>
          </w:tcPr>
          <w:p w14:paraId="0E46AAAB" w14:textId="477F929C"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48" w:type="dxa"/>
            <w:tcBorders>
              <w:bottom w:val="single" w:sz="4" w:space="0" w:color="auto"/>
            </w:tcBorders>
            <w:shd w:val="clear" w:color="auto" w:fill="FFFFFF" w:themeFill="background1"/>
          </w:tcPr>
          <w:p w14:paraId="480E0D48" w14:textId="0AB1CCF1" w:rsidR="00E17F7F" w:rsidRPr="006F7A0C" w:rsidRDefault="00E17F7F" w:rsidP="007A6FD4">
            <w:pPr>
              <w:pStyle w:val="NormalWeb"/>
              <w:tabs>
                <w:tab w:val="left" w:pos="540"/>
              </w:tabs>
              <w:spacing w:beforeAutospacing="0" w:afterAutospacing="0"/>
              <w:rPr>
                <w:rFonts w:ascii="Times New Roman" w:hAnsi="Times New Roman"/>
                <w:bCs/>
                <w:color w:val="auto"/>
                <w:sz w:val="22"/>
                <w:szCs w:val="22"/>
              </w:rPr>
            </w:pPr>
          </w:p>
        </w:tc>
        <w:tc>
          <w:tcPr>
            <w:tcW w:w="475" w:type="dxa"/>
            <w:tcBorders>
              <w:bottom w:val="single" w:sz="4" w:space="0" w:color="auto"/>
            </w:tcBorders>
          </w:tcPr>
          <w:p w14:paraId="5E204E9C"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51" w:type="dxa"/>
            <w:tcBorders>
              <w:bottom w:val="single" w:sz="4" w:space="0" w:color="auto"/>
            </w:tcBorders>
            <w:shd w:val="clear" w:color="auto" w:fill="BFBFBF" w:themeFill="background1" w:themeFillShade="BF"/>
          </w:tcPr>
          <w:p w14:paraId="18748D24"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4A576915"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shd w:val="clear" w:color="auto" w:fill="auto"/>
          </w:tcPr>
          <w:p w14:paraId="16671DA7"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shd w:val="clear" w:color="auto" w:fill="FFFFFF" w:themeFill="background1"/>
          </w:tcPr>
          <w:p w14:paraId="0CE94D0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6D3D230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23" w:type="dxa"/>
            <w:tcBorders>
              <w:bottom w:val="single" w:sz="4" w:space="0" w:color="auto"/>
            </w:tcBorders>
          </w:tcPr>
          <w:p w14:paraId="5D762F7E"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7" w:type="dxa"/>
            <w:tcBorders>
              <w:bottom w:val="single" w:sz="4" w:space="0" w:color="auto"/>
            </w:tcBorders>
          </w:tcPr>
          <w:p w14:paraId="1A08CE2A"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19" w:type="dxa"/>
            <w:tcBorders>
              <w:bottom w:val="single" w:sz="4" w:space="0" w:color="auto"/>
            </w:tcBorders>
          </w:tcPr>
          <w:p w14:paraId="5ED9EF7B"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c>
          <w:tcPr>
            <w:tcW w:w="436" w:type="dxa"/>
            <w:tcBorders>
              <w:bottom w:val="single" w:sz="4" w:space="0" w:color="auto"/>
            </w:tcBorders>
          </w:tcPr>
          <w:p w14:paraId="69C533CC" w14:textId="77777777" w:rsidR="00E17F7F" w:rsidRPr="006F7A0C" w:rsidRDefault="00E17F7F" w:rsidP="007A6FD4">
            <w:pPr>
              <w:pStyle w:val="NormalWeb"/>
              <w:tabs>
                <w:tab w:val="left" w:pos="540"/>
              </w:tabs>
              <w:spacing w:beforeAutospacing="0" w:afterAutospacing="0"/>
              <w:rPr>
                <w:rFonts w:ascii="Times New Roman" w:hAnsi="Times New Roman"/>
                <w:bCs/>
                <w:sz w:val="22"/>
                <w:szCs w:val="22"/>
              </w:rPr>
            </w:pPr>
          </w:p>
        </w:tc>
      </w:tr>
      <w:tr w:rsidR="00DF0FEA" w:rsidRPr="006F7A0C" w14:paraId="7842AAD0" w14:textId="77777777" w:rsidTr="00030B21">
        <w:tc>
          <w:tcPr>
            <w:tcW w:w="9350" w:type="dxa"/>
            <w:gridSpan w:val="13"/>
          </w:tcPr>
          <w:p w14:paraId="473FDE5F" w14:textId="1C9A087E"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CUMULATIVE EFFECTS REPORT</w:t>
            </w:r>
          </w:p>
        </w:tc>
      </w:tr>
      <w:tr w:rsidR="00AB4D8C" w:rsidRPr="006F7A0C" w14:paraId="15DA81BA" w14:textId="77777777" w:rsidTr="00040F1B">
        <w:tc>
          <w:tcPr>
            <w:tcW w:w="4134" w:type="dxa"/>
          </w:tcPr>
          <w:p w14:paraId="766F34E7" w14:textId="1BB209B2" w:rsidR="00AB4D8C" w:rsidRPr="006F7A0C" w:rsidRDefault="00AB4D8C"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Pr</w:t>
            </w:r>
            <w:r w:rsidR="00040F1B" w:rsidRPr="006F7A0C">
              <w:rPr>
                <w:rFonts w:ascii="Times New Roman" w:hAnsi="Times New Roman"/>
                <w:bCs/>
                <w:sz w:val="22"/>
              </w:rPr>
              <w:t>epar</w:t>
            </w:r>
            <w:r w:rsidR="000918DC" w:rsidRPr="006F7A0C">
              <w:rPr>
                <w:rFonts w:ascii="Times New Roman" w:hAnsi="Times New Roman"/>
                <w:bCs/>
                <w:sz w:val="22"/>
              </w:rPr>
              <w:t xml:space="preserve">e </w:t>
            </w:r>
            <w:r w:rsidR="00040F1B" w:rsidRPr="006F7A0C">
              <w:rPr>
                <w:rFonts w:ascii="Times New Roman" w:hAnsi="Times New Roman"/>
                <w:bCs/>
                <w:sz w:val="22"/>
              </w:rPr>
              <w:t>report for public engagement</w:t>
            </w:r>
          </w:p>
        </w:tc>
        <w:tc>
          <w:tcPr>
            <w:tcW w:w="467" w:type="dxa"/>
            <w:shd w:val="clear" w:color="auto" w:fill="BFBFBF" w:themeFill="background1" w:themeFillShade="BF"/>
          </w:tcPr>
          <w:p w14:paraId="234D81BF"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6F7751BA" w14:textId="77777777" w:rsidR="00AB4D8C" w:rsidRPr="006F7A0C" w:rsidRDefault="00AB4D8C" w:rsidP="007A6FD4">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tcPr>
          <w:p w14:paraId="4F874880"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13F54120"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42D02E4F"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478D63B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163652B9"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3D10396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32762497"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79669356"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F2F4C51"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048FA5DB"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r>
      <w:tr w:rsidR="00AB4D8C" w:rsidRPr="006F7A0C" w14:paraId="7EE66EAA" w14:textId="77777777" w:rsidTr="00612468">
        <w:tc>
          <w:tcPr>
            <w:tcW w:w="4134" w:type="dxa"/>
          </w:tcPr>
          <w:p w14:paraId="21F5AA9A" w14:textId="1FB11130" w:rsidR="00AB4D8C" w:rsidRPr="006F7A0C" w:rsidRDefault="00612468"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Present report at public engagement event</w:t>
            </w:r>
          </w:p>
        </w:tc>
        <w:tc>
          <w:tcPr>
            <w:tcW w:w="467" w:type="dxa"/>
            <w:shd w:val="clear" w:color="auto" w:fill="FFFFFF" w:themeFill="background1"/>
          </w:tcPr>
          <w:p w14:paraId="689E87EC"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auto"/>
          </w:tcPr>
          <w:p w14:paraId="24D1487F" w14:textId="77777777" w:rsidR="00AB4D8C" w:rsidRPr="006F7A0C" w:rsidRDefault="00AB4D8C" w:rsidP="007A6FD4">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shd w:val="clear" w:color="auto" w:fill="000000" w:themeFill="text1"/>
          </w:tcPr>
          <w:p w14:paraId="0BD6E8DC"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auto"/>
          </w:tcPr>
          <w:p w14:paraId="4EB006A7"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1FC207D"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507743DC"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0A7330B5"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002044CF"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70FC5D63"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1C9794E8"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E384665"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4FF180C9" w14:textId="77777777" w:rsidR="00AB4D8C" w:rsidRPr="006F7A0C" w:rsidRDefault="00AB4D8C" w:rsidP="007A6FD4">
            <w:pPr>
              <w:pStyle w:val="NormalWeb"/>
              <w:tabs>
                <w:tab w:val="left" w:pos="540"/>
              </w:tabs>
              <w:spacing w:beforeAutospacing="0" w:afterAutospacing="0"/>
              <w:rPr>
                <w:rFonts w:ascii="Times New Roman" w:hAnsi="Times New Roman"/>
                <w:bCs/>
                <w:sz w:val="22"/>
              </w:rPr>
            </w:pPr>
          </w:p>
        </w:tc>
      </w:tr>
      <w:tr w:rsidR="000918DC" w:rsidRPr="006F7A0C" w14:paraId="47E7519F" w14:textId="77777777" w:rsidTr="000918DC">
        <w:tc>
          <w:tcPr>
            <w:tcW w:w="4134" w:type="dxa"/>
          </w:tcPr>
          <w:p w14:paraId="2C21B3E7" w14:textId="3AB23F27" w:rsidR="000918DC" w:rsidRPr="006F7A0C" w:rsidRDefault="000918DC" w:rsidP="00E17F7F">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Documentation of report vetting</w:t>
            </w:r>
          </w:p>
        </w:tc>
        <w:tc>
          <w:tcPr>
            <w:tcW w:w="467" w:type="dxa"/>
            <w:shd w:val="clear" w:color="auto" w:fill="FFFFFF" w:themeFill="background1"/>
          </w:tcPr>
          <w:p w14:paraId="23FF5CF7"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auto"/>
          </w:tcPr>
          <w:p w14:paraId="169E447A" w14:textId="77777777" w:rsidR="000918DC" w:rsidRPr="006F7A0C" w:rsidRDefault="000918DC" w:rsidP="007A6FD4">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shd w:val="clear" w:color="auto" w:fill="auto"/>
          </w:tcPr>
          <w:p w14:paraId="50B5C081"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BFBFBF" w:themeFill="background1" w:themeFillShade="BF"/>
          </w:tcPr>
          <w:p w14:paraId="67A6F9F0"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0BCF6DAB"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2FAEE7CE"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63FF8387"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C65CD00"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4876559C"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7EBF2EFD"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077AA0A4"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06716975" w14:textId="77777777" w:rsidR="000918DC" w:rsidRPr="006F7A0C" w:rsidRDefault="000918DC" w:rsidP="007A6FD4">
            <w:pPr>
              <w:pStyle w:val="NormalWeb"/>
              <w:tabs>
                <w:tab w:val="left" w:pos="540"/>
              </w:tabs>
              <w:spacing w:beforeAutospacing="0" w:afterAutospacing="0"/>
              <w:rPr>
                <w:rFonts w:ascii="Times New Roman" w:hAnsi="Times New Roman"/>
                <w:bCs/>
                <w:sz w:val="22"/>
              </w:rPr>
            </w:pPr>
          </w:p>
        </w:tc>
      </w:tr>
      <w:tr w:rsidR="00DF0FEA" w:rsidRPr="006F7A0C" w14:paraId="70A47956" w14:textId="77777777" w:rsidTr="00030B21">
        <w:tc>
          <w:tcPr>
            <w:tcW w:w="9350" w:type="dxa"/>
            <w:gridSpan w:val="13"/>
            <w:tcBorders>
              <w:right w:val="single" w:sz="4" w:space="0" w:color="auto"/>
            </w:tcBorders>
          </w:tcPr>
          <w:p w14:paraId="589BEB73" w14:textId="7769FAF1" w:rsidR="00DF0FEA" w:rsidRPr="006F7A0C" w:rsidRDefault="00DF0FE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DRAFT LAND USE PLAN</w:t>
            </w:r>
          </w:p>
        </w:tc>
      </w:tr>
      <w:tr w:rsidR="00225CEE" w:rsidRPr="006F7A0C" w14:paraId="47668EDB" w14:textId="77777777" w:rsidTr="005647CA">
        <w:tc>
          <w:tcPr>
            <w:tcW w:w="4134" w:type="dxa"/>
          </w:tcPr>
          <w:p w14:paraId="24F710AA" w14:textId="6D50DB1C" w:rsidR="00225CEE" w:rsidRPr="006F7A0C" w:rsidRDefault="005647C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Multiple iterations of plan workshopping</w:t>
            </w:r>
            <w:r w:rsidR="00650E78" w:rsidRPr="006F7A0C">
              <w:rPr>
                <w:rFonts w:ascii="Times New Roman" w:hAnsi="Times New Roman"/>
                <w:bCs/>
                <w:sz w:val="22"/>
              </w:rPr>
              <w:t xml:space="preserve"> (with Parties, plan partners and the public)</w:t>
            </w:r>
          </w:p>
        </w:tc>
        <w:tc>
          <w:tcPr>
            <w:tcW w:w="467" w:type="dxa"/>
            <w:shd w:val="clear" w:color="auto" w:fill="FFFFFF" w:themeFill="background1"/>
          </w:tcPr>
          <w:p w14:paraId="35471DAE"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tcBorders>
            <w:shd w:val="clear" w:color="auto" w:fill="FFFFFF" w:themeFill="background1"/>
          </w:tcPr>
          <w:p w14:paraId="044A6079"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75" w:type="dxa"/>
            <w:tcBorders>
              <w:top w:val="single" w:sz="4" w:space="0" w:color="auto"/>
            </w:tcBorders>
            <w:shd w:val="clear" w:color="auto" w:fill="auto"/>
          </w:tcPr>
          <w:p w14:paraId="3463C7A4"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51" w:type="dxa"/>
            <w:tcBorders>
              <w:top w:val="single" w:sz="4" w:space="0" w:color="auto"/>
              <w:bottom w:val="single" w:sz="4" w:space="0" w:color="auto"/>
            </w:tcBorders>
            <w:shd w:val="clear" w:color="auto" w:fill="auto"/>
          </w:tcPr>
          <w:p w14:paraId="72EEB591" w14:textId="77777777" w:rsidR="00225CEE" w:rsidRPr="006F7A0C" w:rsidRDefault="00225CEE" w:rsidP="007A6FD4">
            <w:pPr>
              <w:pStyle w:val="NormalWeb"/>
              <w:tabs>
                <w:tab w:val="left" w:pos="540"/>
              </w:tabs>
              <w:spacing w:beforeAutospacing="0" w:afterAutospacing="0"/>
              <w:rPr>
                <w:rFonts w:ascii="Times New Roman" w:hAnsi="Times New Roman"/>
                <w:bCs/>
                <w:color w:val="BFBFBF" w:themeColor="background1" w:themeShade="BF"/>
                <w:sz w:val="22"/>
              </w:rPr>
            </w:pPr>
          </w:p>
        </w:tc>
        <w:tc>
          <w:tcPr>
            <w:tcW w:w="419" w:type="dxa"/>
            <w:tcBorders>
              <w:top w:val="single" w:sz="4" w:space="0" w:color="auto"/>
            </w:tcBorders>
            <w:shd w:val="clear" w:color="auto" w:fill="BFBFBF" w:themeFill="background1" w:themeFillShade="BF"/>
          </w:tcPr>
          <w:p w14:paraId="4AB87775"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bottom w:val="single" w:sz="4" w:space="0" w:color="auto"/>
            </w:tcBorders>
            <w:shd w:val="clear" w:color="auto" w:fill="BFBFBF" w:themeFill="background1" w:themeFillShade="BF"/>
          </w:tcPr>
          <w:p w14:paraId="21CBA00B"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1BC785FD" w14:textId="400EA783" w:rsidR="00225CEE" w:rsidRPr="006F7A0C" w:rsidRDefault="00225CEE" w:rsidP="007A6FD4">
            <w:pPr>
              <w:pStyle w:val="NormalWeb"/>
              <w:tabs>
                <w:tab w:val="left" w:pos="540"/>
              </w:tabs>
              <w:spacing w:beforeAutospacing="0" w:afterAutospacing="0"/>
              <w:rPr>
                <w:rFonts w:ascii="Times New Roman" w:hAnsi="Times New Roman"/>
                <w:bCs/>
                <w:color w:val="auto"/>
                <w:sz w:val="22"/>
              </w:rPr>
            </w:pPr>
          </w:p>
        </w:tc>
        <w:tc>
          <w:tcPr>
            <w:tcW w:w="419" w:type="dxa"/>
            <w:tcBorders>
              <w:top w:val="single" w:sz="4" w:space="0" w:color="auto"/>
            </w:tcBorders>
          </w:tcPr>
          <w:p w14:paraId="506BF308"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tcBorders>
          </w:tcPr>
          <w:p w14:paraId="5857559E"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tcBorders>
          </w:tcPr>
          <w:p w14:paraId="297C74D4"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tcPr>
          <w:p w14:paraId="269AA81B"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tcBorders>
          </w:tcPr>
          <w:p w14:paraId="162FEB67" w14:textId="77777777" w:rsidR="00225CEE" w:rsidRPr="006F7A0C" w:rsidRDefault="00225CEE" w:rsidP="007A6FD4">
            <w:pPr>
              <w:pStyle w:val="NormalWeb"/>
              <w:tabs>
                <w:tab w:val="left" w:pos="540"/>
              </w:tabs>
              <w:spacing w:beforeAutospacing="0" w:afterAutospacing="0"/>
              <w:rPr>
                <w:rFonts w:ascii="Times New Roman" w:hAnsi="Times New Roman"/>
                <w:bCs/>
                <w:sz w:val="22"/>
              </w:rPr>
            </w:pPr>
          </w:p>
        </w:tc>
      </w:tr>
      <w:tr w:rsidR="0066274A" w:rsidRPr="006F7A0C" w14:paraId="24BA74D2" w14:textId="77777777" w:rsidTr="005647CA">
        <w:tc>
          <w:tcPr>
            <w:tcW w:w="4134" w:type="dxa"/>
          </w:tcPr>
          <w:p w14:paraId="70CFBAEC" w14:textId="4A5C98F0" w:rsidR="00E621B8" w:rsidRPr="006F7A0C" w:rsidRDefault="005647CA"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Prepare Draft Plan</w:t>
            </w:r>
          </w:p>
        </w:tc>
        <w:tc>
          <w:tcPr>
            <w:tcW w:w="467" w:type="dxa"/>
            <w:shd w:val="clear" w:color="auto" w:fill="FFFFFF" w:themeFill="background1"/>
          </w:tcPr>
          <w:p w14:paraId="6C42D21D"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tcBorders>
            <w:shd w:val="clear" w:color="auto" w:fill="FFFFFF" w:themeFill="background1"/>
          </w:tcPr>
          <w:p w14:paraId="5A838F68"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tcBorders>
            <w:shd w:val="clear" w:color="auto" w:fill="FFFFFF" w:themeFill="background1"/>
          </w:tcPr>
          <w:p w14:paraId="04215FC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bottom w:val="single" w:sz="4" w:space="0" w:color="auto"/>
            </w:tcBorders>
            <w:shd w:val="clear" w:color="auto" w:fill="FFFFFF" w:themeFill="background1"/>
          </w:tcPr>
          <w:p w14:paraId="0F64045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FFFFFF" w:themeFill="background1"/>
          </w:tcPr>
          <w:p w14:paraId="0B07A6DF"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bottom w:val="single" w:sz="4" w:space="0" w:color="auto"/>
            </w:tcBorders>
            <w:shd w:val="clear" w:color="auto" w:fill="FFFFFF" w:themeFill="background1"/>
          </w:tcPr>
          <w:p w14:paraId="3F997900"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7DC3D37B" w14:textId="7C9DCA86"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5C9517C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tcBorders>
            <w:shd w:val="clear" w:color="auto" w:fill="BFBFBF" w:themeFill="background1" w:themeFillShade="BF"/>
          </w:tcPr>
          <w:p w14:paraId="5EBD53E7"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tcBorders>
            <w:shd w:val="clear" w:color="auto" w:fill="BFBFBF" w:themeFill="background1" w:themeFillShade="BF"/>
          </w:tcPr>
          <w:p w14:paraId="2048AA60"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tcBorders>
            <w:shd w:val="clear" w:color="auto" w:fill="BFBFBF" w:themeFill="background1" w:themeFillShade="BF"/>
          </w:tcPr>
          <w:p w14:paraId="1EBCD61B"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tcBorders>
          </w:tcPr>
          <w:p w14:paraId="4D6E8A3F"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r>
      <w:tr w:rsidR="00E621B8" w:rsidRPr="006F7A0C" w14:paraId="7AB145D3" w14:textId="77777777" w:rsidTr="00F923B8">
        <w:tc>
          <w:tcPr>
            <w:tcW w:w="4134" w:type="dxa"/>
          </w:tcPr>
          <w:p w14:paraId="54F4EB1F" w14:textId="3201FAD6" w:rsidR="00E621B8" w:rsidRPr="006F7A0C" w:rsidRDefault="00B85F07" w:rsidP="007A6FD4">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Draft Plan</w:t>
            </w:r>
            <w:r w:rsidR="00F923B8" w:rsidRPr="006F7A0C">
              <w:rPr>
                <w:rFonts w:ascii="Times New Roman" w:hAnsi="Times New Roman"/>
                <w:bCs/>
                <w:sz w:val="22"/>
              </w:rPr>
              <w:t xml:space="preserve"> </w:t>
            </w:r>
            <w:r w:rsidR="00C971BB" w:rsidRPr="006F7A0C">
              <w:rPr>
                <w:rFonts w:ascii="Times New Roman" w:hAnsi="Times New Roman"/>
                <w:bCs/>
                <w:sz w:val="22"/>
              </w:rPr>
              <w:t>delivered</w:t>
            </w:r>
          </w:p>
        </w:tc>
        <w:tc>
          <w:tcPr>
            <w:tcW w:w="467" w:type="dxa"/>
            <w:shd w:val="clear" w:color="auto" w:fill="FFFFFF" w:themeFill="background1"/>
          </w:tcPr>
          <w:p w14:paraId="52ECD8B4"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48" w:type="dxa"/>
            <w:shd w:val="clear" w:color="auto" w:fill="FFFFFF" w:themeFill="background1"/>
          </w:tcPr>
          <w:p w14:paraId="6342666D"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75" w:type="dxa"/>
            <w:shd w:val="clear" w:color="auto" w:fill="FFFFFF" w:themeFill="background1"/>
          </w:tcPr>
          <w:p w14:paraId="0560592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51" w:type="dxa"/>
            <w:shd w:val="clear" w:color="auto" w:fill="FFFFFF" w:themeFill="background1"/>
          </w:tcPr>
          <w:p w14:paraId="5C495382"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0415855C"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FFFFFF" w:themeFill="background1"/>
          </w:tcPr>
          <w:p w14:paraId="48A9D9D0"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3715CDAA"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A7FC913"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FFFFFF" w:themeFill="background1"/>
          </w:tcPr>
          <w:p w14:paraId="7351C154"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7" w:type="dxa"/>
          </w:tcPr>
          <w:p w14:paraId="2272B525"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19" w:type="dxa"/>
          </w:tcPr>
          <w:p w14:paraId="259C0936"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c>
          <w:tcPr>
            <w:tcW w:w="436" w:type="dxa"/>
            <w:shd w:val="clear" w:color="auto" w:fill="000000" w:themeFill="text1"/>
          </w:tcPr>
          <w:p w14:paraId="6E1A1C01" w14:textId="77777777" w:rsidR="00E621B8" w:rsidRPr="006F7A0C" w:rsidRDefault="00E621B8" w:rsidP="007A6FD4">
            <w:pPr>
              <w:pStyle w:val="NormalWeb"/>
              <w:tabs>
                <w:tab w:val="left" w:pos="540"/>
              </w:tabs>
              <w:spacing w:beforeAutospacing="0" w:afterAutospacing="0"/>
              <w:rPr>
                <w:rFonts w:ascii="Times New Roman" w:hAnsi="Times New Roman"/>
                <w:bCs/>
                <w:sz w:val="22"/>
              </w:rPr>
            </w:pPr>
          </w:p>
        </w:tc>
      </w:tr>
    </w:tbl>
    <w:p w14:paraId="00E11D99" w14:textId="77777777" w:rsidR="00F53485" w:rsidRPr="006F7A0C" w:rsidRDefault="00F53485" w:rsidP="007A6FD4">
      <w:pPr>
        <w:rPr>
          <w:sz w:val="20"/>
        </w:rPr>
      </w:pPr>
    </w:p>
    <w:tbl>
      <w:tblPr>
        <w:tblpPr w:leftFromText="180" w:rightFromText="180" w:vertAnchor="text"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34"/>
        <w:gridCol w:w="467"/>
        <w:gridCol w:w="448"/>
        <w:gridCol w:w="475"/>
        <w:gridCol w:w="451"/>
        <w:gridCol w:w="419"/>
        <w:gridCol w:w="423"/>
        <w:gridCol w:w="419"/>
        <w:gridCol w:w="419"/>
        <w:gridCol w:w="423"/>
        <w:gridCol w:w="417"/>
        <w:gridCol w:w="419"/>
        <w:gridCol w:w="436"/>
      </w:tblGrid>
      <w:tr w:rsidR="00EA0FFD" w:rsidRPr="006F7A0C" w14:paraId="3B6F51BD" w14:textId="77777777" w:rsidTr="00EA0FFD">
        <w:tc>
          <w:tcPr>
            <w:tcW w:w="4134" w:type="dxa"/>
          </w:tcPr>
          <w:p w14:paraId="488FD89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PROCESS ACTIVITIES</w:t>
            </w:r>
          </w:p>
        </w:tc>
        <w:tc>
          <w:tcPr>
            <w:tcW w:w="467" w:type="dxa"/>
            <w:tcBorders>
              <w:top w:val="single" w:sz="4" w:space="0" w:color="auto"/>
              <w:right w:val="single" w:sz="4" w:space="0" w:color="auto"/>
            </w:tcBorders>
          </w:tcPr>
          <w:p w14:paraId="51746A4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48" w:type="dxa"/>
            <w:tcBorders>
              <w:top w:val="single" w:sz="4" w:space="0" w:color="auto"/>
              <w:left w:val="single" w:sz="4" w:space="0" w:color="auto"/>
              <w:bottom w:val="single" w:sz="4" w:space="0" w:color="auto"/>
              <w:right w:val="single" w:sz="4" w:space="0" w:color="auto"/>
            </w:tcBorders>
          </w:tcPr>
          <w:p w14:paraId="7A1CF3D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c>
          <w:tcPr>
            <w:tcW w:w="475" w:type="dxa"/>
            <w:tcBorders>
              <w:top w:val="single" w:sz="4" w:space="0" w:color="auto"/>
              <w:left w:val="single" w:sz="4" w:space="0" w:color="auto"/>
              <w:bottom w:val="single" w:sz="4" w:space="0" w:color="auto"/>
              <w:right w:val="single" w:sz="4" w:space="0" w:color="auto"/>
            </w:tcBorders>
          </w:tcPr>
          <w:p w14:paraId="43C349B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51" w:type="dxa"/>
            <w:tcBorders>
              <w:top w:val="single" w:sz="4" w:space="0" w:color="auto"/>
              <w:left w:val="single" w:sz="4" w:space="0" w:color="auto"/>
              <w:bottom w:val="single" w:sz="4" w:space="0" w:color="auto"/>
              <w:right w:val="single" w:sz="4" w:space="0" w:color="auto"/>
            </w:tcBorders>
          </w:tcPr>
          <w:p w14:paraId="35F087D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6798151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A</w:t>
            </w:r>
          </w:p>
        </w:tc>
        <w:tc>
          <w:tcPr>
            <w:tcW w:w="423" w:type="dxa"/>
            <w:tcBorders>
              <w:top w:val="single" w:sz="4" w:space="0" w:color="auto"/>
              <w:left w:val="single" w:sz="4" w:space="0" w:color="auto"/>
              <w:bottom w:val="single" w:sz="4" w:space="0" w:color="auto"/>
              <w:right w:val="single" w:sz="4" w:space="0" w:color="auto"/>
            </w:tcBorders>
          </w:tcPr>
          <w:p w14:paraId="506D6F2A"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S</w:t>
            </w:r>
          </w:p>
        </w:tc>
        <w:tc>
          <w:tcPr>
            <w:tcW w:w="419" w:type="dxa"/>
            <w:tcBorders>
              <w:top w:val="single" w:sz="4" w:space="0" w:color="auto"/>
              <w:left w:val="single" w:sz="4" w:space="0" w:color="auto"/>
              <w:bottom w:val="single" w:sz="4" w:space="0" w:color="auto"/>
              <w:right w:val="single" w:sz="4" w:space="0" w:color="auto"/>
            </w:tcBorders>
          </w:tcPr>
          <w:p w14:paraId="114E825D"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O</w:t>
            </w:r>
          </w:p>
        </w:tc>
        <w:tc>
          <w:tcPr>
            <w:tcW w:w="419" w:type="dxa"/>
            <w:tcBorders>
              <w:top w:val="single" w:sz="4" w:space="0" w:color="auto"/>
              <w:left w:val="single" w:sz="4" w:space="0" w:color="auto"/>
              <w:bottom w:val="single" w:sz="4" w:space="0" w:color="auto"/>
              <w:right w:val="single" w:sz="4" w:space="0" w:color="auto"/>
            </w:tcBorders>
          </w:tcPr>
          <w:p w14:paraId="0BEBF70A"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N</w:t>
            </w:r>
          </w:p>
        </w:tc>
        <w:tc>
          <w:tcPr>
            <w:tcW w:w="423" w:type="dxa"/>
            <w:tcBorders>
              <w:top w:val="single" w:sz="4" w:space="0" w:color="auto"/>
              <w:left w:val="single" w:sz="4" w:space="0" w:color="auto"/>
              <w:bottom w:val="single" w:sz="4" w:space="0" w:color="auto"/>
              <w:right w:val="single" w:sz="4" w:space="0" w:color="auto"/>
            </w:tcBorders>
          </w:tcPr>
          <w:p w14:paraId="7670F88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D</w:t>
            </w:r>
          </w:p>
        </w:tc>
        <w:tc>
          <w:tcPr>
            <w:tcW w:w="417" w:type="dxa"/>
            <w:tcBorders>
              <w:top w:val="single" w:sz="4" w:space="0" w:color="auto"/>
              <w:left w:val="single" w:sz="4" w:space="0" w:color="auto"/>
              <w:bottom w:val="single" w:sz="4" w:space="0" w:color="auto"/>
              <w:right w:val="single" w:sz="4" w:space="0" w:color="auto"/>
            </w:tcBorders>
          </w:tcPr>
          <w:p w14:paraId="66FB07D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J</w:t>
            </w:r>
          </w:p>
        </w:tc>
        <w:tc>
          <w:tcPr>
            <w:tcW w:w="419" w:type="dxa"/>
            <w:tcBorders>
              <w:top w:val="single" w:sz="4" w:space="0" w:color="auto"/>
              <w:left w:val="single" w:sz="4" w:space="0" w:color="auto"/>
              <w:bottom w:val="single" w:sz="4" w:space="0" w:color="auto"/>
              <w:right w:val="single" w:sz="4" w:space="0" w:color="auto"/>
            </w:tcBorders>
          </w:tcPr>
          <w:p w14:paraId="4769ABB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w:t>
            </w:r>
          </w:p>
        </w:tc>
        <w:tc>
          <w:tcPr>
            <w:tcW w:w="436" w:type="dxa"/>
            <w:tcBorders>
              <w:top w:val="single" w:sz="4" w:space="0" w:color="auto"/>
              <w:left w:val="single" w:sz="4" w:space="0" w:color="auto"/>
              <w:bottom w:val="single" w:sz="4" w:space="0" w:color="auto"/>
              <w:right w:val="single" w:sz="4" w:space="0" w:color="auto"/>
            </w:tcBorders>
          </w:tcPr>
          <w:p w14:paraId="3BEE2E3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M</w:t>
            </w:r>
          </w:p>
        </w:tc>
      </w:tr>
      <w:tr w:rsidR="00EA0FFD" w:rsidRPr="006F7A0C" w14:paraId="2CF7B2FF" w14:textId="77777777" w:rsidTr="00DF0FEA">
        <w:tc>
          <w:tcPr>
            <w:tcW w:w="4134" w:type="dxa"/>
          </w:tcPr>
          <w:p w14:paraId="4F9840A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Commission Meetings</w:t>
            </w:r>
          </w:p>
        </w:tc>
        <w:tc>
          <w:tcPr>
            <w:tcW w:w="467" w:type="dxa"/>
            <w:shd w:val="clear" w:color="auto" w:fill="BFBFBF" w:themeFill="background1" w:themeFillShade="BF"/>
          </w:tcPr>
          <w:p w14:paraId="1EF4D31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w:t>
            </w:r>
          </w:p>
        </w:tc>
        <w:tc>
          <w:tcPr>
            <w:tcW w:w="448" w:type="dxa"/>
            <w:tcBorders>
              <w:top w:val="single" w:sz="4" w:space="0" w:color="auto"/>
            </w:tcBorders>
            <w:shd w:val="clear" w:color="auto" w:fill="BFBFBF" w:themeFill="background1" w:themeFillShade="BF"/>
          </w:tcPr>
          <w:p w14:paraId="3153A97F" w14:textId="7197F70E" w:rsidR="00EA0FFD" w:rsidRPr="006F7A0C" w:rsidRDefault="00791915"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2</w:t>
            </w:r>
          </w:p>
        </w:tc>
        <w:tc>
          <w:tcPr>
            <w:tcW w:w="475" w:type="dxa"/>
            <w:tcBorders>
              <w:top w:val="single" w:sz="4" w:space="0" w:color="auto"/>
            </w:tcBorders>
            <w:shd w:val="clear" w:color="auto" w:fill="BFBFBF" w:themeFill="background1" w:themeFillShade="BF"/>
          </w:tcPr>
          <w:p w14:paraId="719A3C2F" w14:textId="2ABE2087" w:rsidR="00EA0FFD" w:rsidRPr="006F7A0C" w:rsidRDefault="00DF0FEA"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3</w:t>
            </w:r>
          </w:p>
        </w:tc>
        <w:tc>
          <w:tcPr>
            <w:tcW w:w="451" w:type="dxa"/>
            <w:tcBorders>
              <w:top w:val="single" w:sz="4" w:space="0" w:color="auto"/>
            </w:tcBorders>
            <w:shd w:val="clear" w:color="auto" w:fill="FFFFFF" w:themeFill="background1"/>
          </w:tcPr>
          <w:p w14:paraId="4503C91D" w14:textId="5AF29C91"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FFFFFF" w:themeFill="background1"/>
          </w:tcPr>
          <w:p w14:paraId="3D47490F"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top w:val="single" w:sz="4" w:space="0" w:color="auto"/>
              <w:bottom w:val="single" w:sz="4" w:space="0" w:color="auto"/>
            </w:tcBorders>
            <w:shd w:val="clear" w:color="auto" w:fill="BFBFBF" w:themeFill="background1" w:themeFillShade="BF"/>
          </w:tcPr>
          <w:p w14:paraId="72CA910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4</w:t>
            </w:r>
          </w:p>
        </w:tc>
        <w:tc>
          <w:tcPr>
            <w:tcW w:w="419" w:type="dxa"/>
            <w:tcBorders>
              <w:top w:val="single" w:sz="4" w:space="0" w:color="auto"/>
            </w:tcBorders>
            <w:shd w:val="clear" w:color="auto" w:fill="FFFFFF" w:themeFill="background1"/>
          </w:tcPr>
          <w:p w14:paraId="602A8572"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BFBFBF" w:themeFill="background1" w:themeFillShade="BF"/>
          </w:tcPr>
          <w:p w14:paraId="5A4E4067"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5</w:t>
            </w:r>
          </w:p>
        </w:tc>
        <w:tc>
          <w:tcPr>
            <w:tcW w:w="423" w:type="dxa"/>
            <w:tcBorders>
              <w:top w:val="single" w:sz="4" w:space="0" w:color="auto"/>
            </w:tcBorders>
            <w:shd w:val="clear" w:color="auto" w:fill="BFBFBF" w:themeFill="background1" w:themeFillShade="BF"/>
          </w:tcPr>
          <w:p w14:paraId="07098F08"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6</w:t>
            </w:r>
          </w:p>
        </w:tc>
        <w:tc>
          <w:tcPr>
            <w:tcW w:w="417" w:type="dxa"/>
            <w:tcBorders>
              <w:top w:val="single" w:sz="4" w:space="0" w:color="auto"/>
            </w:tcBorders>
          </w:tcPr>
          <w:p w14:paraId="14C0D0B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top w:val="single" w:sz="4" w:space="0" w:color="auto"/>
            </w:tcBorders>
            <w:shd w:val="clear" w:color="auto" w:fill="BFBFBF" w:themeFill="background1" w:themeFillShade="BF"/>
          </w:tcPr>
          <w:p w14:paraId="4412E54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7</w:t>
            </w:r>
          </w:p>
        </w:tc>
        <w:tc>
          <w:tcPr>
            <w:tcW w:w="436" w:type="dxa"/>
            <w:tcBorders>
              <w:top w:val="single" w:sz="4" w:space="0" w:color="auto"/>
            </w:tcBorders>
          </w:tcPr>
          <w:p w14:paraId="23F2998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r>
      <w:tr w:rsidR="00DF0FEA" w:rsidRPr="006F7A0C" w14:paraId="2104EF63" w14:textId="77777777" w:rsidTr="00030B21">
        <w:tc>
          <w:tcPr>
            <w:tcW w:w="9350" w:type="dxa"/>
            <w:gridSpan w:val="13"/>
          </w:tcPr>
          <w:p w14:paraId="4FD45D1D" w14:textId="09DA10EF" w:rsidR="00DF0FEA" w:rsidRPr="006F7A0C" w:rsidRDefault="00DF0FEA"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WORKING GROUPS</w:t>
            </w:r>
          </w:p>
        </w:tc>
      </w:tr>
      <w:tr w:rsidR="00EA0FFD" w:rsidRPr="006F7A0C" w14:paraId="0C8CB3AC" w14:textId="77777777" w:rsidTr="00EA0FFD">
        <w:tc>
          <w:tcPr>
            <w:tcW w:w="4134" w:type="dxa"/>
          </w:tcPr>
          <w:p w14:paraId="5560783D"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Technical Working Group (TWG) Meeting</w:t>
            </w:r>
          </w:p>
        </w:tc>
        <w:tc>
          <w:tcPr>
            <w:tcW w:w="467" w:type="dxa"/>
            <w:shd w:val="clear" w:color="auto" w:fill="BFBFBF" w:themeFill="background1" w:themeFillShade="BF"/>
          </w:tcPr>
          <w:p w14:paraId="70F19CBD"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w:t>
            </w:r>
          </w:p>
        </w:tc>
        <w:tc>
          <w:tcPr>
            <w:tcW w:w="448" w:type="dxa"/>
            <w:tcBorders>
              <w:bottom w:val="single" w:sz="4" w:space="0" w:color="auto"/>
            </w:tcBorders>
            <w:shd w:val="clear" w:color="auto" w:fill="BFBFBF" w:themeFill="background1" w:themeFillShade="BF"/>
          </w:tcPr>
          <w:p w14:paraId="0017040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2</w:t>
            </w:r>
          </w:p>
        </w:tc>
        <w:tc>
          <w:tcPr>
            <w:tcW w:w="475" w:type="dxa"/>
            <w:tcBorders>
              <w:bottom w:val="single" w:sz="4" w:space="0" w:color="auto"/>
            </w:tcBorders>
            <w:shd w:val="clear" w:color="auto" w:fill="BFBFBF" w:themeFill="background1" w:themeFillShade="BF"/>
          </w:tcPr>
          <w:p w14:paraId="0E028D0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3</w:t>
            </w:r>
          </w:p>
        </w:tc>
        <w:tc>
          <w:tcPr>
            <w:tcW w:w="451" w:type="dxa"/>
            <w:tcBorders>
              <w:bottom w:val="single" w:sz="4" w:space="0" w:color="auto"/>
            </w:tcBorders>
            <w:shd w:val="clear" w:color="auto" w:fill="BFBFBF" w:themeFill="background1" w:themeFillShade="BF"/>
          </w:tcPr>
          <w:p w14:paraId="12E95BD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4</w:t>
            </w:r>
          </w:p>
        </w:tc>
        <w:tc>
          <w:tcPr>
            <w:tcW w:w="419" w:type="dxa"/>
            <w:tcBorders>
              <w:bottom w:val="single" w:sz="4" w:space="0" w:color="auto"/>
            </w:tcBorders>
          </w:tcPr>
          <w:p w14:paraId="1D75899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shd w:val="clear" w:color="auto" w:fill="BFBFBF" w:themeFill="background1" w:themeFillShade="BF"/>
          </w:tcPr>
          <w:p w14:paraId="412B3904"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5</w:t>
            </w:r>
          </w:p>
        </w:tc>
        <w:tc>
          <w:tcPr>
            <w:tcW w:w="419" w:type="dxa"/>
            <w:tcBorders>
              <w:bottom w:val="single" w:sz="4" w:space="0" w:color="auto"/>
            </w:tcBorders>
            <w:shd w:val="clear" w:color="auto" w:fill="BFBFBF" w:themeFill="background1" w:themeFillShade="BF"/>
          </w:tcPr>
          <w:p w14:paraId="32371EB4"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6</w:t>
            </w:r>
          </w:p>
        </w:tc>
        <w:tc>
          <w:tcPr>
            <w:tcW w:w="419" w:type="dxa"/>
            <w:tcBorders>
              <w:bottom w:val="single" w:sz="4" w:space="0" w:color="auto"/>
            </w:tcBorders>
            <w:shd w:val="clear" w:color="auto" w:fill="BFBFBF" w:themeFill="background1" w:themeFillShade="BF"/>
          </w:tcPr>
          <w:p w14:paraId="07A1A77A"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7</w:t>
            </w:r>
          </w:p>
        </w:tc>
        <w:tc>
          <w:tcPr>
            <w:tcW w:w="423" w:type="dxa"/>
            <w:tcBorders>
              <w:bottom w:val="single" w:sz="4" w:space="0" w:color="auto"/>
            </w:tcBorders>
          </w:tcPr>
          <w:p w14:paraId="5FA29CC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7" w:type="dxa"/>
            <w:tcBorders>
              <w:bottom w:val="single" w:sz="4" w:space="0" w:color="auto"/>
            </w:tcBorders>
            <w:shd w:val="clear" w:color="auto" w:fill="BFBFBF" w:themeFill="background1" w:themeFillShade="BF"/>
          </w:tcPr>
          <w:p w14:paraId="7C64831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8</w:t>
            </w:r>
          </w:p>
        </w:tc>
        <w:tc>
          <w:tcPr>
            <w:tcW w:w="419" w:type="dxa"/>
            <w:tcBorders>
              <w:bottom w:val="single" w:sz="4" w:space="0" w:color="auto"/>
            </w:tcBorders>
            <w:shd w:val="clear" w:color="auto" w:fill="BFBFBF" w:themeFill="background1" w:themeFillShade="BF"/>
          </w:tcPr>
          <w:p w14:paraId="3706B1B3"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9</w:t>
            </w:r>
          </w:p>
        </w:tc>
        <w:tc>
          <w:tcPr>
            <w:tcW w:w="436" w:type="dxa"/>
            <w:tcBorders>
              <w:bottom w:val="single" w:sz="4" w:space="0" w:color="auto"/>
            </w:tcBorders>
            <w:shd w:val="clear" w:color="auto" w:fill="BFBFBF" w:themeFill="background1" w:themeFillShade="BF"/>
          </w:tcPr>
          <w:p w14:paraId="16DBE27E"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10</w:t>
            </w:r>
          </w:p>
        </w:tc>
      </w:tr>
      <w:tr w:rsidR="00EA0FFD" w:rsidRPr="006F7A0C" w14:paraId="2DC689AE" w14:textId="77777777" w:rsidTr="00EA0FFD">
        <w:tc>
          <w:tcPr>
            <w:tcW w:w="4134" w:type="dxa"/>
          </w:tcPr>
          <w:p w14:paraId="0CD5944C"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Senior Liaison Committee (SLC) Meeting</w:t>
            </w:r>
          </w:p>
        </w:tc>
        <w:tc>
          <w:tcPr>
            <w:tcW w:w="467" w:type="dxa"/>
            <w:shd w:val="clear" w:color="auto" w:fill="FFFFFF" w:themeFill="background1"/>
          </w:tcPr>
          <w:p w14:paraId="78A6CDA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48" w:type="dxa"/>
            <w:tcBorders>
              <w:bottom w:val="single" w:sz="4" w:space="0" w:color="auto"/>
            </w:tcBorders>
            <w:shd w:val="clear" w:color="auto" w:fill="BFBFBF" w:themeFill="background1" w:themeFillShade="BF"/>
          </w:tcPr>
          <w:p w14:paraId="322D23D1" w14:textId="77777777" w:rsidR="00EA0FFD" w:rsidRPr="006F7A0C" w:rsidRDefault="00EA0FFD" w:rsidP="00EA0FFD">
            <w:pPr>
              <w:pStyle w:val="NormalWeb"/>
              <w:tabs>
                <w:tab w:val="left" w:pos="540"/>
              </w:tabs>
              <w:spacing w:beforeAutospacing="0" w:afterAutospacing="0"/>
              <w:jc w:val="center"/>
              <w:rPr>
                <w:rFonts w:ascii="Times New Roman" w:hAnsi="Times New Roman"/>
                <w:bCs/>
                <w:color w:val="auto"/>
                <w:sz w:val="22"/>
              </w:rPr>
            </w:pPr>
            <w:r w:rsidRPr="006F7A0C">
              <w:rPr>
                <w:rFonts w:ascii="Times New Roman" w:hAnsi="Times New Roman"/>
                <w:bCs/>
                <w:color w:val="auto"/>
                <w:sz w:val="22"/>
              </w:rPr>
              <w:t>1</w:t>
            </w:r>
          </w:p>
        </w:tc>
        <w:tc>
          <w:tcPr>
            <w:tcW w:w="475" w:type="dxa"/>
            <w:tcBorders>
              <w:bottom w:val="single" w:sz="4" w:space="0" w:color="auto"/>
            </w:tcBorders>
          </w:tcPr>
          <w:p w14:paraId="08C3C4CC"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51" w:type="dxa"/>
            <w:tcBorders>
              <w:bottom w:val="single" w:sz="4" w:space="0" w:color="auto"/>
            </w:tcBorders>
          </w:tcPr>
          <w:p w14:paraId="59617E9B"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tcPr>
          <w:p w14:paraId="0C42D88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shd w:val="clear" w:color="auto" w:fill="auto"/>
          </w:tcPr>
          <w:p w14:paraId="7B787852"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shd w:val="clear" w:color="auto" w:fill="BFBFBF" w:themeFill="background1" w:themeFillShade="BF"/>
          </w:tcPr>
          <w:p w14:paraId="57ACC91D"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r w:rsidRPr="006F7A0C">
              <w:rPr>
                <w:rFonts w:ascii="Times New Roman" w:hAnsi="Times New Roman"/>
                <w:bCs/>
                <w:sz w:val="22"/>
              </w:rPr>
              <w:t>2</w:t>
            </w:r>
          </w:p>
        </w:tc>
        <w:tc>
          <w:tcPr>
            <w:tcW w:w="419" w:type="dxa"/>
            <w:tcBorders>
              <w:bottom w:val="single" w:sz="4" w:space="0" w:color="auto"/>
            </w:tcBorders>
          </w:tcPr>
          <w:p w14:paraId="1AAC49F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23" w:type="dxa"/>
            <w:tcBorders>
              <w:bottom w:val="single" w:sz="4" w:space="0" w:color="auto"/>
            </w:tcBorders>
          </w:tcPr>
          <w:p w14:paraId="5E9E0F79"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7" w:type="dxa"/>
            <w:tcBorders>
              <w:bottom w:val="single" w:sz="4" w:space="0" w:color="auto"/>
            </w:tcBorders>
          </w:tcPr>
          <w:p w14:paraId="70C47C21"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19" w:type="dxa"/>
            <w:tcBorders>
              <w:bottom w:val="single" w:sz="4" w:space="0" w:color="auto"/>
            </w:tcBorders>
          </w:tcPr>
          <w:p w14:paraId="3CDB02C3"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c>
          <w:tcPr>
            <w:tcW w:w="436" w:type="dxa"/>
            <w:tcBorders>
              <w:bottom w:val="single" w:sz="4" w:space="0" w:color="auto"/>
            </w:tcBorders>
          </w:tcPr>
          <w:p w14:paraId="3905C796" w14:textId="77777777" w:rsidR="00EA0FFD" w:rsidRPr="006F7A0C" w:rsidRDefault="00EA0FFD" w:rsidP="00EA0FFD">
            <w:pPr>
              <w:pStyle w:val="NormalWeb"/>
              <w:tabs>
                <w:tab w:val="left" w:pos="540"/>
              </w:tabs>
              <w:spacing w:beforeAutospacing="0" w:afterAutospacing="0"/>
              <w:jc w:val="center"/>
              <w:rPr>
                <w:rFonts w:ascii="Times New Roman" w:hAnsi="Times New Roman"/>
                <w:bCs/>
                <w:sz w:val="22"/>
              </w:rPr>
            </w:pPr>
          </w:p>
        </w:tc>
      </w:tr>
      <w:tr w:rsidR="00DF0FEA" w:rsidRPr="006F7A0C" w14:paraId="63E95C3C" w14:textId="77777777" w:rsidTr="00030B21">
        <w:tc>
          <w:tcPr>
            <w:tcW w:w="9350" w:type="dxa"/>
            <w:gridSpan w:val="13"/>
          </w:tcPr>
          <w:p w14:paraId="5D7B72A0" w14:textId="18D46E52" w:rsidR="00DF0FEA" w:rsidRPr="006F7A0C" w:rsidRDefault="00DF0FEA"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
                <w:bCs/>
                <w:sz w:val="22"/>
              </w:rPr>
              <w:t>FINANCIAL REPORTING</w:t>
            </w:r>
          </w:p>
        </w:tc>
      </w:tr>
      <w:tr w:rsidR="00EA0FFD" w:rsidRPr="006F7A0C" w14:paraId="5586EDFB" w14:textId="77777777" w:rsidTr="00EA0FFD">
        <w:tc>
          <w:tcPr>
            <w:tcW w:w="4134" w:type="dxa"/>
          </w:tcPr>
          <w:p w14:paraId="0A844A29" w14:textId="77777777" w:rsidR="00EA0FFD" w:rsidRPr="006F7A0C" w:rsidRDefault="00EA0FFD"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Annual Report/Audited Financial Statement</w:t>
            </w:r>
          </w:p>
        </w:tc>
        <w:tc>
          <w:tcPr>
            <w:tcW w:w="467" w:type="dxa"/>
            <w:shd w:val="clear" w:color="auto" w:fill="FFFFFF" w:themeFill="background1"/>
          </w:tcPr>
          <w:p w14:paraId="101DAAA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FFFFFF" w:themeFill="background1"/>
          </w:tcPr>
          <w:p w14:paraId="5D27FB57" w14:textId="77777777" w:rsidR="00EA0FFD" w:rsidRPr="006F7A0C" w:rsidRDefault="00EA0FFD" w:rsidP="00EA0FFD">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tcPr>
          <w:p w14:paraId="61E2276C"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shd w:val="clear" w:color="auto" w:fill="000000" w:themeFill="text1"/>
          </w:tcPr>
          <w:p w14:paraId="3C0F4CE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320503C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auto"/>
          </w:tcPr>
          <w:p w14:paraId="056E609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767CCB1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2C87EE5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75CFA0C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3957C0F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7692B971"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75E10B9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44983FF" w14:textId="77777777" w:rsidTr="00EA0FFD">
        <w:tc>
          <w:tcPr>
            <w:tcW w:w="4134" w:type="dxa"/>
          </w:tcPr>
          <w:p w14:paraId="3464AAB3" w14:textId="5C7E55A9" w:rsidR="00EA0FFD" w:rsidRPr="006F7A0C" w:rsidRDefault="00DF0FEA" w:rsidP="00EA0FFD">
            <w:pPr>
              <w:pStyle w:val="NormalWeb"/>
              <w:tabs>
                <w:tab w:val="left" w:pos="2940"/>
              </w:tabs>
              <w:spacing w:beforeAutospacing="0" w:afterAutospacing="0"/>
              <w:rPr>
                <w:rFonts w:ascii="Times New Roman" w:hAnsi="Times New Roman"/>
                <w:bCs/>
                <w:sz w:val="22"/>
              </w:rPr>
            </w:pPr>
            <w:r w:rsidRPr="006F7A0C">
              <w:rPr>
                <w:rFonts w:ascii="Times New Roman" w:hAnsi="Times New Roman"/>
                <w:bCs/>
                <w:sz w:val="22"/>
              </w:rPr>
              <w:t>Interim</w:t>
            </w:r>
            <w:r w:rsidR="00EA0FFD" w:rsidRPr="006F7A0C">
              <w:rPr>
                <w:rFonts w:ascii="Times New Roman" w:hAnsi="Times New Roman"/>
                <w:bCs/>
                <w:sz w:val="22"/>
              </w:rPr>
              <w:t xml:space="preserve"> Report</w:t>
            </w:r>
          </w:p>
        </w:tc>
        <w:tc>
          <w:tcPr>
            <w:tcW w:w="467" w:type="dxa"/>
            <w:shd w:val="clear" w:color="auto" w:fill="FFFFFF" w:themeFill="background1"/>
          </w:tcPr>
          <w:p w14:paraId="14F559D1"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bottom w:val="single" w:sz="4" w:space="0" w:color="auto"/>
            </w:tcBorders>
            <w:shd w:val="clear" w:color="auto" w:fill="auto"/>
          </w:tcPr>
          <w:p w14:paraId="238350AA" w14:textId="77777777" w:rsidR="00EA0FFD" w:rsidRPr="006F7A0C" w:rsidRDefault="00EA0FFD" w:rsidP="00EA0FFD">
            <w:pPr>
              <w:pStyle w:val="NormalWeb"/>
              <w:tabs>
                <w:tab w:val="left" w:pos="540"/>
              </w:tabs>
              <w:spacing w:beforeAutospacing="0" w:afterAutospacing="0"/>
              <w:rPr>
                <w:rFonts w:ascii="Times New Roman" w:hAnsi="Times New Roman"/>
                <w:bCs/>
                <w:color w:val="auto"/>
                <w:sz w:val="22"/>
              </w:rPr>
            </w:pPr>
          </w:p>
        </w:tc>
        <w:tc>
          <w:tcPr>
            <w:tcW w:w="475" w:type="dxa"/>
            <w:tcBorders>
              <w:bottom w:val="single" w:sz="4" w:space="0" w:color="auto"/>
            </w:tcBorders>
          </w:tcPr>
          <w:p w14:paraId="7FBA43E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bottom w:val="single" w:sz="4" w:space="0" w:color="auto"/>
            </w:tcBorders>
          </w:tcPr>
          <w:p w14:paraId="27CBCCF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5082BD5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shd w:val="clear" w:color="auto" w:fill="000000" w:themeFill="text1"/>
          </w:tcPr>
          <w:p w14:paraId="42A60FB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shd w:val="clear" w:color="auto" w:fill="FFFFFF" w:themeFill="background1"/>
          </w:tcPr>
          <w:p w14:paraId="77B4BA6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B60486D"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bottom w:val="single" w:sz="4" w:space="0" w:color="auto"/>
            </w:tcBorders>
          </w:tcPr>
          <w:p w14:paraId="67C7683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bottom w:val="single" w:sz="4" w:space="0" w:color="auto"/>
            </w:tcBorders>
          </w:tcPr>
          <w:p w14:paraId="67F618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bottom w:val="single" w:sz="4" w:space="0" w:color="auto"/>
            </w:tcBorders>
          </w:tcPr>
          <w:p w14:paraId="67156B30"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bottom w:val="single" w:sz="4" w:space="0" w:color="auto"/>
            </w:tcBorders>
          </w:tcPr>
          <w:p w14:paraId="3BBE081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C2F5FCD" w14:textId="77777777" w:rsidTr="00EA0FFD">
        <w:tc>
          <w:tcPr>
            <w:tcW w:w="4134" w:type="dxa"/>
          </w:tcPr>
          <w:p w14:paraId="13598A1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Preliminary Work Plan and Budget 2020-21</w:t>
            </w:r>
          </w:p>
        </w:tc>
        <w:tc>
          <w:tcPr>
            <w:tcW w:w="467" w:type="dxa"/>
            <w:tcBorders>
              <w:right w:val="single" w:sz="4" w:space="0" w:color="auto"/>
            </w:tcBorders>
          </w:tcPr>
          <w:p w14:paraId="6D13F7AF"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left w:val="single" w:sz="4" w:space="0" w:color="auto"/>
              <w:bottom w:val="single" w:sz="4" w:space="0" w:color="auto"/>
              <w:right w:val="single" w:sz="4" w:space="0" w:color="auto"/>
            </w:tcBorders>
          </w:tcPr>
          <w:p w14:paraId="3211F88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left w:val="single" w:sz="4" w:space="0" w:color="auto"/>
              <w:bottom w:val="single" w:sz="4" w:space="0" w:color="auto"/>
              <w:right w:val="single" w:sz="4" w:space="0" w:color="auto"/>
            </w:tcBorders>
          </w:tcPr>
          <w:p w14:paraId="7678019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left w:val="single" w:sz="4" w:space="0" w:color="auto"/>
              <w:bottom w:val="single" w:sz="4" w:space="0" w:color="auto"/>
              <w:right w:val="single" w:sz="4" w:space="0" w:color="auto"/>
            </w:tcBorders>
          </w:tcPr>
          <w:p w14:paraId="74E1368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EF58F8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tcPr>
          <w:p w14:paraId="2D8F96E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89C7DD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2695B41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shd w:val="clear" w:color="auto" w:fill="000000" w:themeFill="text1"/>
          </w:tcPr>
          <w:p w14:paraId="5829EB48"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left w:val="single" w:sz="4" w:space="0" w:color="auto"/>
              <w:bottom w:val="single" w:sz="4" w:space="0" w:color="auto"/>
              <w:right w:val="single" w:sz="4" w:space="0" w:color="auto"/>
            </w:tcBorders>
          </w:tcPr>
          <w:p w14:paraId="5B3413B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7E4C5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left w:val="single" w:sz="4" w:space="0" w:color="auto"/>
              <w:bottom w:val="single" w:sz="4" w:space="0" w:color="auto"/>
              <w:right w:val="single" w:sz="4" w:space="0" w:color="auto"/>
            </w:tcBorders>
          </w:tcPr>
          <w:p w14:paraId="1E7867B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r w:rsidR="00EA0FFD" w:rsidRPr="006F7A0C" w14:paraId="08421272" w14:textId="77777777" w:rsidTr="00EA0FFD">
        <w:tc>
          <w:tcPr>
            <w:tcW w:w="4134" w:type="dxa"/>
          </w:tcPr>
          <w:p w14:paraId="107AF52C" w14:textId="634176E8" w:rsidR="00EA0FFD" w:rsidRPr="006F7A0C" w:rsidRDefault="00EA0FFD" w:rsidP="00EA0FFD">
            <w:pPr>
              <w:pStyle w:val="NormalWeb"/>
              <w:tabs>
                <w:tab w:val="left" w:pos="540"/>
              </w:tabs>
              <w:spacing w:beforeAutospacing="0" w:afterAutospacing="0"/>
              <w:rPr>
                <w:rFonts w:ascii="Times New Roman" w:hAnsi="Times New Roman"/>
                <w:bCs/>
                <w:sz w:val="22"/>
              </w:rPr>
            </w:pPr>
            <w:r w:rsidRPr="006F7A0C">
              <w:rPr>
                <w:rFonts w:ascii="Times New Roman" w:hAnsi="Times New Roman"/>
                <w:bCs/>
                <w:sz w:val="22"/>
              </w:rPr>
              <w:t>Final</w:t>
            </w:r>
            <w:r w:rsidR="006D387D" w:rsidRPr="006F7A0C">
              <w:rPr>
                <w:rFonts w:ascii="Times New Roman" w:hAnsi="Times New Roman"/>
                <w:bCs/>
                <w:sz w:val="22"/>
              </w:rPr>
              <w:t xml:space="preserve"> </w:t>
            </w:r>
            <w:r w:rsidRPr="006F7A0C">
              <w:rPr>
                <w:rFonts w:ascii="Times New Roman" w:hAnsi="Times New Roman"/>
                <w:bCs/>
                <w:sz w:val="22"/>
              </w:rPr>
              <w:t>Work Plan and Budget 2020-21</w:t>
            </w:r>
          </w:p>
        </w:tc>
        <w:tc>
          <w:tcPr>
            <w:tcW w:w="467" w:type="dxa"/>
            <w:tcBorders>
              <w:bottom w:val="single" w:sz="4" w:space="0" w:color="auto"/>
              <w:right w:val="single" w:sz="4" w:space="0" w:color="auto"/>
            </w:tcBorders>
          </w:tcPr>
          <w:p w14:paraId="581C473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48" w:type="dxa"/>
            <w:tcBorders>
              <w:top w:val="single" w:sz="4" w:space="0" w:color="auto"/>
              <w:left w:val="single" w:sz="4" w:space="0" w:color="auto"/>
              <w:bottom w:val="single" w:sz="4" w:space="0" w:color="auto"/>
              <w:right w:val="single" w:sz="4" w:space="0" w:color="auto"/>
            </w:tcBorders>
          </w:tcPr>
          <w:p w14:paraId="4FE4E59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75" w:type="dxa"/>
            <w:tcBorders>
              <w:top w:val="single" w:sz="4" w:space="0" w:color="auto"/>
              <w:left w:val="single" w:sz="4" w:space="0" w:color="auto"/>
              <w:bottom w:val="single" w:sz="4" w:space="0" w:color="auto"/>
              <w:right w:val="single" w:sz="4" w:space="0" w:color="auto"/>
            </w:tcBorders>
          </w:tcPr>
          <w:p w14:paraId="1B48BF2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51" w:type="dxa"/>
            <w:tcBorders>
              <w:top w:val="single" w:sz="4" w:space="0" w:color="auto"/>
              <w:left w:val="single" w:sz="4" w:space="0" w:color="auto"/>
              <w:bottom w:val="single" w:sz="4" w:space="0" w:color="auto"/>
              <w:right w:val="single" w:sz="4" w:space="0" w:color="auto"/>
            </w:tcBorders>
          </w:tcPr>
          <w:p w14:paraId="50DAFBB6"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7BF75133"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tcPr>
          <w:p w14:paraId="59F31ACB"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5E57D4F5"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tcPr>
          <w:p w14:paraId="6A919477"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23" w:type="dxa"/>
            <w:tcBorders>
              <w:top w:val="single" w:sz="4" w:space="0" w:color="auto"/>
              <w:left w:val="single" w:sz="4" w:space="0" w:color="auto"/>
              <w:bottom w:val="single" w:sz="4" w:space="0" w:color="auto"/>
              <w:right w:val="single" w:sz="4" w:space="0" w:color="auto"/>
            </w:tcBorders>
            <w:shd w:val="clear" w:color="auto" w:fill="auto"/>
          </w:tcPr>
          <w:p w14:paraId="6DF994C9"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7" w:type="dxa"/>
            <w:tcBorders>
              <w:top w:val="single" w:sz="4" w:space="0" w:color="auto"/>
              <w:left w:val="single" w:sz="4" w:space="0" w:color="auto"/>
              <w:bottom w:val="single" w:sz="4" w:space="0" w:color="auto"/>
              <w:right w:val="single" w:sz="4" w:space="0" w:color="auto"/>
            </w:tcBorders>
          </w:tcPr>
          <w:p w14:paraId="1ACDD104"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19" w:type="dxa"/>
            <w:tcBorders>
              <w:top w:val="single" w:sz="4" w:space="0" w:color="auto"/>
              <w:left w:val="single" w:sz="4" w:space="0" w:color="auto"/>
              <w:bottom w:val="single" w:sz="4" w:space="0" w:color="auto"/>
              <w:right w:val="single" w:sz="4" w:space="0" w:color="auto"/>
            </w:tcBorders>
            <w:shd w:val="clear" w:color="auto" w:fill="000000" w:themeFill="text1"/>
          </w:tcPr>
          <w:p w14:paraId="64D852CE"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c>
          <w:tcPr>
            <w:tcW w:w="436" w:type="dxa"/>
            <w:tcBorders>
              <w:top w:val="single" w:sz="4" w:space="0" w:color="auto"/>
              <w:left w:val="single" w:sz="4" w:space="0" w:color="auto"/>
              <w:bottom w:val="single" w:sz="4" w:space="0" w:color="auto"/>
              <w:right w:val="single" w:sz="4" w:space="0" w:color="auto"/>
            </w:tcBorders>
          </w:tcPr>
          <w:p w14:paraId="59ED8632" w14:textId="77777777" w:rsidR="00EA0FFD" w:rsidRPr="006F7A0C" w:rsidRDefault="00EA0FFD" w:rsidP="00EA0FFD">
            <w:pPr>
              <w:pStyle w:val="NormalWeb"/>
              <w:tabs>
                <w:tab w:val="left" w:pos="540"/>
              </w:tabs>
              <w:spacing w:beforeAutospacing="0" w:afterAutospacing="0"/>
              <w:rPr>
                <w:rFonts w:ascii="Times New Roman" w:hAnsi="Times New Roman"/>
                <w:bCs/>
                <w:sz w:val="22"/>
              </w:rPr>
            </w:pPr>
          </w:p>
        </w:tc>
      </w:tr>
    </w:tbl>
    <w:p w14:paraId="4B1EE2C0" w14:textId="4D933442" w:rsidR="007F03EF" w:rsidRPr="006F7A0C" w:rsidRDefault="007F03EF" w:rsidP="00C82E10">
      <w:pPr>
        <w:pStyle w:val="Heading2"/>
        <w:spacing w:line="240" w:lineRule="auto"/>
        <w:sectPr w:rsidR="007F03EF" w:rsidRPr="006F7A0C" w:rsidSect="007B62B2">
          <w:pgSz w:w="12240" w:h="15840" w:code="1"/>
          <w:pgMar w:top="1134" w:right="1440" w:bottom="1134" w:left="1440" w:header="720" w:footer="720" w:gutter="0"/>
          <w:cols w:space="720"/>
        </w:sectPr>
      </w:pPr>
    </w:p>
    <w:p w14:paraId="2CFA23FF" w14:textId="236637B2" w:rsidR="004D0BB2" w:rsidRPr="006F7A0C" w:rsidRDefault="004D0BB2" w:rsidP="004D0BB2">
      <w:pPr>
        <w:pStyle w:val="ListParagraph"/>
        <w:numPr>
          <w:ilvl w:val="0"/>
          <w:numId w:val="23"/>
        </w:numPr>
        <w:ind w:left="567" w:hanging="567"/>
        <w:rPr>
          <w:b/>
          <w:sz w:val="28"/>
          <w:szCs w:val="28"/>
        </w:rPr>
      </w:pPr>
      <w:r w:rsidRPr="006F7A0C">
        <w:rPr>
          <w:b/>
          <w:sz w:val="28"/>
          <w:szCs w:val="28"/>
        </w:rPr>
        <w:lastRenderedPageBreak/>
        <w:t>Risk Assessment</w:t>
      </w:r>
      <w:r w:rsidR="00F24467" w:rsidRPr="006F7A0C">
        <w:rPr>
          <w:b/>
          <w:sz w:val="28"/>
          <w:szCs w:val="28"/>
        </w:rPr>
        <w:t xml:space="preserve"> and Management</w:t>
      </w:r>
    </w:p>
    <w:p w14:paraId="29B6C932" w14:textId="77777777" w:rsidR="004D0BB2" w:rsidRPr="006F7A0C" w:rsidRDefault="004D0BB2" w:rsidP="004D0BB2">
      <w:pPr>
        <w:rPr>
          <w:b/>
          <w:szCs w:val="22"/>
        </w:rPr>
      </w:pPr>
    </w:p>
    <w:p w14:paraId="7CCD22CF" w14:textId="0023BB7C" w:rsidR="00AE6843" w:rsidRPr="006F7A0C" w:rsidRDefault="002C0514" w:rsidP="00B13C4F">
      <w:r w:rsidRPr="006F7A0C">
        <w:t>T</w:t>
      </w:r>
      <w:r w:rsidR="00BA33AA" w:rsidRPr="006F7A0C">
        <w:t>he Commission</w:t>
      </w:r>
      <w:r w:rsidR="003302A3" w:rsidRPr="006F7A0C">
        <w:t xml:space="preserve">, </w:t>
      </w:r>
      <w:r w:rsidR="002A7F4F" w:rsidRPr="006F7A0C">
        <w:t xml:space="preserve">its staff </w:t>
      </w:r>
      <w:r w:rsidR="003302A3" w:rsidRPr="006F7A0C">
        <w:t>and YLUPC are</w:t>
      </w:r>
      <w:r w:rsidR="00BA33AA" w:rsidRPr="006F7A0C">
        <w:t xml:space="preserve"> </w:t>
      </w:r>
      <w:r w:rsidR="00B13C4F" w:rsidRPr="006F7A0C">
        <w:t xml:space="preserve">limited </w:t>
      </w:r>
      <w:r w:rsidR="00BA33AA" w:rsidRPr="006F7A0C">
        <w:t xml:space="preserve">only </w:t>
      </w:r>
      <w:r w:rsidR="00B13C4F" w:rsidRPr="006F7A0C">
        <w:t xml:space="preserve">to </w:t>
      </w:r>
      <w:r w:rsidR="00BA33AA" w:rsidRPr="006F7A0C">
        <w:t>decisions</w:t>
      </w:r>
      <w:r w:rsidR="00B13C4F" w:rsidRPr="006F7A0C">
        <w:t xml:space="preserve"> that </w:t>
      </w:r>
      <w:r w:rsidR="003302A3" w:rsidRPr="006F7A0C">
        <w:t>they</w:t>
      </w:r>
      <w:r w:rsidR="00B13C4F" w:rsidRPr="006F7A0C">
        <w:t xml:space="preserve"> directly control</w:t>
      </w:r>
      <w:r w:rsidR="00BA33AA" w:rsidRPr="006F7A0C">
        <w:t xml:space="preserve">. </w:t>
      </w:r>
      <w:r w:rsidR="00B13C4F" w:rsidRPr="006F7A0C">
        <w:t>When a deliverable</w:t>
      </w:r>
      <w:r w:rsidR="00BA33AA" w:rsidRPr="006F7A0C">
        <w:t xml:space="preserve"> </w:t>
      </w:r>
      <w:r w:rsidR="00B13C4F" w:rsidRPr="006F7A0C">
        <w:t xml:space="preserve">requires work or decisions by </w:t>
      </w:r>
      <w:r w:rsidRPr="006F7A0C">
        <w:t>the Parties</w:t>
      </w:r>
      <w:r w:rsidR="00B13C4F" w:rsidRPr="006F7A0C">
        <w:t xml:space="preserve">, the risk </w:t>
      </w:r>
      <w:r w:rsidR="00BA33AA" w:rsidRPr="006F7A0C">
        <w:t xml:space="preserve">of completing the task </w:t>
      </w:r>
      <w:r w:rsidR="00B13C4F" w:rsidRPr="006F7A0C">
        <w:t>is higher</w:t>
      </w:r>
      <w:r w:rsidR="00BA33AA" w:rsidRPr="006F7A0C">
        <w:t xml:space="preserve"> since</w:t>
      </w:r>
      <w:r w:rsidR="00B13C4F" w:rsidRPr="006F7A0C">
        <w:t xml:space="preserve"> the C</w:t>
      </w:r>
      <w:r w:rsidR="00BA33AA" w:rsidRPr="006F7A0C">
        <w:t>ommission</w:t>
      </w:r>
      <w:r w:rsidR="00B13C4F" w:rsidRPr="006F7A0C">
        <w:t xml:space="preserve"> and its staff cannot control (only influence) the decision, product or timeline. T</w:t>
      </w:r>
      <w:r w:rsidR="00AE6843" w:rsidRPr="006F7A0C">
        <w:t>hree</w:t>
      </w:r>
      <w:r w:rsidR="00B13C4F" w:rsidRPr="006F7A0C">
        <w:t xml:space="preserve"> risks are universal to all </w:t>
      </w:r>
      <w:r w:rsidR="00BA33AA" w:rsidRPr="006F7A0C">
        <w:t>deliverables</w:t>
      </w:r>
      <w:r w:rsidR="00B13C4F" w:rsidRPr="006F7A0C">
        <w:t>:</w:t>
      </w:r>
    </w:p>
    <w:p w14:paraId="75DC27A3" w14:textId="77777777" w:rsidR="00AE6843" w:rsidRPr="006F7A0C" w:rsidRDefault="00AE6843" w:rsidP="00B13C4F"/>
    <w:p w14:paraId="0E3FF8C7" w14:textId="77777777" w:rsidR="00AE6843" w:rsidRPr="006F7A0C" w:rsidRDefault="00AE6843" w:rsidP="00AE6843">
      <w:pPr>
        <w:pStyle w:val="ListParagraph"/>
        <w:numPr>
          <w:ilvl w:val="0"/>
          <w:numId w:val="37"/>
        </w:numPr>
      </w:pPr>
      <w:r w:rsidRPr="006F7A0C">
        <w:t>L</w:t>
      </w:r>
      <w:r w:rsidR="00B13C4F" w:rsidRPr="006F7A0C">
        <w:t xml:space="preserve">oss, change or illness of staff or </w:t>
      </w:r>
      <w:r w:rsidR="00BA33AA" w:rsidRPr="006F7A0C">
        <w:t xml:space="preserve">Commission </w:t>
      </w:r>
      <w:r w:rsidR="00B13C4F" w:rsidRPr="006F7A0C">
        <w:t>member</w:t>
      </w:r>
      <w:r w:rsidRPr="006F7A0C">
        <w:t>;</w:t>
      </w:r>
    </w:p>
    <w:p w14:paraId="5B463287" w14:textId="6FC52B5B" w:rsidR="00AE6843" w:rsidRPr="006F7A0C" w:rsidRDefault="00AE6843" w:rsidP="00AE6843">
      <w:pPr>
        <w:pStyle w:val="ListParagraph"/>
        <w:numPr>
          <w:ilvl w:val="0"/>
          <w:numId w:val="37"/>
        </w:numPr>
      </w:pPr>
      <w:r w:rsidRPr="006F7A0C">
        <w:t>U</w:t>
      </w:r>
      <w:r w:rsidR="00B13C4F" w:rsidRPr="006F7A0C">
        <w:t>nintentional loss of information/data</w:t>
      </w:r>
      <w:r w:rsidRPr="006F7A0C">
        <w:t xml:space="preserve">; and </w:t>
      </w:r>
    </w:p>
    <w:p w14:paraId="7A1D3080" w14:textId="254178F9" w:rsidR="00AE6843" w:rsidRPr="006F7A0C" w:rsidRDefault="00AE6843" w:rsidP="00AE6843">
      <w:pPr>
        <w:pStyle w:val="ListParagraph"/>
        <w:numPr>
          <w:ilvl w:val="0"/>
          <w:numId w:val="37"/>
        </w:numPr>
      </w:pPr>
      <w:r w:rsidRPr="006F7A0C">
        <w:t>Delay as a result of decisions or actions of the Parties.</w:t>
      </w:r>
    </w:p>
    <w:p w14:paraId="56F495CD" w14:textId="77777777" w:rsidR="00AE6843" w:rsidRPr="006F7A0C" w:rsidRDefault="00AE6843" w:rsidP="00AE6843"/>
    <w:p w14:paraId="095DD212" w14:textId="48F76BEF" w:rsidR="00B13C4F" w:rsidRPr="006F7A0C" w:rsidRDefault="00B13C4F" w:rsidP="00AE6843">
      <w:r w:rsidRPr="006F7A0C">
        <w:t>The C</w:t>
      </w:r>
      <w:r w:rsidR="00BA33AA" w:rsidRPr="006F7A0C">
        <w:t>ommission, with assistance from YLUPC, will mit</w:t>
      </w:r>
      <w:r w:rsidR="00410B59" w:rsidRPr="006F7A0C">
        <w:t>i</w:t>
      </w:r>
      <w:r w:rsidR="00BA33AA" w:rsidRPr="006F7A0C">
        <w:t>gate</w:t>
      </w:r>
      <w:r w:rsidRPr="006F7A0C">
        <w:t xml:space="preserve"> these risks by offering competitive salaries and benefits and creating a positive work environment for its staff and members. To mitigate unintentional data loss, the office </w:t>
      </w:r>
      <w:r w:rsidR="00BA33AA" w:rsidRPr="006F7A0C">
        <w:t>will have</w:t>
      </w:r>
      <w:r w:rsidRPr="006F7A0C">
        <w:t xml:space="preserve"> daily off-site back-up of its digital files.</w:t>
      </w:r>
    </w:p>
    <w:p w14:paraId="037AD247" w14:textId="77777777" w:rsidR="00B13C4F" w:rsidRPr="006F7A0C" w:rsidRDefault="00B13C4F" w:rsidP="004D0BB2"/>
    <w:p w14:paraId="57182082" w14:textId="30912448" w:rsidR="00A82B82" w:rsidRPr="006F7A0C" w:rsidRDefault="004D0BB2" w:rsidP="004D0BB2">
      <w:r w:rsidRPr="006F7A0C">
        <w:t xml:space="preserve">Commission staff </w:t>
      </w:r>
      <w:r w:rsidR="004C234B" w:rsidRPr="006F7A0C">
        <w:t xml:space="preserve">and YLUPC </w:t>
      </w:r>
      <w:r w:rsidRPr="006F7A0C">
        <w:t xml:space="preserve">believe that this </w:t>
      </w:r>
      <w:r w:rsidR="00426ED0" w:rsidRPr="006F7A0C">
        <w:t xml:space="preserve">provisional </w:t>
      </w:r>
      <w:r w:rsidR="004C234B" w:rsidRPr="006F7A0C">
        <w:t>w</w:t>
      </w:r>
      <w:r w:rsidRPr="006F7A0C">
        <w:t>ork</w:t>
      </w:r>
      <w:r w:rsidR="004C234B" w:rsidRPr="006F7A0C">
        <w:t xml:space="preserve"> </w:t>
      </w:r>
      <w:r w:rsidRPr="006F7A0C">
        <w:t xml:space="preserve">plan and </w:t>
      </w:r>
      <w:r w:rsidR="004C234B" w:rsidRPr="006F7A0C">
        <w:t>b</w:t>
      </w:r>
      <w:r w:rsidRPr="006F7A0C">
        <w:t xml:space="preserve">udget is </w:t>
      </w:r>
      <w:r w:rsidR="004C234B" w:rsidRPr="006F7A0C">
        <w:t>achievable with a strong</w:t>
      </w:r>
      <w:r w:rsidRPr="006F7A0C">
        <w:t xml:space="preserve"> commitment from all </w:t>
      </w:r>
      <w:r w:rsidR="004E29BA" w:rsidRPr="006F7A0C">
        <w:t xml:space="preserve">plan partners. In addition, </w:t>
      </w:r>
      <w:r w:rsidR="00A82B82" w:rsidRPr="006F7A0C">
        <w:t xml:space="preserve">Commission staff and YLUPC </w:t>
      </w:r>
      <w:r w:rsidR="00453223" w:rsidRPr="006F7A0C">
        <w:t xml:space="preserve">recommend </w:t>
      </w:r>
      <w:r w:rsidR="00A82B82" w:rsidRPr="006F7A0C">
        <w:t xml:space="preserve">that the detailed timeline in the Commission’s Terms of Reference be revised based on delays that have transpired since the </w:t>
      </w:r>
      <w:proofErr w:type="spellStart"/>
      <w:r w:rsidR="00A82B82" w:rsidRPr="006F7A0C">
        <w:t>ToR</w:t>
      </w:r>
      <w:proofErr w:type="spellEnd"/>
      <w:r w:rsidR="00A82B82" w:rsidRPr="006F7A0C">
        <w:t xml:space="preserve"> was originally endorsed by the Parties. As of the writing of this report, the following key milestones have yet to occur:</w:t>
      </w:r>
    </w:p>
    <w:p w14:paraId="77EA5FC9" w14:textId="7569AC1C" w:rsidR="00A82B82" w:rsidRPr="006F7A0C" w:rsidRDefault="00A82B82" w:rsidP="004D0BB2"/>
    <w:p w14:paraId="71FCA561" w14:textId="38B35282" w:rsidR="00A82B82" w:rsidRPr="006F7A0C" w:rsidRDefault="00A35C61" w:rsidP="00A82B82">
      <w:pPr>
        <w:pStyle w:val="ListParagraph"/>
        <w:numPr>
          <w:ilvl w:val="0"/>
          <w:numId w:val="33"/>
        </w:numPr>
      </w:pPr>
      <w:r w:rsidRPr="006F7A0C">
        <w:t xml:space="preserve">The Commission has not yet been appointed and </w:t>
      </w:r>
      <w:r w:rsidR="004E29BA" w:rsidRPr="006F7A0C">
        <w:t>therefore has not provided input on this work plan and budget. A</w:t>
      </w:r>
      <w:r w:rsidRPr="006F7A0C">
        <w:t>s a result</w:t>
      </w:r>
      <w:r w:rsidR="004E29BA" w:rsidRPr="006F7A0C">
        <w:t>,</w:t>
      </w:r>
      <w:r w:rsidRPr="006F7A0C">
        <w:t xml:space="preserve"> Commission staff and YLUPC have been unable to schedule the </w:t>
      </w:r>
      <w:r w:rsidR="002C0514" w:rsidRPr="006F7A0C">
        <w:t xml:space="preserve">orientation and training </w:t>
      </w:r>
      <w:r w:rsidRPr="006F7A0C">
        <w:t>program for the members;</w:t>
      </w:r>
    </w:p>
    <w:p w14:paraId="62BEB72E" w14:textId="2182100D" w:rsidR="00A35C61" w:rsidRPr="006F7A0C" w:rsidRDefault="00A35C61" w:rsidP="00A35C61"/>
    <w:p w14:paraId="20717ABF" w14:textId="0CB855BB" w:rsidR="00A35C61" w:rsidRPr="006F7A0C" w:rsidRDefault="00A35C61" w:rsidP="00A35C61">
      <w:pPr>
        <w:pStyle w:val="ListParagraph"/>
        <w:numPr>
          <w:ilvl w:val="0"/>
          <w:numId w:val="33"/>
        </w:numPr>
      </w:pPr>
      <w:bookmarkStart w:id="2" w:name="_Hlk536603815"/>
      <w:r w:rsidRPr="006F7A0C">
        <w:t>Government of Yukon has not yet submitted an Issues and Interest statement</w:t>
      </w:r>
      <w:r w:rsidR="004E29BA" w:rsidRPr="006F7A0C">
        <w:t xml:space="preserve">. This was assumed to have already occurred according to the </w:t>
      </w:r>
      <w:proofErr w:type="spellStart"/>
      <w:r w:rsidR="004E29BA" w:rsidRPr="006F7A0C">
        <w:t>ToR</w:t>
      </w:r>
      <w:proofErr w:type="spellEnd"/>
      <w:r w:rsidRPr="006F7A0C">
        <w:t>. As a result, Commission staff and YLUPC are unclear as to what planning issues should be addressed through the process</w:t>
      </w:r>
      <w:bookmarkEnd w:id="2"/>
      <w:r w:rsidRPr="006F7A0C">
        <w:t>, which makes work planning challenging; and</w:t>
      </w:r>
    </w:p>
    <w:p w14:paraId="3C7EB9FE" w14:textId="77777777" w:rsidR="00A35C61" w:rsidRPr="006F7A0C" w:rsidRDefault="00A35C61" w:rsidP="00A35C61">
      <w:pPr>
        <w:pStyle w:val="ListParagraph"/>
      </w:pPr>
    </w:p>
    <w:p w14:paraId="15AE803E" w14:textId="5EF808FB" w:rsidR="00A35C61" w:rsidRPr="006F7A0C" w:rsidRDefault="006426C9" w:rsidP="00A35C61">
      <w:pPr>
        <w:pStyle w:val="ListParagraph"/>
        <w:numPr>
          <w:ilvl w:val="0"/>
          <w:numId w:val="33"/>
        </w:numPr>
      </w:pPr>
      <w:r w:rsidRPr="006F7A0C">
        <w:t xml:space="preserve">Technical staff, on behalf of the </w:t>
      </w:r>
      <w:r w:rsidR="00A35C61" w:rsidRPr="006F7A0C">
        <w:t>Parties</w:t>
      </w:r>
      <w:r w:rsidRPr="006F7A0C">
        <w:t>,</w:t>
      </w:r>
      <w:r w:rsidR="00A35C61" w:rsidRPr="006F7A0C">
        <w:t xml:space="preserve"> have not yet completed their review of the previous Commission’s Resource Assessment Report and therefore this document has not yet been fully updated. </w:t>
      </w:r>
      <w:r w:rsidR="004E29BA" w:rsidRPr="006F7A0C">
        <w:t xml:space="preserve">This was assumed to have already occurred according to the </w:t>
      </w:r>
      <w:proofErr w:type="spellStart"/>
      <w:r w:rsidR="004E29BA" w:rsidRPr="006F7A0C">
        <w:t>ToR</w:t>
      </w:r>
      <w:proofErr w:type="spellEnd"/>
      <w:r w:rsidR="004E29BA" w:rsidRPr="006F7A0C">
        <w:t>.</w:t>
      </w:r>
    </w:p>
    <w:p w14:paraId="576FD725" w14:textId="77777777" w:rsidR="00A82B82" w:rsidRPr="006F7A0C" w:rsidRDefault="00A82B82" w:rsidP="004D0BB2"/>
    <w:p w14:paraId="78A2E6D6" w14:textId="22EF3562" w:rsidR="004D0BB2" w:rsidRPr="006F7A0C" w:rsidRDefault="003B132A" w:rsidP="004D0BB2">
      <w:r w:rsidRPr="006F7A0C">
        <w:t xml:space="preserve">Commission staff and YLUPC encourage the Parties to allow adequate time </w:t>
      </w:r>
      <w:r w:rsidR="004D0BB2" w:rsidRPr="006F7A0C">
        <w:t>to ensure production of a high quality</w:t>
      </w:r>
      <w:r w:rsidR="002C0514" w:rsidRPr="006F7A0C">
        <w:t xml:space="preserve"> </w:t>
      </w:r>
      <w:r w:rsidR="004D0BB2" w:rsidRPr="006F7A0C">
        <w:t xml:space="preserve">and implementable land use plan. This means adequate time to complete important tasks, adequate time for review of key products by the Parties, and adequate opportunities for engagement with </w:t>
      </w:r>
      <w:r w:rsidR="002C0514" w:rsidRPr="006F7A0C">
        <w:t>plan partners and the public</w:t>
      </w:r>
      <w:r w:rsidR="004D0BB2" w:rsidRPr="006F7A0C">
        <w:t>. This work</w:t>
      </w:r>
      <w:r w:rsidR="002C0514" w:rsidRPr="006F7A0C">
        <w:t xml:space="preserve"> </w:t>
      </w:r>
      <w:r w:rsidR="004D0BB2" w:rsidRPr="006F7A0C">
        <w:t xml:space="preserve">plan remains highly ambitious and therefore ongoing communication with the Parties through the SLC </w:t>
      </w:r>
      <w:r w:rsidR="006426C9" w:rsidRPr="006F7A0C">
        <w:t xml:space="preserve">and TWG </w:t>
      </w:r>
      <w:r w:rsidR="004D0BB2" w:rsidRPr="006F7A0C">
        <w:t xml:space="preserve">will allow early identification of potentially complex issues or </w:t>
      </w:r>
      <w:r w:rsidR="00816A1E" w:rsidRPr="006F7A0C">
        <w:t>impacts to the work plan</w:t>
      </w:r>
      <w:r w:rsidR="004D0BB2" w:rsidRPr="006F7A0C">
        <w:t>.</w:t>
      </w:r>
    </w:p>
    <w:p w14:paraId="44DB81D2" w14:textId="36DD472E" w:rsidR="004D0BB2" w:rsidRPr="006F7A0C" w:rsidRDefault="004D0BB2" w:rsidP="004D0BB2">
      <w:r w:rsidRPr="006F7A0C">
        <w:t xml:space="preserve"> </w:t>
      </w:r>
    </w:p>
    <w:p w14:paraId="62008A99" w14:textId="111DF9D8" w:rsidR="00FB1084" w:rsidRPr="006F7A0C" w:rsidRDefault="00FB1084" w:rsidP="004D0BB2">
      <w:r w:rsidRPr="006F7A0C">
        <w:t xml:space="preserve">The following table identifies risks associated with the </w:t>
      </w:r>
      <w:r w:rsidR="00426ED0" w:rsidRPr="006F7A0C">
        <w:t xml:space="preserve">provisional </w:t>
      </w:r>
      <w:r w:rsidRPr="006F7A0C">
        <w:t xml:space="preserve">2019-2020 work plan and </w:t>
      </w:r>
      <w:r w:rsidR="006426C9" w:rsidRPr="006F7A0C">
        <w:t xml:space="preserve">recommended </w:t>
      </w:r>
      <w:r w:rsidRPr="006F7A0C">
        <w:t>risk management strategies.</w:t>
      </w:r>
    </w:p>
    <w:p w14:paraId="2B1FFA34" w14:textId="04CE790E" w:rsidR="00FB1084" w:rsidRPr="006F7A0C" w:rsidRDefault="00FB1084" w:rsidP="004D0BB2"/>
    <w:p w14:paraId="6C85E0D8" w14:textId="77777777" w:rsidR="000B430D" w:rsidRPr="006F7A0C" w:rsidRDefault="000B430D" w:rsidP="004D0BB2">
      <w:pPr>
        <w:rPr>
          <w:b/>
          <w:szCs w:val="22"/>
        </w:rPr>
        <w:sectPr w:rsidR="000B430D" w:rsidRPr="006F7A0C" w:rsidSect="00577A7B">
          <w:pgSz w:w="12240" w:h="15840" w:code="1"/>
          <w:pgMar w:top="1440" w:right="1440" w:bottom="1440" w:left="1440" w:header="294" w:footer="340" w:gutter="0"/>
          <w:cols w:space="720"/>
          <w:docGrid w:linePitch="326"/>
        </w:sectPr>
      </w:pPr>
    </w:p>
    <w:tbl>
      <w:tblPr>
        <w:tblStyle w:val="TableGrid"/>
        <w:tblW w:w="0" w:type="auto"/>
        <w:tblLook w:val="04A0" w:firstRow="1" w:lastRow="0" w:firstColumn="1" w:lastColumn="0" w:noHBand="0" w:noVBand="1"/>
      </w:tblPr>
      <w:tblGrid>
        <w:gridCol w:w="3539"/>
        <w:gridCol w:w="5811"/>
      </w:tblGrid>
      <w:tr w:rsidR="00FB1084" w:rsidRPr="006F7A0C" w14:paraId="7BBF1C67" w14:textId="77777777" w:rsidTr="000B430D">
        <w:trPr>
          <w:cantSplit/>
          <w:tblHeader/>
        </w:trPr>
        <w:tc>
          <w:tcPr>
            <w:tcW w:w="3539" w:type="dxa"/>
          </w:tcPr>
          <w:p w14:paraId="7D62CA44" w14:textId="04FCAD02" w:rsidR="00FB1084" w:rsidRPr="006F7A0C" w:rsidRDefault="00FB1084" w:rsidP="004D0BB2">
            <w:pPr>
              <w:rPr>
                <w:b/>
                <w:szCs w:val="22"/>
              </w:rPr>
            </w:pPr>
            <w:r w:rsidRPr="006F7A0C">
              <w:rPr>
                <w:b/>
                <w:szCs w:val="22"/>
              </w:rPr>
              <w:lastRenderedPageBreak/>
              <w:t>Identified Risk</w:t>
            </w:r>
          </w:p>
        </w:tc>
        <w:tc>
          <w:tcPr>
            <w:tcW w:w="5811" w:type="dxa"/>
          </w:tcPr>
          <w:p w14:paraId="51F69501" w14:textId="5D4CEF40" w:rsidR="00FB1084" w:rsidRPr="006F7A0C" w:rsidRDefault="00FB1084" w:rsidP="004D0BB2">
            <w:pPr>
              <w:rPr>
                <w:b/>
                <w:szCs w:val="22"/>
              </w:rPr>
            </w:pPr>
            <w:r w:rsidRPr="006F7A0C">
              <w:rPr>
                <w:b/>
                <w:szCs w:val="22"/>
              </w:rPr>
              <w:t>Risk Management Strategies</w:t>
            </w:r>
          </w:p>
        </w:tc>
      </w:tr>
      <w:tr w:rsidR="009E28B2" w:rsidRPr="006F7A0C" w14:paraId="34158545" w14:textId="77777777" w:rsidTr="000B430D">
        <w:trPr>
          <w:cantSplit/>
        </w:trPr>
        <w:tc>
          <w:tcPr>
            <w:tcW w:w="3539" w:type="dxa"/>
          </w:tcPr>
          <w:p w14:paraId="3B0B5D2B" w14:textId="3A3435A1" w:rsidR="009E28B2" w:rsidRPr="006F7A0C" w:rsidRDefault="009E28B2" w:rsidP="004D0BB2">
            <w:pPr>
              <w:rPr>
                <w:szCs w:val="22"/>
              </w:rPr>
            </w:pPr>
            <w:r w:rsidRPr="006F7A0C">
              <w:rPr>
                <w:szCs w:val="22"/>
              </w:rPr>
              <w:t xml:space="preserve">Commission </w:t>
            </w:r>
            <w:r w:rsidR="00F97193" w:rsidRPr="006F7A0C">
              <w:rPr>
                <w:szCs w:val="22"/>
              </w:rPr>
              <w:t xml:space="preserve">orientation and training </w:t>
            </w:r>
            <w:r w:rsidR="00D81B1C" w:rsidRPr="006F7A0C">
              <w:rPr>
                <w:szCs w:val="22"/>
              </w:rPr>
              <w:t>may not occur before this work plan comes into effect</w:t>
            </w:r>
          </w:p>
          <w:p w14:paraId="7C4AC83B" w14:textId="0B28E5FA" w:rsidR="009E28B2" w:rsidRPr="006F7A0C" w:rsidRDefault="009E28B2" w:rsidP="004D0BB2">
            <w:pPr>
              <w:rPr>
                <w:szCs w:val="22"/>
              </w:rPr>
            </w:pPr>
          </w:p>
        </w:tc>
        <w:tc>
          <w:tcPr>
            <w:tcW w:w="5811" w:type="dxa"/>
          </w:tcPr>
          <w:p w14:paraId="61CEDF15" w14:textId="09C5C9E2" w:rsidR="009E28B2" w:rsidRPr="006F7A0C" w:rsidRDefault="00E15F6A" w:rsidP="004D0BB2">
            <w:pPr>
              <w:rPr>
                <w:szCs w:val="22"/>
              </w:rPr>
            </w:pPr>
            <w:r w:rsidRPr="006F7A0C">
              <w:rPr>
                <w:szCs w:val="22"/>
              </w:rPr>
              <w:t xml:space="preserve">It is </w:t>
            </w:r>
            <w:r w:rsidR="009E28B2" w:rsidRPr="006F7A0C">
              <w:rPr>
                <w:szCs w:val="22"/>
              </w:rPr>
              <w:t>anticipate</w:t>
            </w:r>
            <w:r w:rsidRPr="006F7A0C">
              <w:rPr>
                <w:szCs w:val="22"/>
              </w:rPr>
              <w:t>d</w:t>
            </w:r>
            <w:r w:rsidR="009E28B2" w:rsidRPr="006F7A0C">
              <w:rPr>
                <w:szCs w:val="22"/>
              </w:rPr>
              <w:t xml:space="preserve"> that Commission members will be appointed in February 2019. </w:t>
            </w:r>
            <w:r w:rsidR="00D81B1C" w:rsidRPr="006F7A0C">
              <w:rPr>
                <w:szCs w:val="22"/>
              </w:rPr>
              <w:t>T</w:t>
            </w:r>
            <w:r w:rsidR="00D81B1C" w:rsidRPr="006F7A0C">
              <w:rPr>
                <w:bCs/>
              </w:rPr>
              <w:t xml:space="preserve">he Council anticipates that training and orientation for members would likely occur in late March or early April 2019. </w:t>
            </w:r>
            <w:r w:rsidRPr="006F7A0C">
              <w:rPr>
                <w:szCs w:val="22"/>
              </w:rPr>
              <w:t>Commission staff and YLUPC will maintain ongoing communication with the Parties with respect to the status of Commission appointments</w:t>
            </w:r>
            <w:r w:rsidR="00D81B1C" w:rsidRPr="006F7A0C">
              <w:rPr>
                <w:szCs w:val="22"/>
              </w:rPr>
              <w:t xml:space="preserve"> to ensure that training sessions occur as soon as possible after the Commission is established.</w:t>
            </w:r>
          </w:p>
          <w:p w14:paraId="5BF07DC3" w14:textId="454777E1" w:rsidR="00E15F6A" w:rsidRPr="006F7A0C" w:rsidRDefault="00E15F6A" w:rsidP="004D0BB2">
            <w:pPr>
              <w:rPr>
                <w:szCs w:val="22"/>
              </w:rPr>
            </w:pPr>
          </w:p>
        </w:tc>
      </w:tr>
      <w:tr w:rsidR="00A85028" w:rsidRPr="006F7A0C" w14:paraId="54309A36" w14:textId="77777777" w:rsidTr="000B430D">
        <w:trPr>
          <w:cantSplit/>
        </w:trPr>
        <w:tc>
          <w:tcPr>
            <w:tcW w:w="3539" w:type="dxa"/>
          </w:tcPr>
          <w:p w14:paraId="33E61DE0" w14:textId="77777777" w:rsidR="00A85028" w:rsidRPr="006F7A0C" w:rsidRDefault="00A85028" w:rsidP="004D0BB2">
            <w:pPr>
              <w:rPr>
                <w:szCs w:val="22"/>
              </w:rPr>
            </w:pPr>
            <w:r w:rsidRPr="006F7A0C">
              <w:rPr>
                <w:szCs w:val="22"/>
              </w:rPr>
              <w:t>New Commission is not satisfied with the planning products of the previous Commission</w:t>
            </w:r>
          </w:p>
          <w:p w14:paraId="7EA4C68D" w14:textId="5BC51C93" w:rsidR="00A85028" w:rsidRPr="006F7A0C" w:rsidRDefault="00A85028" w:rsidP="004D0BB2">
            <w:pPr>
              <w:rPr>
                <w:szCs w:val="22"/>
              </w:rPr>
            </w:pPr>
          </w:p>
        </w:tc>
        <w:tc>
          <w:tcPr>
            <w:tcW w:w="5811" w:type="dxa"/>
          </w:tcPr>
          <w:p w14:paraId="390F1C3E" w14:textId="12BC7C24" w:rsidR="00A85028" w:rsidRPr="006F7A0C" w:rsidRDefault="00A85028" w:rsidP="004D0BB2">
            <w:pPr>
              <w:rPr>
                <w:szCs w:val="22"/>
              </w:rPr>
            </w:pPr>
            <w:r w:rsidRPr="006F7A0C">
              <w:rPr>
                <w:szCs w:val="22"/>
              </w:rPr>
              <w:t xml:space="preserve">The level of support of the new Commission with the planning products of the previous Commission is unclear since new members have not yet been appointed. If some planning products require significant revision then adjustments to the work plan will be required. Commission staff and YLUPC will </w:t>
            </w:r>
            <w:r w:rsidR="00955D9C" w:rsidRPr="006F7A0C">
              <w:rPr>
                <w:szCs w:val="22"/>
              </w:rPr>
              <w:t xml:space="preserve">discuss this matter with the Commission </w:t>
            </w:r>
            <w:r w:rsidRPr="006F7A0C">
              <w:rPr>
                <w:szCs w:val="22"/>
              </w:rPr>
              <w:t xml:space="preserve">as early as possible in the process and communicate </w:t>
            </w:r>
            <w:r w:rsidR="00955D9C" w:rsidRPr="006F7A0C">
              <w:rPr>
                <w:szCs w:val="22"/>
              </w:rPr>
              <w:t xml:space="preserve">any </w:t>
            </w:r>
            <w:r w:rsidRPr="006F7A0C">
              <w:rPr>
                <w:szCs w:val="22"/>
              </w:rPr>
              <w:t>issues with the Parties.</w:t>
            </w:r>
          </w:p>
          <w:p w14:paraId="1261FCEC" w14:textId="1A1F2D07" w:rsidR="00A85028" w:rsidRPr="006F7A0C" w:rsidRDefault="00A85028" w:rsidP="004D0BB2">
            <w:pPr>
              <w:rPr>
                <w:szCs w:val="22"/>
              </w:rPr>
            </w:pPr>
          </w:p>
        </w:tc>
      </w:tr>
      <w:tr w:rsidR="00FB1084" w:rsidRPr="006F7A0C" w14:paraId="0DA73475" w14:textId="77777777" w:rsidTr="000B430D">
        <w:trPr>
          <w:cantSplit/>
        </w:trPr>
        <w:tc>
          <w:tcPr>
            <w:tcW w:w="3539" w:type="dxa"/>
          </w:tcPr>
          <w:p w14:paraId="6DB1A1D6" w14:textId="3FB540E5" w:rsidR="00FB1084" w:rsidRPr="006F7A0C" w:rsidRDefault="00B86B68" w:rsidP="004D0BB2">
            <w:pPr>
              <w:rPr>
                <w:szCs w:val="22"/>
              </w:rPr>
            </w:pPr>
            <w:r w:rsidRPr="006F7A0C">
              <w:rPr>
                <w:szCs w:val="22"/>
              </w:rPr>
              <w:t>Parties unable to provide timely and meaningful feedback on planning products</w:t>
            </w:r>
          </w:p>
        </w:tc>
        <w:tc>
          <w:tcPr>
            <w:tcW w:w="5811" w:type="dxa"/>
          </w:tcPr>
          <w:p w14:paraId="27F1867F" w14:textId="3998A26A" w:rsidR="00B86B68" w:rsidRPr="006F7A0C" w:rsidRDefault="00B86B68" w:rsidP="00B86B68">
            <w:r w:rsidRPr="006F7A0C">
              <w:t xml:space="preserve">The Commission </w:t>
            </w:r>
            <w:r w:rsidR="005A5963" w:rsidRPr="006F7A0C">
              <w:t xml:space="preserve">and its staff </w:t>
            </w:r>
            <w:r w:rsidRPr="006F7A0C">
              <w:t xml:space="preserve">require </w:t>
            </w:r>
            <w:r w:rsidR="005A5963" w:rsidRPr="006F7A0C">
              <w:t xml:space="preserve">timely </w:t>
            </w:r>
            <w:r w:rsidRPr="006F7A0C">
              <w:t xml:space="preserve">feedback </w:t>
            </w:r>
            <w:r w:rsidR="00955D9C" w:rsidRPr="006F7A0C">
              <w:t xml:space="preserve">on planning products </w:t>
            </w:r>
            <w:r w:rsidRPr="006F7A0C">
              <w:t>and direction from the Parties at key stages in the process</w:t>
            </w:r>
            <w:r w:rsidR="005A5963" w:rsidRPr="006F7A0C">
              <w:t xml:space="preserve">. </w:t>
            </w:r>
            <w:r w:rsidR="00A85028" w:rsidRPr="006F7A0C">
              <w:t>D</w:t>
            </w:r>
            <w:r w:rsidRPr="006F7A0C">
              <w:t xml:space="preserve">elays will impact the Commission’s ability to make critical decisions and move forward in the process. </w:t>
            </w:r>
            <w:r w:rsidR="00D72B02" w:rsidRPr="006F7A0C">
              <w:t>Early and o</w:t>
            </w:r>
            <w:r w:rsidRPr="006F7A0C">
              <w:t xml:space="preserve">ngoing communication </w:t>
            </w:r>
            <w:r w:rsidR="005A5963" w:rsidRPr="006F7A0C">
              <w:t xml:space="preserve">between </w:t>
            </w:r>
            <w:r w:rsidRPr="006F7A0C">
              <w:t xml:space="preserve">Commission staff </w:t>
            </w:r>
            <w:r w:rsidR="005A5963" w:rsidRPr="006F7A0C">
              <w:t xml:space="preserve">and the Parties is critical to ensure that </w:t>
            </w:r>
            <w:r w:rsidRPr="006F7A0C">
              <w:t xml:space="preserve">technical </w:t>
            </w:r>
            <w:r w:rsidR="005A5963" w:rsidRPr="006F7A0C">
              <w:t xml:space="preserve">input </w:t>
            </w:r>
            <w:r w:rsidRPr="006F7A0C">
              <w:t xml:space="preserve">or policy direction </w:t>
            </w:r>
            <w:r w:rsidR="005A5963" w:rsidRPr="006F7A0C">
              <w:t xml:space="preserve">from the Parties is </w:t>
            </w:r>
            <w:r w:rsidR="00245608" w:rsidRPr="006F7A0C">
              <w:t xml:space="preserve">received in a timely </w:t>
            </w:r>
            <w:r w:rsidR="00A85028" w:rsidRPr="006F7A0C">
              <w:t xml:space="preserve">manner </w:t>
            </w:r>
            <w:r w:rsidR="005A5963" w:rsidRPr="006F7A0C">
              <w:t>to mee</w:t>
            </w:r>
            <w:r w:rsidR="00245608" w:rsidRPr="006F7A0C">
              <w:t>t deadlines in the work plan.</w:t>
            </w:r>
          </w:p>
          <w:p w14:paraId="529A89D9" w14:textId="5AEB3BE6" w:rsidR="00FB1084" w:rsidRPr="006F7A0C" w:rsidRDefault="00FB1084" w:rsidP="004D0BB2">
            <w:pPr>
              <w:rPr>
                <w:szCs w:val="22"/>
              </w:rPr>
            </w:pPr>
          </w:p>
        </w:tc>
      </w:tr>
      <w:tr w:rsidR="00D71B19" w:rsidRPr="006F7A0C" w14:paraId="624EF3B5" w14:textId="77777777" w:rsidTr="000B430D">
        <w:trPr>
          <w:cantSplit/>
        </w:trPr>
        <w:tc>
          <w:tcPr>
            <w:tcW w:w="3539" w:type="dxa"/>
          </w:tcPr>
          <w:p w14:paraId="53EB0185" w14:textId="77777777" w:rsidR="00D71B19" w:rsidRPr="006F7A0C" w:rsidRDefault="00D71B19" w:rsidP="004D0BB2">
            <w:pPr>
              <w:rPr>
                <w:szCs w:val="22"/>
              </w:rPr>
            </w:pPr>
            <w:r w:rsidRPr="006F7A0C">
              <w:rPr>
                <w:szCs w:val="22"/>
              </w:rPr>
              <w:t>Insufficient time allocated complet</w:t>
            </w:r>
            <w:r w:rsidR="000A1BFE" w:rsidRPr="006F7A0C">
              <w:rPr>
                <w:szCs w:val="22"/>
              </w:rPr>
              <w:t>ion of planning products</w:t>
            </w:r>
          </w:p>
          <w:p w14:paraId="008100C5" w14:textId="31242D4F" w:rsidR="000A1BFE" w:rsidRPr="006F7A0C" w:rsidRDefault="000A1BFE" w:rsidP="004D0BB2">
            <w:pPr>
              <w:rPr>
                <w:szCs w:val="22"/>
              </w:rPr>
            </w:pPr>
          </w:p>
        </w:tc>
        <w:tc>
          <w:tcPr>
            <w:tcW w:w="5811" w:type="dxa"/>
          </w:tcPr>
          <w:p w14:paraId="598DF84B" w14:textId="602F8136" w:rsidR="00D71B19" w:rsidRPr="006F7A0C" w:rsidRDefault="00D72B02" w:rsidP="00882482">
            <w:pPr>
              <w:rPr>
                <w:szCs w:val="22"/>
              </w:rPr>
            </w:pPr>
            <w:r w:rsidRPr="006F7A0C">
              <w:t xml:space="preserve">Finalizing deliverables and planning products may </w:t>
            </w:r>
            <w:r w:rsidR="00882482" w:rsidRPr="006F7A0C">
              <w:t xml:space="preserve">take longer than anticipated, particularly if there are complex </w:t>
            </w:r>
            <w:r w:rsidRPr="006F7A0C">
              <w:t xml:space="preserve">planning </w:t>
            </w:r>
            <w:r w:rsidR="00882482" w:rsidRPr="006F7A0C">
              <w:t>issues to resolve.</w:t>
            </w:r>
            <w:r w:rsidRPr="006F7A0C">
              <w:t xml:space="preserve"> Commission staff and YLUPC </w:t>
            </w:r>
            <w:r w:rsidR="00882482" w:rsidRPr="006F7A0C">
              <w:rPr>
                <w:szCs w:val="22"/>
              </w:rPr>
              <w:t xml:space="preserve">will actively </w:t>
            </w:r>
            <w:r w:rsidRPr="006F7A0C">
              <w:rPr>
                <w:szCs w:val="22"/>
              </w:rPr>
              <w:t xml:space="preserve">communicate </w:t>
            </w:r>
            <w:r w:rsidR="00882482" w:rsidRPr="006F7A0C">
              <w:rPr>
                <w:szCs w:val="22"/>
              </w:rPr>
              <w:t xml:space="preserve">with the Parties through </w:t>
            </w:r>
            <w:r w:rsidR="00180CEC" w:rsidRPr="006F7A0C">
              <w:rPr>
                <w:szCs w:val="22"/>
              </w:rPr>
              <w:t>SLC and TWG to identify and resolve timing issues. In addition, t</w:t>
            </w:r>
            <w:r w:rsidR="00882482" w:rsidRPr="006F7A0C">
              <w:rPr>
                <w:szCs w:val="22"/>
              </w:rPr>
              <w:t xml:space="preserve">he </w:t>
            </w:r>
            <w:r w:rsidR="00A85028" w:rsidRPr="006F7A0C">
              <w:rPr>
                <w:szCs w:val="22"/>
              </w:rPr>
              <w:t>interim</w:t>
            </w:r>
            <w:r w:rsidR="00882482" w:rsidRPr="006F7A0C">
              <w:rPr>
                <w:szCs w:val="22"/>
              </w:rPr>
              <w:t xml:space="preserve"> re</w:t>
            </w:r>
            <w:r w:rsidR="00180CEC" w:rsidRPr="006F7A0C">
              <w:rPr>
                <w:szCs w:val="22"/>
              </w:rPr>
              <w:t>port is a formal opportunity</w:t>
            </w:r>
            <w:r w:rsidR="00882482" w:rsidRPr="006F7A0C">
              <w:rPr>
                <w:szCs w:val="22"/>
              </w:rPr>
              <w:t xml:space="preserve"> </w:t>
            </w:r>
            <w:r w:rsidR="00180CEC" w:rsidRPr="006F7A0C">
              <w:rPr>
                <w:szCs w:val="22"/>
              </w:rPr>
              <w:t xml:space="preserve">to </w:t>
            </w:r>
            <w:r w:rsidR="00882482" w:rsidRPr="006F7A0C">
              <w:rPr>
                <w:szCs w:val="22"/>
              </w:rPr>
              <w:t>identify work</w:t>
            </w:r>
            <w:r w:rsidR="00180CEC" w:rsidRPr="006F7A0C">
              <w:rPr>
                <w:szCs w:val="22"/>
              </w:rPr>
              <w:t xml:space="preserve"> </w:t>
            </w:r>
            <w:r w:rsidR="00882482" w:rsidRPr="006F7A0C">
              <w:rPr>
                <w:szCs w:val="22"/>
              </w:rPr>
              <w:t>plan and budget</w:t>
            </w:r>
            <w:r w:rsidR="00180CEC" w:rsidRPr="006F7A0C">
              <w:rPr>
                <w:szCs w:val="22"/>
              </w:rPr>
              <w:t xml:space="preserve"> challenges and to manage </w:t>
            </w:r>
            <w:r w:rsidR="00882482" w:rsidRPr="006F7A0C">
              <w:rPr>
                <w:szCs w:val="22"/>
              </w:rPr>
              <w:t>implications of</w:t>
            </w:r>
            <w:r w:rsidR="00180CEC" w:rsidRPr="006F7A0C">
              <w:rPr>
                <w:szCs w:val="22"/>
              </w:rPr>
              <w:t xml:space="preserve"> potential adjustments on the completion of tasks</w:t>
            </w:r>
            <w:r w:rsidR="00882482" w:rsidRPr="006F7A0C">
              <w:rPr>
                <w:szCs w:val="22"/>
              </w:rPr>
              <w:t xml:space="preserve">. </w:t>
            </w:r>
          </w:p>
          <w:p w14:paraId="70074780" w14:textId="7E2481A1" w:rsidR="00882482" w:rsidRPr="006F7A0C" w:rsidRDefault="00882482" w:rsidP="00882482"/>
        </w:tc>
      </w:tr>
      <w:tr w:rsidR="00FB1084" w:rsidRPr="006F7A0C" w14:paraId="07D97B62" w14:textId="77777777" w:rsidTr="000B430D">
        <w:trPr>
          <w:cantSplit/>
        </w:trPr>
        <w:tc>
          <w:tcPr>
            <w:tcW w:w="3539" w:type="dxa"/>
          </w:tcPr>
          <w:p w14:paraId="3FBF9B7D" w14:textId="2DB2A6F8" w:rsidR="00CB314D" w:rsidRPr="006F7A0C" w:rsidRDefault="00890EC2" w:rsidP="004D0BB2">
            <w:pPr>
              <w:rPr>
                <w:szCs w:val="22"/>
              </w:rPr>
            </w:pPr>
            <w:r w:rsidRPr="006F7A0C">
              <w:rPr>
                <w:szCs w:val="22"/>
              </w:rPr>
              <w:t>Commission does not have capacity to function effectively</w:t>
            </w:r>
          </w:p>
          <w:p w14:paraId="6294322F" w14:textId="29370B77" w:rsidR="00CB314D" w:rsidRPr="006F7A0C" w:rsidRDefault="00CB314D" w:rsidP="004D0BB2">
            <w:pPr>
              <w:rPr>
                <w:szCs w:val="22"/>
              </w:rPr>
            </w:pPr>
          </w:p>
        </w:tc>
        <w:tc>
          <w:tcPr>
            <w:tcW w:w="5811" w:type="dxa"/>
          </w:tcPr>
          <w:p w14:paraId="40874BF4" w14:textId="2DDCF765" w:rsidR="00890EC2" w:rsidRPr="006F7A0C" w:rsidRDefault="00890EC2" w:rsidP="004D0BB2">
            <w:pPr>
              <w:rPr>
                <w:szCs w:val="22"/>
              </w:rPr>
            </w:pPr>
            <w:r w:rsidRPr="006F7A0C">
              <w:rPr>
                <w:szCs w:val="22"/>
              </w:rPr>
              <w:t xml:space="preserve">Commission staff and YLUPC will develop a training and orientation program for members </w:t>
            </w:r>
            <w:r w:rsidR="009E176F" w:rsidRPr="006F7A0C">
              <w:rPr>
                <w:szCs w:val="22"/>
              </w:rPr>
              <w:t xml:space="preserve">so </w:t>
            </w:r>
            <w:r w:rsidRPr="006F7A0C">
              <w:rPr>
                <w:szCs w:val="22"/>
              </w:rPr>
              <w:t xml:space="preserve">that the Commission can carry out its mandate. </w:t>
            </w:r>
            <w:r w:rsidR="007351F2" w:rsidRPr="006F7A0C">
              <w:rPr>
                <w:szCs w:val="22"/>
              </w:rPr>
              <w:t xml:space="preserve">Additional expertise may be assigned, if required. </w:t>
            </w:r>
            <w:r w:rsidRPr="006F7A0C">
              <w:rPr>
                <w:szCs w:val="22"/>
              </w:rPr>
              <w:t>In addition, Commission staff and YLUPC will strive for informative and productive Commission meetings that encourage positive collaboration.</w:t>
            </w:r>
          </w:p>
          <w:p w14:paraId="6A56326D" w14:textId="77B6F2A3" w:rsidR="00890EC2" w:rsidRPr="006F7A0C" w:rsidRDefault="00890EC2" w:rsidP="004D0BB2">
            <w:pPr>
              <w:rPr>
                <w:szCs w:val="22"/>
              </w:rPr>
            </w:pPr>
          </w:p>
        </w:tc>
      </w:tr>
      <w:tr w:rsidR="00FB1084" w:rsidRPr="006F7A0C" w14:paraId="18A566A5" w14:textId="77777777" w:rsidTr="000B430D">
        <w:trPr>
          <w:cantSplit/>
        </w:trPr>
        <w:tc>
          <w:tcPr>
            <w:tcW w:w="3539" w:type="dxa"/>
          </w:tcPr>
          <w:p w14:paraId="02FE7364" w14:textId="4FE971A8" w:rsidR="003E7E55" w:rsidRPr="006F7A0C" w:rsidRDefault="00955D9C" w:rsidP="004D0BB2">
            <w:pPr>
              <w:rPr>
                <w:szCs w:val="22"/>
              </w:rPr>
            </w:pPr>
            <w:r w:rsidRPr="006F7A0C">
              <w:rPr>
                <w:szCs w:val="22"/>
              </w:rPr>
              <w:t>Significant negative response to draft planning products is received from the public</w:t>
            </w:r>
          </w:p>
          <w:p w14:paraId="3D5F14C6" w14:textId="5B526520" w:rsidR="003E7E55" w:rsidRPr="006F7A0C" w:rsidRDefault="003E7E55" w:rsidP="004D0BB2">
            <w:pPr>
              <w:rPr>
                <w:szCs w:val="22"/>
              </w:rPr>
            </w:pPr>
          </w:p>
        </w:tc>
        <w:tc>
          <w:tcPr>
            <w:tcW w:w="5811" w:type="dxa"/>
          </w:tcPr>
          <w:p w14:paraId="2AC54D76" w14:textId="77777777" w:rsidR="00955D9C" w:rsidRPr="006F7A0C" w:rsidRDefault="00955D9C" w:rsidP="004D0BB2">
            <w:pPr>
              <w:rPr>
                <w:szCs w:val="22"/>
              </w:rPr>
            </w:pPr>
            <w:r w:rsidRPr="006F7A0C">
              <w:rPr>
                <w:szCs w:val="22"/>
              </w:rPr>
              <w:t xml:space="preserve">Should the public response to the draft planning products be overly negative, the Commission </w:t>
            </w:r>
            <w:r w:rsidR="002F72B4" w:rsidRPr="006F7A0C">
              <w:rPr>
                <w:szCs w:val="22"/>
              </w:rPr>
              <w:t>may recommend revisions to the work plan and/or budget through the interim report, if necessary.</w:t>
            </w:r>
          </w:p>
          <w:p w14:paraId="03ACD649" w14:textId="4A689FBF" w:rsidR="003F7BA6" w:rsidRPr="006F7A0C" w:rsidRDefault="003F7BA6" w:rsidP="004D0BB2">
            <w:pPr>
              <w:rPr>
                <w:szCs w:val="22"/>
              </w:rPr>
            </w:pPr>
          </w:p>
        </w:tc>
      </w:tr>
    </w:tbl>
    <w:p w14:paraId="603AC657" w14:textId="77777777" w:rsidR="00577A7B" w:rsidRPr="006F7A0C" w:rsidRDefault="00577A7B" w:rsidP="00955D9C">
      <w:pPr>
        <w:rPr>
          <w:b/>
          <w:sz w:val="28"/>
          <w:szCs w:val="28"/>
        </w:rPr>
        <w:sectPr w:rsidR="00577A7B" w:rsidRPr="006F7A0C" w:rsidSect="00577A7B">
          <w:pgSz w:w="12240" w:h="15840" w:code="1"/>
          <w:pgMar w:top="1440" w:right="1440" w:bottom="1440" w:left="1440" w:header="294" w:footer="340" w:gutter="0"/>
          <w:cols w:space="720"/>
          <w:docGrid w:linePitch="326"/>
        </w:sectPr>
      </w:pPr>
    </w:p>
    <w:p w14:paraId="1BA5E237" w14:textId="14A02F14" w:rsidR="006F528F" w:rsidRPr="006F7A0C" w:rsidRDefault="00314E0D" w:rsidP="006F528F">
      <w:pPr>
        <w:pStyle w:val="ListParagraph"/>
        <w:numPr>
          <w:ilvl w:val="0"/>
          <w:numId w:val="23"/>
        </w:numPr>
        <w:rPr>
          <w:b/>
          <w:sz w:val="28"/>
          <w:szCs w:val="28"/>
        </w:rPr>
      </w:pPr>
      <w:r w:rsidRPr="006F7A0C">
        <w:rPr>
          <w:b/>
          <w:sz w:val="28"/>
          <w:szCs w:val="28"/>
        </w:rPr>
        <w:lastRenderedPageBreak/>
        <w:t>Detailed Annual Budget</w:t>
      </w:r>
    </w:p>
    <w:p w14:paraId="75FD4A51" w14:textId="1032C5DC" w:rsidR="006F528F" w:rsidRPr="006F7A0C" w:rsidRDefault="006F528F" w:rsidP="006F528F">
      <w:pPr>
        <w:rPr>
          <w:b/>
          <w:szCs w:val="22"/>
        </w:rPr>
      </w:pPr>
    </w:p>
    <w:tbl>
      <w:tblPr>
        <w:tblW w:w="0" w:type="auto"/>
        <w:tblLook w:val="04A0" w:firstRow="1" w:lastRow="0" w:firstColumn="1" w:lastColumn="0" w:noHBand="0" w:noVBand="1"/>
      </w:tblPr>
      <w:tblGrid>
        <w:gridCol w:w="608"/>
        <w:gridCol w:w="2431"/>
        <w:gridCol w:w="706"/>
        <w:gridCol w:w="706"/>
        <w:gridCol w:w="706"/>
        <w:gridCol w:w="706"/>
        <w:gridCol w:w="706"/>
        <w:gridCol w:w="706"/>
        <w:gridCol w:w="706"/>
        <w:gridCol w:w="706"/>
        <w:gridCol w:w="706"/>
        <w:gridCol w:w="706"/>
        <w:gridCol w:w="706"/>
        <w:gridCol w:w="706"/>
        <w:gridCol w:w="795"/>
      </w:tblGrid>
      <w:tr w:rsidR="0094482D" w:rsidRPr="006F7A0C" w14:paraId="20311A03" w14:textId="77777777" w:rsidTr="00145A72">
        <w:trPr>
          <w:trHeight w:val="300"/>
        </w:trPr>
        <w:tc>
          <w:tcPr>
            <w:tcW w:w="0" w:type="auto"/>
            <w:tcBorders>
              <w:top w:val="nil"/>
              <w:left w:val="nil"/>
              <w:bottom w:val="single" w:sz="4" w:space="0" w:color="auto"/>
              <w:right w:val="nil"/>
            </w:tcBorders>
            <w:shd w:val="clear" w:color="auto" w:fill="auto"/>
            <w:noWrap/>
            <w:vAlign w:val="bottom"/>
            <w:hideMark/>
          </w:tcPr>
          <w:p w14:paraId="42BA3085" w14:textId="77777777" w:rsidR="000A62CE" w:rsidRPr="006F7A0C" w:rsidRDefault="000A62CE" w:rsidP="000A62CE">
            <w:pPr>
              <w:rPr>
                <w:rFonts w:ascii="Arial" w:hAnsi="Arial" w:cs="Arial"/>
                <w:sz w:val="16"/>
                <w:szCs w:val="16"/>
                <w:lang w:val="en-CA" w:eastAsia="en-CA"/>
              </w:rPr>
            </w:pPr>
          </w:p>
        </w:tc>
        <w:tc>
          <w:tcPr>
            <w:tcW w:w="0" w:type="auto"/>
            <w:gridSpan w:val="3"/>
            <w:tcBorders>
              <w:top w:val="nil"/>
              <w:left w:val="nil"/>
              <w:bottom w:val="single" w:sz="4" w:space="0" w:color="auto"/>
              <w:right w:val="nil"/>
            </w:tcBorders>
            <w:shd w:val="clear" w:color="auto" w:fill="auto"/>
            <w:noWrap/>
            <w:vAlign w:val="bottom"/>
            <w:hideMark/>
          </w:tcPr>
          <w:p w14:paraId="7BE42678"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 xml:space="preserve">Dawson Regional Planning Commission </w:t>
            </w:r>
          </w:p>
        </w:tc>
        <w:tc>
          <w:tcPr>
            <w:tcW w:w="0" w:type="auto"/>
            <w:tcBorders>
              <w:top w:val="nil"/>
              <w:left w:val="nil"/>
              <w:bottom w:val="single" w:sz="4" w:space="0" w:color="auto"/>
              <w:right w:val="nil"/>
            </w:tcBorders>
            <w:shd w:val="clear" w:color="auto" w:fill="auto"/>
            <w:noWrap/>
            <w:vAlign w:val="bottom"/>
            <w:hideMark/>
          </w:tcPr>
          <w:p w14:paraId="7AA4C6B9" w14:textId="77777777" w:rsidR="000A62CE" w:rsidRPr="006F7A0C" w:rsidRDefault="000A62CE" w:rsidP="000A62CE">
            <w:pPr>
              <w:rPr>
                <w:rFonts w:ascii="Arial" w:hAnsi="Arial" w:cs="Arial"/>
                <w:b/>
                <w:bCs/>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1E688E3C"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2C256459"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318767ED" w14:textId="77777777" w:rsidR="000A62CE" w:rsidRPr="006F7A0C" w:rsidRDefault="000A62CE" w:rsidP="000A62CE">
            <w:pPr>
              <w:rPr>
                <w:rFonts w:ascii="Arial" w:hAnsi="Arial" w:cs="Arial"/>
                <w:b/>
                <w:sz w:val="16"/>
                <w:szCs w:val="16"/>
                <w:lang w:val="en-CA" w:eastAsia="en-CA"/>
              </w:rPr>
            </w:pPr>
          </w:p>
        </w:tc>
        <w:tc>
          <w:tcPr>
            <w:tcW w:w="0" w:type="auto"/>
            <w:tcBorders>
              <w:top w:val="nil"/>
              <w:left w:val="nil"/>
              <w:bottom w:val="single" w:sz="4" w:space="0" w:color="auto"/>
              <w:right w:val="nil"/>
            </w:tcBorders>
            <w:shd w:val="clear" w:color="auto" w:fill="auto"/>
            <w:noWrap/>
            <w:vAlign w:val="bottom"/>
            <w:hideMark/>
          </w:tcPr>
          <w:p w14:paraId="32AAAE6A" w14:textId="77777777" w:rsidR="000A62CE" w:rsidRPr="006F7A0C" w:rsidRDefault="000A62CE" w:rsidP="000A62CE">
            <w:pPr>
              <w:rPr>
                <w:rFonts w:ascii="Arial" w:hAnsi="Arial" w:cs="Arial"/>
                <w:b/>
                <w:sz w:val="16"/>
                <w:szCs w:val="16"/>
                <w:lang w:val="en-CA" w:eastAsia="en-CA"/>
              </w:rPr>
            </w:pPr>
          </w:p>
        </w:tc>
        <w:tc>
          <w:tcPr>
            <w:tcW w:w="0" w:type="auto"/>
            <w:gridSpan w:val="2"/>
            <w:tcBorders>
              <w:top w:val="nil"/>
              <w:left w:val="nil"/>
              <w:bottom w:val="single" w:sz="4" w:space="0" w:color="auto"/>
              <w:right w:val="nil"/>
            </w:tcBorders>
            <w:shd w:val="clear" w:color="auto" w:fill="auto"/>
            <w:noWrap/>
            <w:vAlign w:val="bottom"/>
            <w:hideMark/>
          </w:tcPr>
          <w:p w14:paraId="58F1DEA4" w14:textId="7B2AF813"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Fiscal Year</w:t>
            </w:r>
          </w:p>
        </w:tc>
        <w:tc>
          <w:tcPr>
            <w:tcW w:w="0" w:type="auto"/>
            <w:tcBorders>
              <w:top w:val="nil"/>
              <w:left w:val="nil"/>
              <w:bottom w:val="single" w:sz="4" w:space="0" w:color="auto"/>
              <w:right w:val="nil"/>
            </w:tcBorders>
            <w:shd w:val="clear" w:color="auto" w:fill="auto"/>
            <w:noWrap/>
            <w:vAlign w:val="bottom"/>
            <w:hideMark/>
          </w:tcPr>
          <w:p w14:paraId="51F71404" w14:textId="77777777" w:rsidR="000A62CE" w:rsidRPr="006F7A0C" w:rsidRDefault="000A62CE" w:rsidP="000A62CE">
            <w:pPr>
              <w:rPr>
                <w:rFonts w:ascii="Arial" w:hAnsi="Arial" w:cs="Arial"/>
                <w:b/>
                <w:bCs/>
                <w:sz w:val="16"/>
                <w:szCs w:val="16"/>
                <w:lang w:val="en-CA" w:eastAsia="en-CA"/>
              </w:rPr>
            </w:pPr>
          </w:p>
        </w:tc>
        <w:tc>
          <w:tcPr>
            <w:tcW w:w="0" w:type="auto"/>
            <w:gridSpan w:val="3"/>
            <w:tcBorders>
              <w:top w:val="nil"/>
              <w:left w:val="nil"/>
              <w:bottom w:val="single" w:sz="4" w:space="0" w:color="auto"/>
              <w:right w:val="nil"/>
            </w:tcBorders>
            <w:shd w:val="clear" w:color="auto" w:fill="auto"/>
            <w:noWrap/>
            <w:vAlign w:val="bottom"/>
            <w:hideMark/>
          </w:tcPr>
          <w:p w14:paraId="0EC7C083"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Apr 2019 - Mar 2020</w:t>
            </w:r>
          </w:p>
        </w:tc>
      </w:tr>
      <w:tr w:rsidR="0094482D" w:rsidRPr="006F7A0C" w14:paraId="1D3540DC" w14:textId="77777777" w:rsidTr="00145A72">
        <w:trPr>
          <w:trHeight w:val="42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BFB651" w14:textId="625935A6"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 xml:space="preserve">Acct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C1F101" w14:textId="77777777" w:rsidR="000A62CE" w:rsidRPr="006F7A0C" w:rsidRDefault="000A62CE" w:rsidP="000A62CE">
            <w:pPr>
              <w:rPr>
                <w:rFonts w:ascii="Arial" w:hAnsi="Arial" w:cs="Arial"/>
                <w:b/>
                <w:bCs/>
                <w:sz w:val="16"/>
                <w:szCs w:val="16"/>
                <w:lang w:val="en-CA" w:eastAsia="en-CA"/>
              </w:rPr>
            </w:pPr>
            <w:r w:rsidRPr="006F7A0C">
              <w:rPr>
                <w:rFonts w:ascii="Arial" w:hAnsi="Arial" w:cs="Arial"/>
                <w:b/>
                <w:bCs/>
                <w:sz w:val="16"/>
                <w:szCs w:val="16"/>
                <w:lang w:val="en-CA" w:eastAsia="en-CA"/>
              </w:rPr>
              <w:t>ADMINISTRATION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479A50"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F7DEEF"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303192"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EA7119"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1BBBA" w14:textId="77777777" w:rsidR="000A62CE" w:rsidRPr="006F7A0C" w:rsidRDefault="000A62CE" w:rsidP="000A62CE">
            <w:pPr>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8BB1DA"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32C585"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D06A8B"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940734"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E50BEA"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06E86C" w14:textId="77777777"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0F5DF6" w14:textId="5F96734F" w:rsidR="000A62CE" w:rsidRPr="006F7A0C" w:rsidRDefault="000A62CE" w:rsidP="000A62CE">
            <w:pPr>
              <w:jc w:val="center"/>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948168" w14:textId="77777777" w:rsidR="000A62CE" w:rsidRPr="006F7A0C" w:rsidRDefault="000A62CE" w:rsidP="000A62CE">
            <w:pPr>
              <w:jc w:val="center"/>
              <w:rPr>
                <w:rFonts w:ascii="Arial" w:hAnsi="Arial" w:cs="Arial"/>
                <w:b/>
                <w:i/>
                <w:iCs/>
                <w:sz w:val="16"/>
                <w:szCs w:val="16"/>
                <w:lang w:val="en-CA" w:eastAsia="en-CA"/>
              </w:rPr>
            </w:pPr>
            <w:r w:rsidRPr="006F7A0C">
              <w:rPr>
                <w:rFonts w:ascii="Arial" w:hAnsi="Arial" w:cs="Arial"/>
                <w:b/>
                <w:i/>
                <w:iCs/>
                <w:sz w:val="16"/>
                <w:szCs w:val="16"/>
                <w:lang w:val="en-CA" w:eastAsia="en-CA"/>
              </w:rPr>
              <w:t xml:space="preserve"> Total </w:t>
            </w:r>
          </w:p>
        </w:tc>
      </w:tr>
      <w:tr w:rsidR="00D13325" w:rsidRPr="006F7A0C" w14:paraId="2B524F4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53174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B17229" w14:textId="214CA201"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Bank Ser</w:t>
            </w:r>
            <w:r w:rsidR="007A5C27" w:rsidRPr="006F7A0C">
              <w:rPr>
                <w:rFonts w:ascii="Arial" w:hAnsi="Arial" w:cs="Arial"/>
                <w:sz w:val="16"/>
                <w:szCs w:val="16"/>
                <w:lang w:val="en-CA" w:eastAsia="en-CA"/>
              </w:rPr>
              <w:t>vice Charges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75678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11C80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33F63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7A24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C4FE4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5BCC8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C3002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E8FA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CDE5E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F950D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A023D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8C157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1F998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960</w:t>
            </w:r>
          </w:p>
        </w:tc>
      </w:tr>
      <w:tr w:rsidR="00D13325" w:rsidRPr="006F7A0C" w14:paraId="313778D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B7175B"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07AE0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Audit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AB8C8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3AA5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F1E1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693E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7FF48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D41E9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A6F20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A0E37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42568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FDF8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30F5D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55384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5D4546"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6,500</w:t>
            </w:r>
          </w:p>
        </w:tc>
      </w:tr>
      <w:tr w:rsidR="00D13325" w:rsidRPr="006F7A0C" w14:paraId="519895E9"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23342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94C5E3"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Legal Counsel/Assistance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7869C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7E1E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67EB3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B729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B42DF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53720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4A83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B4384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E0989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4AE9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DD0A7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E6914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5F3C49"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02A0C2C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BBD9DE"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A20BC3"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Insurance - Contents &amp; Liability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A2A2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2107B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32E67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C0CA1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1579D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EF403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801A9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87B4D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31949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1E41B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CAFF2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ABBC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620D30"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798D056B"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5D2C0D"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6FCDCF"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Membership/fees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375B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CEC29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0B910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C80E5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DAF40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D1657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2EA92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1B064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CC502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2B756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4DCA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D17E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DDD04E"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600</w:t>
            </w:r>
          </w:p>
        </w:tc>
      </w:tr>
      <w:tr w:rsidR="00D13325" w:rsidRPr="006F7A0C" w14:paraId="6315515C"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15C5D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5017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53BF9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Library &amp; Subscriptions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E8FE3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6C291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7227C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6D13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8D1D0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A020C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17A2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AFD80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00986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E3A96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E74D5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8E79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C83E92"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240</w:t>
            </w:r>
          </w:p>
        </w:tc>
      </w:tr>
      <w:tr w:rsidR="00D13325" w:rsidRPr="006F7A0C" w14:paraId="27C67799"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DF2D09"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CF7A59" w14:textId="3588C9B9"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Fr</w:t>
            </w:r>
            <w:r w:rsidR="007A0C6E" w:rsidRPr="006F7A0C">
              <w:rPr>
                <w:rFonts w:ascii="Arial" w:hAnsi="Arial" w:cs="Arial"/>
                <w:sz w:val="16"/>
                <w:szCs w:val="16"/>
                <w:lang w:val="en-CA" w:eastAsia="en-CA"/>
              </w:rPr>
              <w:t>eigh</w:t>
            </w:r>
            <w:r w:rsidRPr="006F7A0C">
              <w:rPr>
                <w:rFonts w:ascii="Arial" w:hAnsi="Arial" w:cs="Arial"/>
                <w:sz w:val="16"/>
                <w:szCs w:val="16"/>
                <w:lang w:val="en-CA" w:eastAsia="en-CA"/>
              </w:rPr>
              <w:t>t &amp; Postage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959E7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EE32C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1E98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BD932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C429F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8AFC4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FC89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287B3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0ABE7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3A003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2763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20EFF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A338C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600</w:t>
            </w:r>
          </w:p>
        </w:tc>
      </w:tr>
      <w:tr w:rsidR="00D13325" w:rsidRPr="006F7A0C" w14:paraId="589386A5"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E6F6B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944F15"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Advertising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AAA8B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17C81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637F4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17BDA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D3CC9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5BBE2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AB21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AEE0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EBD31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0DA39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4AE02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87214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13543D"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900</w:t>
            </w:r>
          </w:p>
        </w:tc>
      </w:tr>
      <w:tr w:rsidR="00D13325" w:rsidRPr="006F7A0C" w14:paraId="2972F072"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A14F1E"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65104E"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Ph/Fax calls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2F7B7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9F88A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4B1A8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45AA6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A6E07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FE5E7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7BEE2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6B201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BBADE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0A9D8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A29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26C4B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55FA60"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1,440</w:t>
            </w:r>
          </w:p>
        </w:tc>
      </w:tr>
      <w:tr w:rsidR="00D13325" w:rsidRPr="006F7A0C" w14:paraId="23FF4DC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7F0867"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219BA"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 xml:space="preserve">Computer Maintenance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51EB4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BB120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AF623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57E9B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ADF68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D8A7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90C5C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012C6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10561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C3637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CB54B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7D1EA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0E05BF"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500</w:t>
            </w:r>
          </w:p>
        </w:tc>
      </w:tr>
      <w:tr w:rsidR="00D13325" w:rsidRPr="006F7A0C" w14:paraId="4F2E934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567EAB"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46174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Capital Purchases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7B8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64C86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688D7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076EE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36BD5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0A33E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751BF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DBE119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B6BA2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106F9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96C7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6508A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0ADF8B"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265C81F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D555C6"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5075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48693E"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Office Supplies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FA40F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9B54F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167C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A53BB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F0654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6AE69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1CB1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C03D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09D6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78E9D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AFB84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3DF14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5D4CEA"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61A49D5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F32CE9"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5080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0EBF5D"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Printing - Stationary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D008A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E905E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932A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E4B96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A94C3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DD520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A119B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64FB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0EF61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03BA9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1A958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E6AE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B53AFC"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D13325" w:rsidRPr="006F7A0C" w14:paraId="775470F2"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3479CF"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5090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31A8F5"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Training - Staff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2B7FA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DAA9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1683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C28FF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1AEB32"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BDDAE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83553D"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69DB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047B8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03B7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A9FBD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2FC73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FA6DD5"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2,000</w:t>
            </w:r>
          </w:p>
        </w:tc>
      </w:tr>
      <w:tr w:rsidR="00D13325" w:rsidRPr="006F7A0C" w14:paraId="3BF51984"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7DFBAE"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5100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2D4782"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 xml:space="preserve"> Sub Total - Administration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1D2577"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1,770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32F48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DC0F5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45B28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6,770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DEE62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2FF202"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870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640507"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21B04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73E88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1,870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AD9749"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17D1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270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79F18C"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570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342ED3"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13,740</w:t>
            </w:r>
          </w:p>
        </w:tc>
      </w:tr>
      <w:tr w:rsidR="00D13325" w:rsidRPr="006F7A0C" w14:paraId="380DC7BF"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E0A4A9" w14:textId="368104AA"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19BAB6"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3.93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1CD7B8"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8C949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2C8014"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3A4D57"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B5E6C9"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63815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64C12A"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533FB3"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BF8EE4"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D9AB01"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82079B"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6A684D"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302525" w14:textId="5AD2A076"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13,740</w:t>
            </w:r>
          </w:p>
        </w:tc>
      </w:tr>
      <w:tr w:rsidR="00D13325" w:rsidRPr="006F7A0C" w14:paraId="51AD202F" w14:textId="77777777" w:rsidTr="00D13325">
        <w:trPr>
          <w:trHeight w:val="255"/>
        </w:trPr>
        <w:tc>
          <w:tcPr>
            <w:tcW w:w="0" w:type="auto"/>
            <w:tcBorders>
              <w:top w:val="single" w:sz="4" w:space="0" w:color="auto"/>
              <w:bottom w:val="single" w:sz="4" w:space="0" w:color="auto"/>
            </w:tcBorders>
            <w:shd w:val="clear" w:color="auto" w:fill="auto"/>
            <w:noWrap/>
            <w:vAlign w:val="bottom"/>
          </w:tcPr>
          <w:p w14:paraId="5899D879" w14:textId="77777777" w:rsidR="00D13325" w:rsidRPr="006F7A0C" w:rsidRDefault="00D13325" w:rsidP="00D13325">
            <w:pPr>
              <w:jc w:val="cente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21127359" w14:textId="77777777" w:rsidR="00D13325" w:rsidRPr="006F7A0C" w:rsidRDefault="00D13325" w:rsidP="00D13325">
            <w:pPr>
              <w:rPr>
                <w:rFonts w:ascii="Arial" w:hAnsi="Arial" w:cs="Arial"/>
                <w:b/>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BDFEB8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85C98B4"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35AFD5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4B6E007"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6BD676D"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B35963E"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D1939B"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01854E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07F346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B0B577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D278BEF"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301489" w14:textId="77777777" w:rsidR="00D13325" w:rsidRPr="006F7A0C" w:rsidRDefault="00D13325" w:rsidP="00D13325">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C9094E5" w14:textId="77777777" w:rsidR="00D13325" w:rsidRPr="006F7A0C" w:rsidRDefault="00D13325" w:rsidP="00D13325">
            <w:pPr>
              <w:jc w:val="right"/>
              <w:rPr>
                <w:rFonts w:ascii="Arial" w:hAnsi="Arial" w:cs="Arial"/>
                <w:i/>
                <w:iCs/>
                <w:sz w:val="16"/>
                <w:szCs w:val="16"/>
                <w:lang w:val="en-CA" w:eastAsia="en-CA"/>
              </w:rPr>
            </w:pPr>
          </w:p>
        </w:tc>
      </w:tr>
      <w:tr w:rsidR="00D13325" w:rsidRPr="006F7A0C" w14:paraId="452FA12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B4B2EC" w14:textId="50D5D609"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Acct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40B49E"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PERSONNEL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5DE3AC"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F401E5"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F981C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F5D75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51EE4F"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3002C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E82B7E"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D97A61"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38D3F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27DCBA"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4BC86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53E293"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March</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27DBFF"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Total</w:t>
            </w:r>
          </w:p>
        </w:tc>
      </w:tr>
      <w:tr w:rsidR="00D13325" w:rsidRPr="006F7A0C" w14:paraId="18A45177"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451A25"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08EF42"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Travel Bonus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CF8D7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72196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45F0E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373E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67C4C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F59F9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F79FB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B8380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4A55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17E8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F02D7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0C934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7A15D4"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2,500</w:t>
            </w:r>
          </w:p>
        </w:tc>
      </w:tr>
      <w:tr w:rsidR="00D13325" w:rsidRPr="006F7A0C" w14:paraId="23B29917"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D6134D"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AF5F58"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CPP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E97BD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342101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70731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CE5D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096B4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6643D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46356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7C5CA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FB6C8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7E51D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15F81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DAC4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AC57D7"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6,860</w:t>
            </w:r>
          </w:p>
        </w:tc>
      </w:tr>
      <w:tr w:rsidR="00D13325" w:rsidRPr="006F7A0C" w14:paraId="39058791"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A7D3DC"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7763DB"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EI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3EA69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89ED7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D6886D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09A2F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BD0AA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4DD83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6BCD0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356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A48D3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CA0F0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AF8B8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87DFC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9FCDA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A22229"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3,242</w:t>
            </w:r>
          </w:p>
        </w:tc>
      </w:tr>
      <w:tr w:rsidR="00D13325" w:rsidRPr="006F7A0C" w14:paraId="7EC2702C"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2E8524"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B68A2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Group Insurance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DEA60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9331C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EA839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C6932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07A5C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6F3A6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1F5D79"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51DAA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3EF218"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A54F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FB58A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486053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320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821DEA"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3,840</w:t>
            </w:r>
          </w:p>
        </w:tc>
      </w:tr>
      <w:tr w:rsidR="00D13325" w:rsidRPr="006F7A0C" w14:paraId="5EEB25ED"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5643D8"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7572AF"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WCB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BD8CC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E62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AC12B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55B83D"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89CEE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D292F7"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5CBF8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2DA2C6"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CA46E4"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40E852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17DC0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5FBED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2A46CE"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2,400</w:t>
            </w:r>
          </w:p>
        </w:tc>
      </w:tr>
      <w:tr w:rsidR="00D13325" w:rsidRPr="006F7A0C" w14:paraId="3893BECF"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ACDCF"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5680CC"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Salary - Senior Planner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980307" w14:textId="56B6DFA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B8F31E" w14:textId="40B02CE4"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539BFE" w14:textId="41B70B6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942DCD" w14:textId="263C7F4D"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ADD2BC" w14:textId="79EC787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7A5827" w14:textId="7FD7A3EF"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94B28C" w14:textId="0EB8F526"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7</w:t>
            </w:r>
            <w:r w:rsidR="0045399C" w:rsidRPr="006F7A0C">
              <w:rPr>
                <w:rFonts w:ascii="Arial" w:hAnsi="Arial" w:cs="Arial"/>
                <w:sz w:val="16"/>
                <w:szCs w:val="16"/>
                <w:lang w:val="en-CA" w:eastAsia="en-CA"/>
              </w:rPr>
              <w:t>,</w:t>
            </w:r>
            <w:r w:rsidRPr="006F7A0C">
              <w:rPr>
                <w:rFonts w:ascii="Arial" w:hAnsi="Arial" w:cs="Arial"/>
                <w:sz w:val="16"/>
                <w:szCs w:val="16"/>
                <w:lang w:val="en-CA" w:eastAsia="en-CA"/>
              </w:rPr>
              <w:t>727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9291A7" w14:textId="68A166E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EAA9F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87D4C1" w14:textId="12F4A8CC"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F9D065" w14:textId="4EFC5288"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BC9C32" w14:textId="40F6FCA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8</w:t>
            </w:r>
            <w:r w:rsidR="0045399C" w:rsidRPr="006F7A0C">
              <w:rPr>
                <w:rFonts w:ascii="Arial" w:hAnsi="Arial" w:cs="Arial"/>
                <w:sz w:val="16"/>
                <w:szCs w:val="16"/>
                <w:lang w:val="en-CA" w:eastAsia="en-CA"/>
              </w:rPr>
              <w:t>,</w:t>
            </w:r>
            <w:r w:rsidRPr="006F7A0C">
              <w:rPr>
                <w:rFonts w:ascii="Arial" w:hAnsi="Arial" w:cs="Arial"/>
                <w:sz w:val="16"/>
                <w:szCs w:val="16"/>
                <w:lang w:val="en-CA" w:eastAsia="en-CA"/>
              </w:rPr>
              <w:t>078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C0D40D"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94,479</w:t>
            </w:r>
          </w:p>
        </w:tc>
      </w:tr>
      <w:tr w:rsidR="00D13325" w:rsidRPr="006F7A0C" w14:paraId="594991C0"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0BCBA4"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5235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A900E26"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Salary - Planner 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7B8ACA" w14:textId="5E46826E"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88500E" w14:textId="52069CE9"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741FC7" w14:textId="62BE8683"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F3BDFB" w14:textId="423B30B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CC11DD" w14:textId="73C80616"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D6104C" w14:textId="5B9E69A2"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3BF241"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C95565"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DDDCD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6E9D3E" w14:textId="67475E91"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932BA4" w14:textId="3803BE0A"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FDFD6F" w14:textId="029E458D"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6</w:t>
            </w:r>
            <w:r w:rsidR="0045399C" w:rsidRPr="006F7A0C">
              <w:rPr>
                <w:rFonts w:ascii="Arial" w:hAnsi="Arial" w:cs="Arial"/>
                <w:sz w:val="16"/>
                <w:szCs w:val="16"/>
                <w:lang w:val="en-CA" w:eastAsia="en-CA"/>
              </w:rPr>
              <w:t>,</w:t>
            </w:r>
            <w:r w:rsidRPr="006F7A0C">
              <w:rPr>
                <w:rFonts w:ascii="Arial" w:hAnsi="Arial" w:cs="Arial"/>
                <w:sz w:val="16"/>
                <w:szCs w:val="16"/>
                <w:lang w:val="en-CA" w:eastAsia="en-CA"/>
              </w:rPr>
              <w:t>589</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F05068"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79,068</w:t>
            </w:r>
          </w:p>
        </w:tc>
      </w:tr>
      <w:tr w:rsidR="00D13325" w:rsidRPr="006F7A0C" w14:paraId="3155BB2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696935" w14:textId="77777777" w:rsidR="00D13325" w:rsidRPr="006F7A0C" w:rsidRDefault="00D13325" w:rsidP="00D13325">
            <w:pPr>
              <w:jc w:val="cente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F61D20" w14:textId="77777777" w:rsidR="00D13325" w:rsidRPr="006F7A0C" w:rsidRDefault="00D13325" w:rsidP="00D13325">
            <w:pPr>
              <w:rPr>
                <w:rFonts w:ascii="Arial" w:hAnsi="Arial" w:cs="Arial"/>
                <w:sz w:val="16"/>
                <w:szCs w:val="16"/>
                <w:lang w:val="en-CA" w:eastAsia="en-CA"/>
              </w:rPr>
            </w:pPr>
            <w:r w:rsidRPr="006F7A0C">
              <w:rPr>
                <w:rFonts w:ascii="Arial" w:hAnsi="Arial" w:cs="Arial"/>
                <w:sz w:val="16"/>
                <w:szCs w:val="16"/>
                <w:lang w:val="en-CA" w:eastAsia="en-CA"/>
              </w:rPr>
              <w:t>RRSP</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C82CA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666002"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7DF5E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50970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BFEDF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1A176C"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013E2A"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BA8003"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CDDA1E"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359860"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236ECB"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5E4C5F" w14:textId="77777777" w:rsidR="00D13325" w:rsidRPr="006F7A0C" w:rsidRDefault="00D13325" w:rsidP="00D13325">
            <w:pPr>
              <w:jc w:val="right"/>
              <w:rPr>
                <w:rFonts w:ascii="Arial" w:hAnsi="Arial" w:cs="Arial"/>
                <w:sz w:val="16"/>
                <w:szCs w:val="16"/>
                <w:lang w:val="en-CA" w:eastAsia="en-CA"/>
              </w:rPr>
            </w:pPr>
            <w:r w:rsidRPr="006F7A0C">
              <w:rPr>
                <w:rFonts w:ascii="Arial" w:hAnsi="Arial" w:cs="Arial"/>
                <w:sz w:val="16"/>
                <w:szCs w:val="16"/>
                <w:lang w:val="en-CA" w:eastAsia="en-CA"/>
              </w:rPr>
              <w:t>243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A49E31" w14:textId="77777777" w:rsidR="00D13325" w:rsidRPr="006F7A0C" w:rsidRDefault="00D13325" w:rsidP="00D13325">
            <w:pPr>
              <w:jc w:val="right"/>
              <w:rPr>
                <w:rFonts w:ascii="Arial" w:hAnsi="Arial" w:cs="Arial"/>
                <w:i/>
                <w:iCs/>
                <w:sz w:val="16"/>
                <w:szCs w:val="16"/>
                <w:lang w:val="en-CA" w:eastAsia="en-CA"/>
              </w:rPr>
            </w:pPr>
            <w:r w:rsidRPr="006F7A0C">
              <w:rPr>
                <w:rFonts w:ascii="Arial" w:hAnsi="Arial" w:cs="Arial"/>
                <w:i/>
                <w:iCs/>
                <w:sz w:val="16"/>
                <w:szCs w:val="16"/>
                <w:lang w:val="en-CA" w:eastAsia="en-CA"/>
              </w:rPr>
              <w:t>1,447</w:t>
            </w:r>
          </w:p>
        </w:tc>
      </w:tr>
      <w:tr w:rsidR="00D13325" w:rsidRPr="006F7A0C" w14:paraId="1E515D88"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F9C2F3"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5300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B8C0D0"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Sub Total - Personnel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C9D1E9"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86DC7E"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C5A99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506C05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0DD14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16,522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234EF0"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15,722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98307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18,454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8838EB"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FC7A98"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F7F05D"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8CCDCC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3E9296" w14:textId="77777777" w:rsidR="00D13325" w:rsidRPr="006F7A0C" w:rsidRDefault="00D13325" w:rsidP="00D13325">
            <w:pPr>
              <w:jc w:val="right"/>
              <w:rPr>
                <w:rFonts w:ascii="Arial" w:hAnsi="Arial" w:cs="Arial"/>
                <w:b/>
                <w:sz w:val="16"/>
                <w:szCs w:val="16"/>
                <w:lang w:val="en-CA" w:eastAsia="en-CA"/>
              </w:rPr>
            </w:pPr>
            <w:r w:rsidRPr="006F7A0C">
              <w:rPr>
                <w:rFonts w:ascii="Arial" w:hAnsi="Arial" w:cs="Arial"/>
                <w:b/>
                <w:sz w:val="16"/>
                <w:szCs w:val="16"/>
                <w:lang w:val="en-CA" w:eastAsia="en-CA"/>
              </w:rPr>
              <w:t>15,730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8A6BAC" w14:textId="77777777"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193,836</w:t>
            </w:r>
          </w:p>
        </w:tc>
      </w:tr>
      <w:tr w:rsidR="00D13325" w:rsidRPr="006F7A0C" w14:paraId="44C685FA" w14:textId="77777777" w:rsidTr="00D13325">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7DFF27" w14:textId="77777777" w:rsidR="00D13325" w:rsidRPr="006F7A0C" w:rsidRDefault="00D13325" w:rsidP="00D13325">
            <w:pPr>
              <w:jc w:val="center"/>
              <w:rPr>
                <w:rFonts w:ascii="Arial" w:hAnsi="Arial" w:cs="Arial"/>
                <w:b/>
                <w:sz w:val="16"/>
                <w:szCs w:val="16"/>
                <w:lang w:val="en-CA" w:eastAsia="en-CA"/>
              </w:rPr>
            </w:pPr>
            <w:r w:rsidRPr="006F7A0C">
              <w:rPr>
                <w:rFonts w:ascii="Arial" w:hAnsi="Arial" w:cs="Arial"/>
                <w:b/>
                <w:sz w:val="16"/>
                <w:szCs w:val="16"/>
                <w:lang w:val="en-CA" w:eastAsia="en-CA"/>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B23F5B" w14:textId="77777777" w:rsidR="00D13325" w:rsidRPr="006F7A0C" w:rsidRDefault="00D13325" w:rsidP="00D13325">
            <w:pPr>
              <w:rPr>
                <w:rFonts w:ascii="Arial" w:hAnsi="Arial" w:cs="Arial"/>
                <w:b/>
                <w:sz w:val="16"/>
                <w:szCs w:val="16"/>
                <w:lang w:val="en-CA" w:eastAsia="en-CA"/>
              </w:rPr>
            </w:pPr>
            <w:r w:rsidRPr="006F7A0C">
              <w:rPr>
                <w:rFonts w:ascii="Arial" w:hAnsi="Arial" w:cs="Arial"/>
                <w:b/>
                <w:sz w:val="16"/>
                <w:szCs w:val="16"/>
                <w:lang w:val="en-CA" w:eastAsia="en-CA"/>
              </w:rPr>
              <w:t>55.38</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3544C7"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9C3B0B"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91EA0A"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CC61B1"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CC97E5"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EC08CE"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1A8DCC"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6BE7F1D"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F314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B193E2"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8315F3"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2EDE4BE" w14:textId="77777777" w:rsidR="00D13325" w:rsidRPr="006F7A0C" w:rsidRDefault="00D13325" w:rsidP="00D13325">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6D2238" w14:textId="21F1FD8F" w:rsidR="00D13325" w:rsidRPr="006F7A0C" w:rsidRDefault="00D13325" w:rsidP="00D13325">
            <w:pPr>
              <w:jc w:val="right"/>
              <w:rPr>
                <w:rFonts w:ascii="Arial" w:hAnsi="Arial" w:cs="Arial"/>
                <w:b/>
                <w:i/>
                <w:iCs/>
                <w:sz w:val="16"/>
                <w:szCs w:val="16"/>
                <w:lang w:val="en-CA" w:eastAsia="en-CA"/>
              </w:rPr>
            </w:pPr>
            <w:r w:rsidRPr="006F7A0C">
              <w:rPr>
                <w:rFonts w:ascii="Arial" w:hAnsi="Arial" w:cs="Arial"/>
                <w:b/>
                <w:i/>
                <w:iCs/>
                <w:sz w:val="16"/>
                <w:szCs w:val="16"/>
                <w:lang w:val="en-CA" w:eastAsia="en-CA"/>
              </w:rPr>
              <w:t>193,836</w:t>
            </w:r>
          </w:p>
        </w:tc>
      </w:tr>
    </w:tbl>
    <w:p w14:paraId="6F6DD345" w14:textId="77777777" w:rsidR="0094482D" w:rsidRPr="006F7A0C" w:rsidRDefault="0094482D" w:rsidP="006F528F">
      <w:pPr>
        <w:rPr>
          <w:b/>
          <w:szCs w:val="22"/>
        </w:rPr>
        <w:sectPr w:rsidR="0094482D" w:rsidRPr="006F7A0C" w:rsidSect="00295BEE">
          <w:pgSz w:w="15840" w:h="12240" w:orient="landscape" w:code="1"/>
          <w:pgMar w:top="1440" w:right="1440" w:bottom="1440" w:left="1440" w:header="294" w:footer="340" w:gutter="0"/>
          <w:cols w:space="720"/>
          <w:docGrid w:linePitch="326"/>
        </w:sectPr>
      </w:pPr>
    </w:p>
    <w:tbl>
      <w:tblPr>
        <w:tblpPr w:leftFromText="180" w:rightFromText="180" w:vertAnchor="page" w:horzAnchor="margin" w:tblpY="1465"/>
        <w:tblW w:w="0" w:type="auto"/>
        <w:tblLook w:val="04A0" w:firstRow="1" w:lastRow="0" w:firstColumn="1" w:lastColumn="0" w:noHBand="0" w:noVBand="1"/>
      </w:tblPr>
      <w:tblGrid>
        <w:gridCol w:w="608"/>
        <w:gridCol w:w="2875"/>
        <w:gridCol w:w="706"/>
        <w:gridCol w:w="706"/>
        <w:gridCol w:w="706"/>
        <w:gridCol w:w="706"/>
        <w:gridCol w:w="706"/>
        <w:gridCol w:w="706"/>
        <w:gridCol w:w="706"/>
        <w:gridCol w:w="706"/>
        <w:gridCol w:w="706"/>
        <w:gridCol w:w="706"/>
        <w:gridCol w:w="706"/>
        <w:gridCol w:w="706"/>
        <w:gridCol w:w="795"/>
      </w:tblGrid>
      <w:tr w:rsidR="007A5C27" w:rsidRPr="006F7A0C" w14:paraId="358B7A32" w14:textId="77777777" w:rsidTr="00ED08CA">
        <w:trPr>
          <w:trHeight w:val="42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0"/>
          <w:p w14:paraId="3B4085CC"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lastRenderedPageBreak/>
              <w:t xml:space="preserve">Acct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59B635" w14:textId="642CC913" w:rsidR="007A5C27" w:rsidRPr="006F7A0C" w:rsidRDefault="007A5C27" w:rsidP="00ED08CA">
            <w:pPr>
              <w:rPr>
                <w:rFonts w:ascii="Arial" w:hAnsi="Arial" w:cs="Arial"/>
                <w:b/>
                <w:bCs/>
                <w:sz w:val="16"/>
                <w:szCs w:val="16"/>
                <w:lang w:val="en-CA" w:eastAsia="en-CA"/>
              </w:rPr>
            </w:pPr>
            <w:r w:rsidRPr="006F7A0C">
              <w:rPr>
                <w:rFonts w:ascii="Arial" w:hAnsi="Arial" w:cs="Arial"/>
                <w:b/>
                <w:bCs/>
                <w:sz w:val="16"/>
                <w:szCs w:val="16"/>
                <w:lang w:val="en-CA" w:eastAsia="en-CA"/>
              </w:rPr>
              <w:t>COMMISSION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AFD397"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551481"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009218"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June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F19F0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6E9035"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9F11B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77E98E"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47D662"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F859B8"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Dec</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96EC2B"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EEFF11"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BC1A06"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3F32C6" w14:textId="77777777" w:rsidR="007A5C27" w:rsidRPr="006F7A0C" w:rsidRDefault="007A5C27" w:rsidP="00ED08CA">
            <w:pPr>
              <w:jc w:val="center"/>
              <w:rPr>
                <w:rFonts w:ascii="Arial" w:hAnsi="Arial" w:cs="Arial"/>
                <w:b/>
                <w:i/>
                <w:iCs/>
                <w:sz w:val="16"/>
                <w:szCs w:val="16"/>
                <w:lang w:val="en-CA" w:eastAsia="en-CA"/>
              </w:rPr>
            </w:pPr>
            <w:r w:rsidRPr="006F7A0C">
              <w:rPr>
                <w:rFonts w:ascii="Arial" w:hAnsi="Arial" w:cs="Arial"/>
                <w:b/>
                <w:i/>
                <w:iCs/>
                <w:sz w:val="16"/>
                <w:szCs w:val="16"/>
                <w:lang w:val="en-CA" w:eastAsia="en-CA"/>
              </w:rPr>
              <w:t xml:space="preserve"> Total </w:t>
            </w:r>
          </w:p>
        </w:tc>
      </w:tr>
      <w:tr w:rsidR="007A5C27" w:rsidRPr="006F7A0C" w14:paraId="57C291B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357524"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DBD365"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Bd Mtg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49CA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E7471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9FC7A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BB1A4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EBC9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A38D1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68968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62A2F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1297E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59446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280C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325BA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F40DC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18,200</w:t>
            </w:r>
          </w:p>
        </w:tc>
      </w:tr>
      <w:tr w:rsidR="007A5C27" w:rsidRPr="006F7A0C" w14:paraId="7A65B2D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5E142B"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388FE9" w14:textId="1ECE90DB"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Sp</w:t>
            </w:r>
            <w:r w:rsidR="005431E0" w:rsidRPr="006F7A0C">
              <w:rPr>
                <w:rFonts w:ascii="Arial" w:hAnsi="Arial" w:cs="Arial"/>
                <w:sz w:val="16"/>
                <w:szCs w:val="16"/>
                <w:lang w:val="en-CA" w:eastAsia="en-CA"/>
              </w:rPr>
              <w:t>ecial</w:t>
            </w:r>
            <w:r w:rsidRPr="006F7A0C">
              <w:rPr>
                <w:rFonts w:ascii="Arial" w:hAnsi="Arial" w:cs="Arial"/>
                <w:sz w:val="16"/>
                <w:szCs w:val="16"/>
                <w:lang w:val="en-CA" w:eastAsia="en-CA"/>
              </w:rPr>
              <w:t xml:space="preserve"> M</w:t>
            </w:r>
            <w:r w:rsidR="005431E0" w:rsidRPr="006F7A0C">
              <w:rPr>
                <w:rFonts w:ascii="Arial" w:hAnsi="Arial" w:cs="Arial"/>
                <w:sz w:val="16"/>
                <w:szCs w:val="16"/>
                <w:lang w:val="en-CA" w:eastAsia="en-CA"/>
              </w:rPr>
              <w:t>eeting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F5B2C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D7C9D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3681A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BBEF43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ACFEB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B36BB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3769A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DBF06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A33C2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473A4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93595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D6094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2F15D8"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7BAA7D8A"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8BDFB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5415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3124D11" w14:textId="35249979"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 xml:space="preserve">Honoraria </w:t>
            </w:r>
            <w:r w:rsidR="005431E0" w:rsidRPr="006F7A0C">
              <w:rPr>
                <w:rFonts w:ascii="Arial" w:hAnsi="Arial" w:cs="Arial"/>
                <w:sz w:val="16"/>
                <w:szCs w:val="16"/>
                <w:lang w:val="en-CA" w:eastAsia="en-CA"/>
              </w:rPr>
              <w:t>–</w:t>
            </w:r>
            <w:r w:rsidRPr="006F7A0C">
              <w:rPr>
                <w:rFonts w:ascii="Arial" w:hAnsi="Arial" w:cs="Arial"/>
                <w:sz w:val="16"/>
                <w:szCs w:val="16"/>
                <w:lang w:val="en-CA" w:eastAsia="en-CA"/>
              </w:rPr>
              <w:t xml:space="preserve"> Spec</w:t>
            </w:r>
            <w:r w:rsidR="005431E0" w:rsidRPr="006F7A0C">
              <w:rPr>
                <w:rFonts w:ascii="Arial" w:hAnsi="Arial" w:cs="Arial"/>
                <w:sz w:val="16"/>
                <w:szCs w:val="16"/>
                <w:lang w:val="en-CA" w:eastAsia="en-CA"/>
              </w:rPr>
              <w:t>ial Assignment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235A0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4056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4E645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2,200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6C477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FF066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A5C3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5C6C3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B0853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F2BBBC" w14:textId="535A001F"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w:t>
            </w:r>
            <w:r w:rsidR="004D7CC9" w:rsidRPr="006F7A0C">
              <w:rPr>
                <w:rFonts w:ascii="Arial" w:hAnsi="Arial" w:cs="Arial"/>
                <w:sz w:val="16"/>
                <w:szCs w:val="16"/>
                <w:lang w:val="en-CA" w:eastAsia="en-CA"/>
              </w:rPr>
              <w:t>,</w:t>
            </w:r>
            <w:r w:rsidRPr="006F7A0C">
              <w:rPr>
                <w:rFonts w:ascii="Arial" w:hAnsi="Arial" w:cs="Arial"/>
                <w:sz w:val="16"/>
                <w:szCs w:val="16"/>
                <w:lang w:val="en-CA" w:eastAsia="en-CA"/>
              </w:rPr>
              <w:t>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18FCB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A3645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4CA35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2201C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5,400</w:t>
            </w:r>
          </w:p>
        </w:tc>
      </w:tr>
      <w:tr w:rsidR="007A5C27" w:rsidRPr="006F7A0C" w14:paraId="2CE0BACA"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9EFFF5"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CE3857"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Preparation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542F6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AA8AE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9FCB0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3DE4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658C3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C03B9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A2EF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8E5B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808BF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868CA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CF8BB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2E935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D63CA0"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9,100</w:t>
            </w:r>
          </w:p>
        </w:tc>
      </w:tr>
      <w:tr w:rsidR="007A5C27" w:rsidRPr="006F7A0C" w14:paraId="6E3EE48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6AAA1B"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0C95AA"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Honoraria - Travel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D67C0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60767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AD012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130EA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26582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61022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040A7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12D45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690EB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660E5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402E1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34FB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0F61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6,200</w:t>
            </w:r>
          </w:p>
        </w:tc>
      </w:tr>
      <w:tr w:rsidR="007A5C27" w:rsidRPr="006F7A0C" w14:paraId="67C5856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D1934F"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0D4B89"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Source deductions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7C1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58DA4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BB37C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57A08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B6A06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347A3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407D6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1866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33A7B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5ECF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50EFF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2929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8ED671"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1,050</w:t>
            </w:r>
          </w:p>
        </w:tc>
      </w:tr>
      <w:tr w:rsidR="007A5C27" w:rsidRPr="006F7A0C" w14:paraId="51EC5B32"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9B2D17"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1D841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Meeting costs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60B9F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CC57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440BF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3,000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8B71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90D7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A3D9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E6F8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DD98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39CA2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0E04A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D6430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6D5556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3A3ABE"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7,000</w:t>
            </w:r>
          </w:p>
        </w:tc>
      </w:tr>
      <w:tr w:rsidR="007A5C27" w:rsidRPr="006F7A0C" w14:paraId="515DB3B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7374A3"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F4E8B8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Travel Expenses incl. food/</w:t>
            </w:r>
            <w:proofErr w:type="spellStart"/>
            <w:r w:rsidRPr="006F7A0C">
              <w:rPr>
                <w:rFonts w:ascii="Arial" w:hAnsi="Arial" w:cs="Arial"/>
                <w:sz w:val="16"/>
                <w:szCs w:val="16"/>
                <w:lang w:val="en-CA" w:eastAsia="en-CA"/>
              </w:rPr>
              <w:t>accom</w:t>
            </w:r>
            <w:proofErr w:type="spellEnd"/>
            <w:r w:rsidRPr="006F7A0C">
              <w:rPr>
                <w:rFonts w:ascii="Arial" w:hAnsi="Arial" w:cs="Arial"/>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4A71C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FB0B8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F5EAD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3E5DA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9B576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743FA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BA45C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13BC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45D34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8C752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BFDCD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2,600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88CDB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348F7F7"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18,200</w:t>
            </w:r>
          </w:p>
        </w:tc>
      </w:tr>
      <w:tr w:rsidR="007A5C27" w:rsidRPr="006F7A0C" w14:paraId="56C6186C"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C37BF9"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77BDCB"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Meeting Facilitator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B919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41D77C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87BF8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CBF33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3E55E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725F5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C0D0C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15DD9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E219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EEDB8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69986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0760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1E844B"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15,000</w:t>
            </w:r>
          </w:p>
        </w:tc>
      </w:tr>
      <w:tr w:rsidR="007A5C27" w:rsidRPr="006F7A0C" w14:paraId="6F87F004"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A3C5A6"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E21FB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Training for members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E667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00EF55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E6E5B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0798E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811C8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F30156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B2BAC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DB46FB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2F5A6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AC433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9A68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AA849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ADE06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w:t>
            </w:r>
          </w:p>
        </w:tc>
      </w:tr>
      <w:tr w:rsidR="007A5C27" w:rsidRPr="006F7A0C" w14:paraId="5EABAF3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0FC6A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4508F3"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Directors Liability Insurance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753E0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CD94DD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8AF20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87447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F852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492786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20B91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6891D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B109F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D8A04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8A73B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385A70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66252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660</w:t>
            </w:r>
          </w:p>
        </w:tc>
      </w:tr>
      <w:tr w:rsidR="00ED08CA" w:rsidRPr="006F7A0C" w14:paraId="78282530"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6EBD5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5500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63321C"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Sub Total - Commission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86454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11,750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1D486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8,350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6E8DE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17,450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478B0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AD3B6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CD7AB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14,050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E8DE0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69B54F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7,750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17631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14,050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406D1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A7385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7,750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28779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806825"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81,810</w:t>
            </w:r>
          </w:p>
        </w:tc>
      </w:tr>
      <w:tr w:rsidR="007A5C27" w:rsidRPr="006F7A0C" w14:paraId="35564ED2"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27912F"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F97D89"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23.37</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51B2DC" w14:textId="7529227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475D56" w14:textId="2725EE0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D4AE05" w14:textId="53D4D616"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24C05E" w14:textId="7D557E22"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F4CC15" w14:textId="437F1500"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6463E15" w14:textId="7D551121"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C8A097" w14:textId="782D4FA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C5AF73" w14:textId="195F4D8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E8AC83" w14:textId="085AAB03"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2F0059" w14:textId="190FA5DC"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2D1965" w14:textId="601ECF9D"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3400F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161CA9" w14:textId="28776E43"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81,810</w:t>
            </w:r>
          </w:p>
        </w:tc>
      </w:tr>
      <w:tr w:rsidR="007A5C27" w:rsidRPr="006F7A0C" w14:paraId="13ED2CCB" w14:textId="77777777" w:rsidTr="00ED08CA">
        <w:trPr>
          <w:trHeight w:val="255"/>
        </w:trPr>
        <w:tc>
          <w:tcPr>
            <w:tcW w:w="0" w:type="auto"/>
            <w:tcBorders>
              <w:top w:val="single" w:sz="4" w:space="0" w:color="auto"/>
              <w:bottom w:val="single" w:sz="4" w:space="0" w:color="auto"/>
            </w:tcBorders>
            <w:shd w:val="clear" w:color="auto" w:fill="auto"/>
            <w:noWrap/>
            <w:vAlign w:val="bottom"/>
          </w:tcPr>
          <w:p w14:paraId="4B1A9672"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560A6A2E"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68984D9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5E55C6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B164D8F" w14:textId="3F210EA1"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1AA29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580C1F0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640EBD4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247F80E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4A80849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3F6B85E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1AFD8C3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0BFA1AB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14E093F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bottom w:val="single" w:sz="4" w:space="0" w:color="auto"/>
            </w:tcBorders>
            <w:shd w:val="clear" w:color="auto" w:fill="auto"/>
            <w:noWrap/>
            <w:vAlign w:val="bottom"/>
          </w:tcPr>
          <w:p w14:paraId="06981869" w14:textId="77777777" w:rsidR="007A5C27" w:rsidRPr="006F7A0C" w:rsidRDefault="007A5C27" w:rsidP="00ED08CA">
            <w:pPr>
              <w:jc w:val="right"/>
              <w:rPr>
                <w:rFonts w:ascii="Arial" w:hAnsi="Arial" w:cs="Arial"/>
                <w:i/>
                <w:iCs/>
                <w:sz w:val="16"/>
                <w:szCs w:val="16"/>
                <w:lang w:val="en-CA" w:eastAsia="en-CA"/>
              </w:rPr>
            </w:pPr>
          </w:p>
        </w:tc>
      </w:tr>
      <w:tr w:rsidR="00ED08CA" w:rsidRPr="006F7A0C" w14:paraId="223BC83C"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DC2783" w14:textId="0C72F369"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Acct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E4962B"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PLANNING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061D7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April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9CAD0B"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May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A74F9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Jun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A659B5"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July</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CC5184"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Aug</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6009D8" w14:textId="3A25F51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Sept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669BF3" w14:textId="0270BD9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Oct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9BC7A" w14:textId="22E9E7DD"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Nov</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407042" w14:textId="48B6ABCE"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 xml:space="preserve">Dec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91F68F1" w14:textId="6DF41AD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Jan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509E501" w14:textId="27727B62"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Feb</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7A33028" w14:textId="5D086E0B"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Mar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A7B2B60"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Total</w:t>
            </w:r>
          </w:p>
        </w:tc>
      </w:tr>
      <w:tr w:rsidR="007A5C27" w:rsidRPr="006F7A0C" w14:paraId="717C4AF5"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7D6EC6"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5605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0F9EFC"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Capital Expense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75309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9E942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9A6CDB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3004F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3B0C6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57F7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AE99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40B84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EB236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B9566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343AD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C1C4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9A17116"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3F41C649"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547D6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5610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5BE7E7"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Planning Services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CDC830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9C668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51757C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90948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4A0358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322E0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D1C55A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0EA75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437370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471A1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C1536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AA8745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845872"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20,000</w:t>
            </w:r>
          </w:p>
        </w:tc>
      </w:tr>
      <w:tr w:rsidR="007A5C27" w:rsidRPr="006F7A0C" w14:paraId="1ECCA325"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60B330"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5620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C71C0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Software Licenses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8AAEA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1,000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5B176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9DC95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A4229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43FE9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8A154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5E66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84DCC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173F2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DE61C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5917E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6F7F81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F5D3D7"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w:t>
            </w:r>
          </w:p>
        </w:tc>
      </w:tr>
      <w:tr w:rsidR="007A5C27" w:rsidRPr="006F7A0C" w14:paraId="6F69E01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9B7339"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5625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A00EB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Printing- Maps/Laminating/Newsletter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60BD5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4BD9E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2F2D74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394AE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FC76A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4,614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600D7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F0E48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7AAF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DA714DF"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899C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9087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8B06D5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5F05B0"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4,614</w:t>
            </w:r>
          </w:p>
        </w:tc>
      </w:tr>
      <w:tr w:rsidR="007A5C27" w:rsidRPr="006F7A0C" w14:paraId="32C0D6ED"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C5CFAE"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5630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BD2870"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Promotional</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C555E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3,000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7DA3F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08DA4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BC1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2812F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6C798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7FFEA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C59EE4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116821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8A837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E1C8CA"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BE0CA7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C341D1"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10,000</w:t>
            </w:r>
          </w:p>
        </w:tc>
      </w:tr>
      <w:tr w:rsidR="007A5C27" w:rsidRPr="006F7A0C" w14:paraId="4B0509CE"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02206F"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5635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BA3101A"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Web Page &amp; Brochures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AD7DC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BE137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FD27C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FEBC09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247CBF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680F7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E26B23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90656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78E6CA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EABC2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40DF3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BFF98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FD57562"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4B72F186"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55F3DD"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5640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791876" w14:textId="58208495"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Travel - Staff</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FAC430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E944D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A6ACEA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E877D4B"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DE73C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70D32E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65861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1D58AC7"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839C22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AD9D4B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C2511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ACB1D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A2EAB6A"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20,000</w:t>
            </w:r>
          </w:p>
        </w:tc>
      </w:tr>
      <w:tr w:rsidR="007A5C27" w:rsidRPr="006F7A0C" w14:paraId="0CD3298B"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3A890BA"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5645</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4C4EA6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Elder Honoraria (workshops)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160C85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F33696"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581BEB4"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7DF1A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AC940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EB7636C"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C6E1DB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77F771"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05C4F5E"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5D8E2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237988"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FA50E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CFEFA3F"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0</w:t>
            </w:r>
          </w:p>
        </w:tc>
      </w:tr>
      <w:tr w:rsidR="007A5C27" w:rsidRPr="006F7A0C" w14:paraId="0B93DE5D"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BED6748" w14:textId="77777777" w:rsidR="007A5C27" w:rsidRPr="006F7A0C" w:rsidRDefault="007A5C27" w:rsidP="00ED08CA">
            <w:pPr>
              <w:jc w:val="center"/>
              <w:rPr>
                <w:rFonts w:ascii="Arial" w:hAnsi="Arial" w:cs="Arial"/>
                <w:sz w:val="16"/>
                <w:szCs w:val="16"/>
                <w:lang w:val="en-CA" w:eastAsia="en-CA"/>
              </w:rPr>
            </w:pPr>
            <w:r w:rsidRPr="006F7A0C">
              <w:rPr>
                <w:rFonts w:ascii="Arial" w:hAnsi="Arial" w:cs="Arial"/>
                <w:sz w:val="16"/>
                <w:szCs w:val="16"/>
                <w:lang w:val="en-CA" w:eastAsia="en-CA"/>
              </w:rPr>
              <w:t>5650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D9FE7F4" w14:textId="77777777" w:rsidR="007A5C27" w:rsidRPr="006F7A0C" w:rsidRDefault="007A5C27" w:rsidP="00ED08CA">
            <w:pPr>
              <w:rPr>
                <w:rFonts w:ascii="Arial" w:hAnsi="Arial" w:cs="Arial"/>
                <w:sz w:val="16"/>
                <w:szCs w:val="16"/>
                <w:lang w:val="en-CA" w:eastAsia="en-CA"/>
              </w:rPr>
            </w:pPr>
            <w:r w:rsidRPr="006F7A0C">
              <w:rPr>
                <w:rFonts w:ascii="Arial" w:hAnsi="Arial" w:cs="Arial"/>
                <w:sz w:val="16"/>
                <w:szCs w:val="16"/>
                <w:lang w:val="en-CA" w:eastAsia="en-CA"/>
              </w:rPr>
              <w:t>Conf/Workshop fees</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9281A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86152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E564E2"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5C206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F53AAEB"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7D0C64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5246A9"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6DB130"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5335895"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DD9ECF3"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63EF2F"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DBADCD" w14:textId="77777777" w:rsidR="007A5C27" w:rsidRPr="006F7A0C" w:rsidRDefault="007A5C27" w:rsidP="00ED08CA">
            <w:pPr>
              <w:jc w:val="right"/>
              <w:rPr>
                <w:rFonts w:ascii="Arial" w:hAnsi="Arial" w:cs="Arial"/>
                <w:sz w:val="16"/>
                <w:szCs w:val="16"/>
                <w:lang w:val="en-CA" w:eastAsia="en-CA"/>
              </w:rPr>
            </w:pPr>
            <w:r w:rsidRPr="006F7A0C">
              <w:rPr>
                <w:rFonts w:ascii="Arial" w:hAnsi="Arial" w:cs="Arial"/>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A74F23" w14:textId="77777777" w:rsidR="007A5C27" w:rsidRPr="006F7A0C" w:rsidRDefault="007A5C27" w:rsidP="00ED08CA">
            <w:pPr>
              <w:jc w:val="right"/>
              <w:rPr>
                <w:rFonts w:ascii="Arial" w:hAnsi="Arial" w:cs="Arial"/>
                <w:i/>
                <w:iCs/>
                <w:sz w:val="16"/>
                <w:szCs w:val="16"/>
                <w:lang w:val="en-CA" w:eastAsia="en-CA"/>
              </w:rPr>
            </w:pPr>
            <w:r w:rsidRPr="006F7A0C">
              <w:rPr>
                <w:rFonts w:ascii="Arial" w:hAnsi="Arial" w:cs="Arial"/>
                <w:i/>
                <w:iCs/>
                <w:sz w:val="16"/>
                <w:szCs w:val="16"/>
                <w:lang w:val="en-CA" w:eastAsia="en-CA"/>
              </w:rPr>
              <w:t>5,000</w:t>
            </w:r>
          </w:p>
        </w:tc>
      </w:tr>
      <w:tr w:rsidR="00ED08CA" w:rsidRPr="006F7A0C" w14:paraId="01460FF3"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2C657F2"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5800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E28C7AA"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Subtotal - Planning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809C0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6,500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9EF69A7"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0B4F7B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17,500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99035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68BE0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9,614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5041D4"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6FA4FE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D96F9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4,500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F9A15AB"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2,500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3E350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85740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15,000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C147F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F2F8F8"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60,614</w:t>
            </w:r>
          </w:p>
        </w:tc>
      </w:tr>
      <w:tr w:rsidR="00ED08CA" w:rsidRPr="006F7A0C" w14:paraId="49E5BD33"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7DE862F"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xml:space="preserve"> %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CEC00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17.32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A96A70"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A6536BD"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F1A14A"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C5694D"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658B82"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5A5E095"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7A56C66"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03C6EB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6FCD9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12E669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C2318DB"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97D6D84"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DF2044" w14:textId="25007AE6"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60,614</w:t>
            </w:r>
          </w:p>
        </w:tc>
      </w:tr>
      <w:tr w:rsidR="00ED08CA" w:rsidRPr="006F7A0C" w14:paraId="07116864" w14:textId="77777777" w:rsidTr="00ED08CA">
        <w:trPr>
          <w:trHeight w:val="255"/>
        </w:trPr>
        <w:tc>
          <w:tcPr>
            <w:tcW w:w="0" w:type="auto"/>
            <w:tcBorders>
              <w:top w:val="single" w:sz="4" w:space="0" w:color="auto"/>
              <w:bottom w:val="single" w:sz="4" w:space="0" w:color="auto"/>
            </w:tcBorders>
            <w:shd w:val="clear" w:color="auto" w:fill="auto"/>
            <w:noWrap/>
            <w:vAlign w:val="bottom"/>
          </w:tcPr>
          <w:p w14:paraId="0D9827F8" w14:textId="77777777" w:rsidR="007A5C27" w:rsidRPr="006F7A0C" w:rsidRDefault="007A5C27" w:rsidP="00ED08CA">
            <w:pPr>
              <w:jc w:val="cente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214211CA" w14:textId="77777777" w:rsidR="007A5C27" w:rsidRPr="006F7A0C" w:rsidRDefault="007A5C27" w:rsidP="00ED08CA">
            <w:pPr>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EB12ACD"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DC3F20E"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129FF65"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337865C"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542A218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6F553B64"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33D45521"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3D298BE"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13AB55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744BE8C7"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1F2E0538"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438AF09D" w14:textId="77777777" w:rsidR="007A5C27" w:rsidRPr="006F7A0C" w:rsidRDefault="007A5C27" w:rsidP="00ED08CA">
            <w:pPr>
              <w:jc w:val="right"/>
              <w:rPr>
                <w:rFonts w:ascii="Arial" w:hAnsi="Arial" w:cs="Arial"/>
                <w:sz w:val="16"/>
                <w:szCs w:val="16"/>
                <w:lang w:val="en-CA" w:eastAsia="en-CA"/>
              </w:rPr>
            </w:pPr>
          </w:p>
        </w:tc>
        <w:tc>
          <w:tcPr>
            <w:tcW w:w="0" w:type="auto"/>
            <w:tcBorders>
              <w:top w:val="single" w:sz="4" w:space="0" w:color="auto"/>
              <w:bottom w:val="single" w:sz="4" w:space="0" w:color="auto"/>
            </w:tcBorders>
            <w:shd w:val="clear" w:color="auto" w:fill="auto"/>
            <w:noWrap/>
            <w:vAlign w:val="bottom"/>
          </w:tcPr>
          <w:p w14:paraId="443D8483" w14:textId="77777777" w:rsidR="007A5C27" w:rsidRPr="006F7A0C" w:rsidRDefault="007A5C27" w:rsidP="00ED08CA">
            <w:pPr>
              <w:jc w:val="right"/>
              <w:rPr>
                <w:rFonts w:ascii="Arial" w:hAnsi="Arial" w:cs="Arial"/>
                <w:i/>
                <w:iCs/>
                <w:sz w:val="16"/>
                <w:szCs w:val="16"/>
                <w:lang w:val="en-CA" w:eastAsia="en-CA"/>
              </w:rPr>
            </w:pPr>
          </w:p>
        </w:tc>
      </w:tr>
      <w:tr w:rsidR="00ED08CA" w:rsidRPr="006F7A0C" w14:paraId="3587DC81"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1DE6CCA"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005E86"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 xml:space="preserve"> TOTALS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236E5B0"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36,542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1674D0"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26,842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8C54A2"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50,942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197BB78"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23,292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4FFC4A9"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26,406</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328479C"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33,142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B4FF8B3"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18,724</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604BA61"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28,250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E6EDC6C"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34,150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E0B1C7D"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16,660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B50A79F"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38,750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03B7226" w14:textId="77777777" w:rsidR="007A5C27" w:rsidRPr="006F7A0C" w:rsidRDefault="007A5C27" w:rsidP="00ED08CA">
            <w:pPr>
              <w:jc w:val="right"/>
              <w:rPr>
                <w:rFonts w:ascii="Arial" w:hAnsi="Arial" w:cs="Arial"/>
                <w:b/>
                <w:sz w:val="16"/>
                <w:szCs w:val="16"/>
                <w:lang w:val="en-CA" w:eastAsia="en-CA"/>
              </w:rPr>
            </w:pPr>
            <w:r w:rsidRPr="006F7A0C">
              <w:rPr>
                <w:rFonts w:ascii="Arial" w:hAnsi="Arial" w:cs="Arial"/>
                <w:b/>
                <w:sz w:val="16"/>
                <w:szCs w:val="16"/>
                <w:lang w:val="en-CA" w:eastAsia="en-CA"/>
              </w:rPr>
              <w:t>16,300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3971184" w14:textId="77777777" w:rsidR="007A5C27" w:rsidRPr="006F7A0C"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350,000</w:t>
            </w:r>
          </w:p>
        </w:tc>
      </w:tr>
      <w:tr w:rsidR="00ED08CA" w:rsidRPr="007A5C27" w14:paraId="37F69507" w14:textId="77777777" w:rsidTr="00ED08CA">
        <w:trPr>
          <w:trHeight w:val="255"/>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8231BC1" w14:textId="77777777" w:rsidR="007A5C27" w:rsidRPr="006F7A0C" w:rsidRDefault="007A5C27" w:rsidP="00ED08CA">
            <w:pPr>
              <w:jc w:val="center"/>
              <w:rPr>
                <w:rFonts w:ascii="Arial" w:hAnsi="Arial" w:cs="Arial"/>
                <w:b/>
                <w:sz w:val="16"/>
                <w:szCs w:val="16"/>
                <w:lang w:val="en-CA" w:eastAsia="en-CA"/>
              </w:rPr>
            </w:pPr>
            <w:r w:rsidRPr="006F7A0C">
              <w:rPr>
                <w:rFonts w:ascii="Arial" w:hAnsi="Arial" w:cs="Arial"/>
                <w:b/>
                <w:sz w:val="16"/>
                <w:szCs w:val="16"/>
                <w:lang w:val="en-CA" w:eastAsia="en-CA"/>
              </w:rPr>
              <w:t>%</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EC7B41" w14:textId="77777777" w:rsidR="007A5C27" w:rsidRPr="006F7A0C" w:rsidRDefault="007A5C27" w:rsidP="00ED08CA">
            <w:pPr>
              <w:rPr>
                <w:rFonts w:ascii="Arial" w:hAnsi="Arial" w:cs="Arial"/>
                <w:b/>
                <w:sz w:val="16"/>
                <w:szCs w:val="16"/>
                <w:lang w:val="en-CA" w:eastAsia="en-CA"/>
              </w:rPr>
            </w:pPr>
            <w:r w:rsidRPr="006F7A0C">
              <w:rPr>
                <w:rFonts w:ascii="Arial" w:hAnsi="Arial" w:cs="Arial"/>
                <w:b/>
                <w:sz w:val="16"/>
                <w:szCs w:val="16"/>
                <w:lang w:val="en-CA" w:eastAsia="en-CA"/>
              </w:rPr>
              <w:t>100.00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C4132A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C41C3F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2074ED2"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D678668"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79C45D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130E011"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10A92B"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36AAEA"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147C59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97367D3"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B62F82C"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ED786C0" w14:textId="77777777" w:rsidR="007A5C27" w:rsidRPr="006F7A0C" w:rsidRDefault="007A5C27" w:rsidP="00ED08CA">
            <w:pPr>
              <w:jc w:val="right"/>
              <w:rPr>
                <w:rFonts w:ascii="Arial" w:hAnsi="Arial" w:cs="Arial"/>
                <w:b/>
                <w:sz w:val="16"/>
                <w:szCs w:val="16"/>
                <w:lang w:val="en-CA" w:eastAsia="en-CA"/>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595AA1" w14:textId="77777777" w:rsidR="007A5C27" w:rsidRPr="007A5C27" w:rsidRDefault="007A5C27" w:rsidP="00ED08CA">
            <w:pPr>
              <w:jc w:val="right"/>
              <w:rPr>
                <w:rFonts w:ascii="Arial" w:hAnsi="Arial" w:cs="Arial"/>
                <w:b/>
                <w:i/>
                <w:iCs/>
                <w:sz w:val="16"/>
                <w:szCs w:val="16"/>
                <w:lang w:val="en-CA" w:eastAsia="en-CA"/>
              </w:rPr>
            </w:pPr>
            <w:r w:rsidRPr="006F7A0C">
              <w:rPr>
                <w:rFonts w:ascii="Arial" w:hAnsi="Arial" w:cs="Arial"/>
                <w:b/>
                <w:i/>
                <w:iCs/>
                <w:sz w:val="16"/>
                <w:szCs w:val="16"/>
                <w:lang w:val="en-CA" w:eastAsia="en-CA"/>
              </w:rPr>
              <w:t>350,000</w:t>
            </w:r>
          </w:p>
        </w:tc>
      </w:tr>
    </w:tbl>
    <w:p w14:paraId="06DD3B94" w14:textId="24ABD742" w:rsidR="000A62CE" w:rsidRPr="006F528F" w:rsidRDefault="000A62CE" w:rsidP="006F528F">
      <w:pPr>
        <w:rPr>
          <w:b/>
          <w:szCs w:val="22"/>
        </w:rPr>
      </w:pPr>
    </w:p>
    <w:sectPr w:rsidR="000A62CE" w:rsidRPr="006F528F" w:rsidSect="00295BEE">
      <w:pgSz w:w="15840" w:h="12240" w:orient="landscape" w:code="1"/>
      <w:pgMar w:top="330" w:right="1134" w:bottom="709" w:left="1134" w:header="294" w:footer="34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FD1DBB" w14:textId="77777777" w:rsidR="00427B87" w:rsidRDefault="00427B87">
      <w:r>
        <w:separator/>
      </w:r>
    </w:p>
  </w:endnote>
  <w:endnote w:type="continuationSeparator" w:id="0">
    <w:p w14:paraId="7039D17F" w14:textId="77777777" w:rsidR="00427B87" w:rsidRDefault="00427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D5B34E" w14:textId="77777777" w:rsidR="007A0C6E" w:rsidRDefault="007A0C6E">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14:paraId="164CAAF4" w14:textId="77777777" w:rsidR="007A0C6E" w:rsidRDefault="007A0C6E">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54EC77" w14:textId="77777777" w:rsidR="007A0C6E" w:rsidRDefault="007A0C6E">
    <w:pPr>
      <w:pStyle w:val="Footer"/>
      <w:framePr w:wrap="around" w:vAnchor="text" w:hAnchor="margin" w:xAlign="outside" w:y="1"/>
      <w:rPr>
        <w:rStyle w:val="PageNumber"/>
        <w:rFonts w:ascii="Tahoma" w:hAnsi="Tahoma"/>
        <w:sz w:val="16"/>
      </w:rPr>
    </w:pPr>
  </w:p>
  <w:p w14:paraId="3800691F" w14:textId="7489565D" w:rsidR="007A0C6E" w:rsidRPr="00E9638E" w:rsidRDefault="007A0C6E" w:rsidP="001F489A">
    <w:pPr>
      <w:pStyle w:val="Footer"/>
      <w:tabs>
        <w:tab w:val="clear" w:pos="4320"/>
        <w:tab w:val="clear" w:pos="8640"/>
        <w:tab w:val="right" w:pos="9498"/>
      </w:tabs>
      <w:ind w:right="360"/>
      <w:rPr>
        <w:color w:val="80808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rPr>
      <w:id w:val="-238641344"/>
      <w:docPartObj>
        <w:docPartGallery w:val="Page Numbers (Bottom of Page)"/>
        <w:docPartUnique/>
      </w:docPartObj>
    </w:sdtPr>
    <w:sdtEndPr>
      <w:rPr>
        <w:noProof/>
      </w:rPr>
    </w:sdtEndPr>
    <w:sdtContent>
      <w:p w14:paraId="12A3D258" w14:textId="5043819E" w:rsidR="007A0C6E" w:rsidRDefault="007A0C6E" w:rsidP="00D43DF7">
        <w:pPr>
          <w:pStyle w:val="Footer"/>
          <w:rPr>
            <w:sz w:val="20"/>
          </w:rPr>
        </w:pPr>
        <w:r>
          <w:rPr>
            <w:noProof/>
            <w:sz w:val="20"/>
          </w:rPr>
          <mc:AlternateContent>
            <mc:Choice Requires="wps">
              <w:drawing>
                <wp:anchor distT="0" distB="0" distL="114300" distR="114300" simplePos="0" relativeHeight="251659264" behindDoc="0" locked="0" layoutInCell="1" allowOverlap="1" wp14:anchorId="48D0703A" wp14:editId="0054420F">
                  <wp:simplePos x="0" y="0"/>
                  <wp:positionH relativeFrom="margin">
                    <wp:posOffset>-63500</wp:posOffset>
                  </wp:positionH>
                  <wp:positionV relativeFrom="paragraph">
                    <wp:posOffset>44450</wp:posOffset>
                  </wp:positionV>
                  <wp:extent cx="5943600" cy="6350"/>
                  <wp:effectExtent l="38100" t="38100" r="76200" b="88900"/>
                  <wp:wrapNone/>
                  <wp:docPr id="2" name="Straight Connector 2"/>
                  <wp:cNvGraphicFramePr/>
                  <a:graphic xmlns:a="http://schemas.openxmlformats.org/drawingml/2006/main">
                    <a:graphicData uri="http://schemas.microsoft.com/office/word/2010/wordprocessingShape">
                      <wps:wsp>
                        <wps:cNvCnPr/>
                        <wps:spPr>
                          <a:xfrm flipV="1">
                            <a:off x="0" y="0"/>
                            <a:ext cx="5943600" cy="6350"/>
                          </a:xfrm>
                          <a:prstGeom prst="line">
                            <a:avLst/>
                          </a:prstGeom>
                          <a:ln w="6350"/>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BABC44C"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pt,3.5pt" to="463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" strokecolor="black [3200]" strokeweight=".5pt">
                  <v:shadow on="t" color="black" opacity="24903f" origin=",.5" offset="0,.55556mm"/>
                  <w10:wrap anchorx="margin"/>
                </v:line>
              </w:pict>
            </mc:Fallback>
          </mc:AlternateContent>
        </w:r>
      </w:p>
      <w:p w14:paraId="4C0381AE" w14:textId="3B246A7E" w:rsidR="007A0C6E" w:rsidRPr="00D43DF7" w:rsidRDefault="007A0C6E" w:rsidP="00D43DF7">
        <w:pPr>
          <w:pStyle w:val="Footer"/>
          <w:rPr>
            <w:sz w:val="20"/>
          </w:rPr>
        </w:pPr>
        <w:r w:rsidRPr="00D43DF7">
          <w:rPr>
            <w:sz w:val="20"/>
          </w:rPr>
          <w:t xml:space="preserve">DRPC </w:t>
        </w:r>
        <w:r>
          <w:rPr>
            <w:sz w:val="20"/>
          </w:rPr>
          <w:t xml:space="preserve">Provisional </w:t>
        </w:r>
        <w:r w:rsidRPr="00D43DF7">
          <w:rPr>
            <w:sz w:val="20"/>
          </w:rPr>
          <w:t>Work Plan and Budget 2019 – 2020</w:t>
        </w:r>
        <w:r w:rsidRPr="00D43DF7">
          <w:rPr>
            <w:sz w:val="20"/>
          </w:rPr>
          <w:tab/>
        </w:r>
        <w:r w:rsidRPr="00D43DF7">
          <w:rPr>
            <w:sz w:val="20"/>
          </w:rPr>
          <w:fldChar w:fldCharType="begin"/>
        </w:r>
        <w:r w:rsidRPr="00D43DF7">
          <w:rPr>
            <w:sz w:val="20"/>
          </w:rPr>
          <w:instrText xml:space="preserve"> PAGE   \* MERGEFORMAT </w:instrText>
        </w:r>
        <w:r w:rsidRPr="00D43DF7">
          <w:rPr>
            <w:sz w:val="20"/>
          </w:rPr>
          <w:fldChar w:fldCharType="separate"/>
        </w:r>
        <w:r w:rsidRPr="00D43DF7">
          <w:rPr>
            <w:noProof/>
            <w:sz w:val="20"/>
          </w:rPr>
          <w:t>2</w:t>
        </w:r>
        <w:r w:rsidRPr="00D43DF7">
          <w:rPr>
            <w:noProof/>
            <w:sz w:val="20"/>
          </w:rPr>
          <w:fldChar w:fldCharType="end"/>
        </w:r>
      </w:p>
    </w:sdtContent>
  </w:sdt>
  <w:p w14:paraId="73D89BD5" w14:textId="30D73B1C" w:rsidR="007A0C6E" w:rsidRPr="00E9638E" w:rsidRDefault="007A0C6E" w:rsidP="001F489A">
    <w:pPr>
      <w:pStyle w:val="Footer"/>
      <w:tabs>
        <w:tab w:val="clear" w:pos="4320"/>
        <w:tab w:val="clear" w:pos="8640"/>
        <w:tab w:val="right" w:pos="9498"/>
      </w:tabs>
      <w:ind w:right="360"/>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9842C7" w14:textId="77777777" w:rsidR="00427B87" w:rsidRDefault="00427B87">
      <w:r>
        <w:separator/>
      </w:r>
    </w:p>
  </w:footnote>
  <w:footnote w:type="continuationSeparator" w:id="0">
    <w:p w14:paraId="2E742B9C" w14:textId="77777777" w:rsidR="00427B87" w:rsidRDefault="00427B8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65BC51" w14:textId="77777777" w:rsidR="007A0C6E" w:rsidRDefault="007A0C6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0F63A0F" w14:textId="77777777" w:rsidR="007A0C6E" w:rsidRDefault="007A0C6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314F77" w14:textId="77777777" w:rsidR="007A0C6E" w:rsidRDefault="007A0C6E">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73170"/>
    <w:multiLevelType w:val="multilevel"/>
    <w:tmpl w:val="7DA24A2C"/>
    <w:lvl w:ilvl="0">
      <w:start w:val="2"/>
      <w:numFmt w:val="decimal"/>
      <w:lvlText w:val="%1)"/>
      <w:lvlJc w:val="left"/>
      <w:pPr>
        <w:tabs>
          <w:tab w:val="num" w:pos="720"/>
        </w:tabs>
        <w:ind w:left="720" w:hanging="720"/>
      </w:pPr>
      <w:rPr>
        <w:rFonts w:hint="default"/>
      </w:rPr>
    </w:lvl>
    <w:lvl w:ilvl="1">
      <w:start w:val="1"/>
      <w:numFmt w:val="upp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15:restartNumberingAfterBreak="0">
    <w:nsid w:val="04612A97"/>
    <w:multiLevelType w:val="hybridMultilevel"/>
    <w:tmpl w:val="C4F221F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EB44AFE"/>
    <w:multiLevelType w:val="hybridMultilevel"/>
    <w:tmpl w:val="59E89F1C"/>
    <w:lvl w:ilvl="0" w:tplc="D39A551A">
      <w:start w:val="1"/>
      <w:numFmt w:val="bullet"/>
      <w:lvlText w:val=""/>
      <w:lvlJc w:val="left"/>
      <w:pPr>
        <w:tabs>
          <w:tab w:val="num" w:pos="360"/>
        </w:tabs>
        <w:ind w:left="360" w:hanging="360"/>
      </w:pPr>
      <w:rPr>
        <w:rFonts w:ascii="Symbol" w:hAnsi="Symbol" w:hint="default"/>
      </w:rPr>
    </w:lvl>
    <w:lvl w:ilvl="1" w:tplc="296436A8" w:tentative="1">
      <w:start w:val="1"/>
      <w:numFmt w:val="bullet"/>
      <w:lvlText w:val="o"/>
      <w:lvlJc w:val="left"/>
      <w:pPr>
        <w:tabs>
          <w:tab w:val="num" w:pos="1080"/>
        </w:tabs>
        <w:ind w:left="1080" w:hanging="360"/>
      </w:pPr>
      <w:rPr>
        <w:rFonts w:ascii="Courier New" w:hAnsi="Courier New" w:cs="Courier New" w:hint="default"/>
      </w:rPr>
    </w:lvl>
    <w:lvl w:ilvl="2" w:tplc="2372222C" w:tentative="1">
      <w:start w:val="1"/>
      <w:numFmt w:val="bullet"/>
      <w:lvlText w:val=""/>
      <w:lvlJc w:val="left"/>
      <w:pPr>
        <w:tabs>
          <w:tab w:val="num" w:pos="1800"/>
        </w:tabs>
        <w:ind w:left="1800" w:hanging="360"/>
      </w:pPr>
      <w:rPr>
        <w:rFonts w:ascii="Wingdings" w:hAnsi="Wingdings" w:hint="default"/>
      </w:rPr>
    </w:lvl>
    <w:lvl w:ilvl="3" w:tplc="67B4C680" w:tentative="1">
      <w:start w:val="1"/>
      <w:numFmt w:val="bullet"/>
      <w:lvlText w:val=""/>
      <w:lvlJc w:val="left"/>
      <w:pPr>
        <w:tabs>
          <w:tab w:val="num" w:pos="2520"/>
        </w:tabs>
        <w:ind w:left="2520" w:hanging="360"/>
      </w:pPr>
      <w:rPr>
        <w:rFonts w:ascii="Symbol" w:hAnsi="Symbol" w:hint="default"/>
      </w:rPr>
    </w:lvl>
    <w:lvl w:ilvl="4" w:tplc="A672EB9A" w:tentative="1">
      <w:start w:val="1"/>
      <w:numFmt w:val="bullet"/>
      <w:lvlText w:val="o"/>
      <w:lvlJc w:val="left"/>
      <w:pPr>
        <w:tabs>
          <w:tab w:val="num" w:pos="3240"/>
        </w:tabs>
        <w:ind w:left="3240" w:hanging="360"/>
      </w:pPr>
      <w:rPr>
        <w:rFonts w:ascii="Courier New" w:hAnsi="Courier New" w:cs="Courier New" w:hint="default"/>
      </w:rPr>
    </w:lvl>
    <w:lvl w:ilvl="5" w:tplc="13423FA8" w:tentative="1">
      <w:start w:val="1"/>
      <w:numFmt w:val="bullet"/>
      <w:lvlText w:val=""/>
      <w:lvlJc w:val="left"/>
      <w:pPr>
        <w:tabs>
          <w:tab w:val="num" w:pos="3960"/>
        </w:tabs>
        <w:ind w:left="3960" w:hanging="360"/>
      </w:pPr>
      <w:rPr>
        <w:rFonts w:ascii="Wingdings" w:hAnsi="Wingdings" w:hint="default"/>
      </w:rPr>
    </w:lvl>
    <w:lvl w:ilvl="6" w:tplc="969C5472" w:tentative="1">
      <w:start w:val="1"/>
      <w:numFmt w:val="bullet"/>
      <w:lvlText w:val=""/>
      <w:lvlJc w:val="left"/>
      <w:pPr>
        <w:tabs>
          <w:tab w:val="num" w:pos="4680"/>
        </w:tabs>
        <w:ind w:left="4680" w:hanging="360"/>
      </w:pPr>
      <w:rPr>
        <w:rFonts w:ascii="Symbol" w:hAnsi="Symbol" w:hint="default"/>
      </w:rPr>
    </w:lvl>
    <w:lvl w:ilvl="7" w:tplc="FBD4B0AE" w:tentative="1">
      <w:start w:val="1"/>
      <w:numFmt w:val="bullet"/>
      <w:lvlText w:val="o"/>
      <w:lvlJc w:val="left"/>
      <w:pPr>
        <w:tabs>
          <w:tab w:val="num" w:pos="5400"/>
        </w:tabs>
        <w:ind w:left="5400" w:hanging="360"/>
      </w:pPr>
      <w:rPr>
        <w:rFonts w:ascii="Courier New" w:hAnsi="Courier New" w:cs="Courier New" w:hint="default"/>
      </w:rPr>
    </w:lvl>
    <w:lvl w:ilvl="8" w:tplc="A20C4CC0"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10AF31CC"/>
    <w:multiLevelType w:val="hybridMultilevel"/>
    <w:tmpl w:val="0D4671DA"/>
    <w:lvl w:ilvl="0" w:tplc="04090001">
      <w:start w:val="1"/>
      <w:numFmt w:val="bullet"/>
      <w:lvlText w:val=""/>
      <w:lvlJc w:val="left"/>
      <w:pPr>
        <w:tabs>
          <w:tab w:val="num" w:pos="720"/>
        </w:tabs>
        <w:ind w:left="720" w:hanging="360"/>
      </w:pPr>
      <w:rPr>
        <w:rFonts w:ascii="Symbol" w:hAnsi="Symbol" w:hint="default"/>
      </w:rPr>
    </w:lvl>
    <w:lvl w:ilvl="1" w:tplc="5A361C34">
      <w:start w:val="1"/>
      <w:numFmt w:val="bullet"/>
      <w:lvlText w:val=""/>
      <w:lvlJc w:val="left"/>
      <w:pPr>
        <w:tabs>
          <w:tab w:val="num" w:pos="1440"/>
        </w:tabs>
        <w:ind w:left="1440" w:hanging="360"/>
      </w:pPr>
      <w:rPr>
        <w:rFonts w:ascii="Symbol" w:hAnsi="Symbol" w:hint="default"/>
        <w:color w:val="auto"/>
      </w:rPr>
    </w:lvl>
    <w:lvl w:ilvl="2" w:tplc="3654AB06">
      <w:start w:val="12"/>
      <w:numFmt w:val="bullet"/>
      <w:lvlText w:val="-"/>
      <w:lvlJc w:val="left"/>
      <w:pPr>
        <w:tabs>
          <w:tab w:val="num" w:pos="2160"/>
        </w:tabs>
        <w:ind w:left="2160" w:hanging="360"/>
      </w:pPr>
      <w:rPr>
        <w:rFonts w:ascii="Times New Roman" w:eastAsia="Times New Roman" w:hAnsi="Times New Roman"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977A7D"/>
    <w:multiLevelType w:val="hybridMultilevel"/>
    <w:tmpl w:val="962EF0F8"/>
    <w:lvl w:ilvl="0" w:tplc="0409000F">
      <w:start w:val="1"/>
      <w:numFmt w:val="decimal"/>
      <w:lvlText w:val="%1."/>
      <w:lvlJc w:val="left"/>
      <w:pPr>
        <w:tabs>
          <w:tab w:val="num" w:pos="360"/>
        </w:tabs>
        <w:ind w:left="360" w:hanging="360"/>
      </w:pPr>
      <w:rPr>
        <w:rFonts w:hint="default"/>
      </w:rPr>
    </w:lvl>
    <w:lvl w:ilvl="1" w:tplc="04090015">
      <w:start w:val="1"/>
      <w:numFmt w:val="upp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16BD7A7F"/>
    <w:multiLevelType w:val="hybridMultilevel"/>
    <w:tmpl w:val="A7AE3D1C"/>
    <w:lvl w:ilvl="0" w:tplc="6DF23DD6">
      <w:start w:val="2"/>
      <w:numFmt w:val="decimal"/>
      <w:lvlText w:val="%1."/>
      <w:lvlJc w:val="left"/>
      <w:pPr>
        <w:tabs>
          <w:tab w:val="num" w:pos="1440"/>
        </w:tabs>
        <w:ind w:left="1440" w:hanging="900"/>
      </w:pPr>
      <w:rPr>
        <w:rFonts w:hint="default"/>
        <w:color w:val="auto"/>
        <w:sz w:val="28"/>
        <w:u w:val="single"/>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6" w15:restartNumberingAfterBreak="0">
    <w:nsid w:val="171232A3"/>
    <w:multiLevelType w:val="hybridMultilevel"/>
    <w:tmpl w:val="8472A02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C7450BF"/>
    <w:multiLevelType w:val="hybridMultilevel"/>
    <w:tmpl w:val="F5C87CCC"/>
    <w:lvl w:ilvl="0" w:tplc="10090001">
      <w:start w:val="1"/>
      <w:numFmt w:val="bullet"/>
      <w:lvlText w:val=""/>
      <w:lvlJc w:val="left"/>
      <w:pPr>
        <w:ind w:left="1713" w:hanging="360"/>
      </w:pPr>
      <w:rPr>
        <w:rFonts w:ascii="Symbol" w:hAnsi="Symbol" w:hint="default"/>
      </w:rPr>
    </w:lvl>
    <w:lvl w:ilvl="1" w:tplc="10090003" w:tentative="1">
      <w:start w:val="1"/>
      <w:numFmt w:val="bullet"/>
      <w:lvlText w:val="o"/>
      <w:lvlJc w:val="left"/>
      <w:pPr>
        <w:ind w:left="2433" w:hanging="360"/>
      </w:pPr>
      <w:rPr>
        <w:rFonts w:ascii="Courier New" w:hAnsi="Courier New" w:cs="Courier New" w:hint="default"/>
      </w:rPr>
    </w:lvl>
    <w:lvl w:ilvl="2" w:tplc="10090005" w:tentative="1">
      <w:start w:val="1"/>
      <w:numFmt w:val="bullet"/>
      <w:lvlText w:val=""/>
      <w:lvlJc w:val="left"/>
      <w:pPr>
        <w:ind w:left="3153" w:hanging="360"/>
      </w:pPr>
      <w:rPr>
        <w:rFonts w:ascii="Wingdings" w:hAnsi="Wingdings" w:hint="default"/>
      </w:rPr>
    </w:lvl>
    <w:lvl w:ilvl="3" w:tplc="10090001" w:tentative="1">
      <w:start w:val="1"/>
      <w:numFmt w:val="bullet"/>
      <w:lvlText w:val=""/>
      <w:lvlJc w:val="left"/>
      <w:pPr>
        <w:ind w:left="3873" w:hanging="360"/>
      </w:pPr>
      <w:rPr>
        <w:rFonts w:ascii="Symbol" w:hAnsi="Symbol" w:hint="default"/>
      </w:rPr>
    </w:lvl>
    <w:lvl w:ilvl="4" w:tplc="10090003" w:tentative="1">
      <w:start w:val="1"/>
      <w:numFmt w:val="bullet"/>
      <w:lvlText w:val="o"/>
      <w:lvlJc w:val="left"/>
      <w:pPr>
        <w:ind w:left="4593" w:hanging="360"/>
      </w:pPr>
      <w:rPr>
        <w:rFonts w:ascii="Courier New" w:hAnsi="Courier New" w:cs="Courier New" w:hint="default"/>
      </w:rPr>
    </w:lvl>
    <w:lvl w:ilvl="5" w:tplc="10090005" w:tentative="1">
      <w:start w:val="1"/>
      <w:numFmt w:val="bullet"/>
      <w:lvlText w:val=""/>
      <w:lvlJc w:val="left"/>
      <w:pPr>
        <w:ind w:left="5313" w:hanging="360"/>
      </w:pPr>
      <w:rPr>
        <w:rFonts w:ascii="Wingdings" w:hAnsi="Wingdings" w:hint="default"/>
      </w:rPr>
    </w:lvl>
    <w:lvl w:ilvl="6" w:tplc="10090001" w:tentative="1">
      <w:start w:val="1"/>
      <w:numFmt w:val="bullet"/>
      <w:lvlText w:val=""/>
      <w:lvlJc w:val="left"/>
      <w:pPr>
        <w:ind w:left="6033" w:hanging="360"/>
      </w:pPr>
      <w:rPr>
        <w:rFonts w:ascii="Symbol" w:hAnsi="Symbol" w:hint="default"/>
      </w:rPr>
    </w:lvl>
    <w:lvl w:ilvl="7" w:tplc="10090003" w:tentative="1">
      <w:start w:val="1"/>
      <w:numFmt w:val="bullet"/>
      <w:lvlText w:val="o"/>
      <w:lvlJc w:val="left"/>
      <w:pPr>
        <w:ind w:left="6753" w:hanging="360"/>
      </w:pPr>
      <w:rPr>
        <w:rFonts w:ascii="Courier New" w:hAnsi="Courier New" w:cs="Courier New" w:hint="default"/>
      </w:rPr>
    </w:lvl>
    <w:lvl w:ilvl="8" w:tplc="10090005" w:tentative="1">
      <w:start w:val="1"/>
      <w:numFmt w:val="bullet"/>
      <w:lvlText w:val=""/>
      <w:lvlJc w:val="left"/>
      <w:pPr>
        <w:ind w:left="7473" w:hanging="360"/>
      </w:pPr>
      <w:rPr>
        <w:rFonts w:ascii="Wingdings" w:hAnsi="Wingdings" w:hint="default"/>
      </w:rPr>
    </w:lvl>
  </w:abstractNum>
  <w:abstractNum w:abstractNumId="8" w15:restartNumberingAfterBreak="0">
    <w:nsid w:val="1F58293A"/>
    <w:multiLevelType w:val="hybridMultilevel"/>
    <w:tmpl w:val="ABFC8D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036664F"/>
    <w:multiLevelType w:val="hybridMultilevel"/>
    <w:tmpl w:val="4140A9F8"/>
    <w:lvl w:ilvl="0" w:tplc="04090001">
      <w:start w:val="1"/>
      <w:numFmt w:val="bullet"/>
      <w:lvlText w:val=""/>
      <w:lvlJc w:val="left"/>
      <w:pPr>
        <w:tabs>
          <w:tab w:val="num" w:pos="720"/>
        </w:tabs>
        <w:ind w:left="720" w:hanging="360"/>
      </w:pPr>
      <w:rPr>
        <w:rFonts w:ascii="Symbol" w:hAnsi="Symbol" w:hint="default"/>
      </w:rPr>
    </w:lvl>
    <w:lvl w:ilvl="1" w:tplc="9B36F3B4">
      <w:start w:val="1"/>
      <w:numFmt w:val="bullet"/>
      <w:pStyle w:val="BodyTextIndent3"/>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0E47B44"/>
    <w:multiLevelType w:val="hybridMultilevel"/>
    <w:tmpl w:val="3782061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25BE1817"/>
    <w:multiLevelType w:val="hybridMultilevel"/>
    <w:tmpl w:val="BA142982"/>
    <w:lvl w:ilvl="0" w:tplc="76F4DA38">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26D87003"/>
    <w:multiLevelType w:val="hybridMultilevel"/>
    <w:tmpl w:val="D126246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97285E"/>
    <w:multiLevelType w:val="multilevel"/>
    <w:tmpl w:val="9FD4F47C"/>
    <w:lvl w:ilvl="0">
      <w:start w:val="1"/>
      <w:numFmt w:val="decimal"/>
      <w:lvlText w:val="%1."/>
      <w:lvlJc w:val="left"/>
      <w:pPr>
        <w:tabs>
          <w:tab w:val="num" w:pos="360"/>
        </w:tabs>
        <w:ind w:left="360" w:hanging="360"/>
      </w:pPr>
      <w:rPr>
        <w:rFonts w:hint="default"/>
      </w:rPr>
    </w:lvl>
    <w:lvl w:ilvl="1">
      <w:start w:val="1"/>
      <w:numFmt w:val="upperLetter"/>
      <w:lvlText w:val="%2."/>
      <w:lvlJc w:val="left"/>
      <w:pPr>
        <w:tabs>
          <w:tab w:val="num" w:pos="1080"/>
        </w:tabs>
        <w:ind w:left="1080" w:hanging="360"/>
      </w:pPr>
      <w:rPr>
        <w:rFonts w:hint="default"/>
      </w:r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15:restartNumberingAfterBreak="0">
    <w:nsid w:val="31745D12"/>
    <w:multiLevelType w:val="hybridMultilevel"/>
    <w:tmpl w:val="8FF65C74"/>
    <w:lvl w:ilvl="0" w:tplc="FFFFFFFF">
      <w:start w:val="1"/>
      <w:numFmt w:val="bullet"/>
      <w:lvlText w:val=""/>
      <w:lvlJc w:val="left"/>
      <w:pPr>
        <w:tabs>
          <w:tab w:val="num" w:pos="720"/>
        </w:tabs>
        <w:ind w:left="720" w:hanging="360"/>
      </w:pPr>
      <w:rPr>
        <w:rFonts w:ascii="Wingdings" w:hAnsi="Wingdings" w:hint="default"/>
        <w:sz w:val="16"/>
      </w:rPr>
    </w:lvl>
    <w:lvl w:ilvl="1" w:tplc="76F4DA38">
      <w:start w:val="1"/>
      <w:numFmt w:val="bullet"/>
      <w:lvlText w:val=""/>
      <w:lvlJc w:val="left"/>
      <w:pPr>
        <w:tabs>
          <w:tab w:val="num" w:pos="1500"/>
        </w:tabs>
        <w:ind w:left="150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4462ACA"/>
    <w:multiLevelType w:val="hybridMultilevel"/>
    <w:tmpl w:val="E77C2D2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C9B5462"/>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3E406E2B"/>
    <w:multiLevelType w:val="multilevel"/>
    <w:tmpl w:val="6C321636"/>
    <w:lvl w:ilvl="0">
      <w:start w:val="2"/>
      <w:numFmt w:val="decimal"/>
      <w:lvlText w:val="%1)"/>
      <w:lvlJc w:val="left"/>
      <w:pPr>
        <w:tabs>
          <w:tab w:val="num" w:pos="720"/>
        </w:tabs>
        <w:ind w:left="720" w:hanging="72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8" w15:restartNumberingAfterBreak="0">
    <w:nsid w:val="3F7C43A7"/>
    <w:multiLevelType w:val="hybridMultilevel"/>
    <w:tmpl w:val="3AECBFC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17D1961"/>
    <w:multiLevelType w:val="hybridMultilevel"/>
    <w:tmpl w:val="BC6891E4"/>
    <w:lvl w:ilvl="0" w:tplc="FFFFFFFF">
      <w:start w:val="1"/>
      <w:numFmt w:val="bullet"/>
      <w:lvlText w:val=""/>
      <w:lvlJc w:val="left"/>
      <w:pPr>
        <w:tabs>
          <w:tab w:val="num" w:pos="720"/>
        </w:tabs>
        <w:ind w:left="720" w:hanging="360"/>
      </w:pPr>
      <w:rPr>
        <w:rFonts w:ascii="Symbol" w:hAnsi="Symbol" w:hint="default"/>
      </w:rPr>
    </w:lvl>
    <w:lvl w:ilvl="1" w:tplc="76F4DA38">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A6F5BE5"/>
    <w:multiLevelType w:val="multilevel"/>
    <w:tmpl w:val="89A8909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E820FBC"/>
    <w:multiLevelType w:val="hybridMultilevel"/>
    <w:tmpl w:val="4454DE3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17E2343"/>
    <w:multiLevelType w:val="hybridMultilevel"/>
    <w:tmpl w:val="1096B866"/>
    <w:lvl w:ilvl="0" w:tplc="76F4DA38">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6E14305"/>
    <w:multiLevelType w:val="hybridMultilevel"/>
    <w:tmpl w:val="C084FD7C"/>
    <w:lvl w:ilvl="0" w:tplc="10090001">
      <w:start w:val="1"/>
      <w:numFmt w:val="bullet"/>
      <w:lvlText w:val=""/>
      <w:lvlJc w:val="left"/>
      <w:pPr>
        <w:ind w:left="927"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5D8E5D7A"/>
    <w:multiLevelType w:val="hybridMultilevel"/>
    <w:tmpl w:val="807CA3F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5" w15:restartNumberingAfterBreak="0">
    <w:nsid w:val="5ECE5840"/>
    <w:multiLevelType w:val="hybridMultilevel"/>
    <w:tmpl w:val="4190863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6" w15:restartNumberingAfterBreak="0">
    <w:nsid w:val="6089442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0732AD5"/>
    <w:multiLevelType w:val="hybridMultilevel"/>
    <w:tmpl w:val="CA9E8DA2"/>
    <w:lvl w:ilvl="0" w:tplc="04B4EA10">
      <w:start w:val="1"/>
      <w:numFmt w:val="bullet"/>
      <w:lvlText w:val=""/>
      <w:lvlJc w:val="left"/>
      <w:pPr>
        <w:tabs>
          <w:tab w:val="num" w:pos="540"/>
        </w:tabs>
        <w:ind w:left="1620" w:hanging="360"/>
      </w:pPr>
      <w:rPr>
        <w:rFonts w:ascii="Symbol" w:hAnsi="Symbol" w:hint="default"/>
        <w:color w:val="auto"/>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8" w15:restartNumberingAfterBreak="0">
    <w:nsid w:val="70C50753"/>
    <w:multiLevelType w:val="hybridMultilevel"/>
    <w:tmpl w:val="5F68B27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71FD5427"/>
    <w:multiLevelType w:val="hybridMultilevel"/>
    <w:tmpl w:val="49849BE2"/>
    <w:lvl w:ilvl="0" w:tplc="04090001">
      <w:start w:val="1"/>
      <w:numFmt w:val="bullet"/>
      <w:lvlText w:val=""/>
      <w:lvlJc w:val="left"/>
      <w:pPr>
        <w:tabs>
          <w:tab w:val="num" w:pos="780"/>
        </w:tabs>
        <w:ind w:left="780" w:hanging="360"/>
      </w:pPr>
      <w:rPr>
        <w:rFonts w:ascii="Symbol" w:hAnsi="Symbol" w:hint="default"/>
      </w:rPr>
    </w:lvl>
    <w:lvl w:ilvl="1" w:tplc="76F4DA38">
      <w:start w:val="1"/>
      <w:numFmt w:val="bullet"/>
      <w:lvlText w:val=""/>
      <w:lvlJc w:val="left"/>
      <w:pPr>
        <w:tabs>
          <w:tab w:val="num" w:pos="1500"/>
        </w:tabs>
        <w:ind w:left="1500" w:hanging="360"/>
      </w:pPr>
      <w:rPr>
        <w:rFonts w:ascii="Symbol" w:hAnsi="Symbol"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30" w15:restartNumberingAfterBreak="0">
    <w:nsid w:val="72236911"/>
    <w:multiLevelType w:val="hybridMultilevel"/>
    <w:tmpl w:val="25BAD6A2"/>
    <w:lvl w:ilvl="0" w:tplc="8CB0E232">
      <w:start w:val="1"/>
      <w:numFmt w:val="decimal"/>
      <w:lvlText w:val="%1."/>
      <w:lvlJc w:val="left"/>
      <w:pPr>
        <w:ind w:left="1080" w:hanging="720"/>
      </w:pPr>
      <w:rPr>
        <w:rFonts w:hint="default"/>
        <w:sz w:val="28"/>
        <w:szCs w:val="28"/>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1" w15:restartNumberingAfterBreak="0">
    <w:nsid w:val="749A009D"/>
    <w:multiLevelType w:val="hybridMultilevel"/>
    <w:tmpl w:val="6122B4B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2" w15:restartNumberingAfterBreak="0">
    <w:nsid w:val="74EE195F"/>
    <w:multiLevelType w:val="hybridMultilevel"/>
    <w:tmpl w:val="89A8909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6A3193C"/>
    <w:multiLevelType w:val="hybridMultilevel"/>
    <w:tmpl w:val="7F94F1C8"/>
    <w:lvl w:ilvl="0" w:tplc="76F4DA38">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770C57AD"/>
    <w:multiLevelType w:val="hybridMultilevel"/>
    <w:tmpl w:val="ACE8E49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5" w15:restartNumberingAfterBreak="0">
    <w:nsid w:val="79F2168B"/>
    <w:multiLevelType w:val="hybridMultilevel"/>
    <w:tmpl w:val="45706768"/>
    <w:lvl w:ilvl="0" w:tplc="0409000F">
      <w:start w:val="1"/>
      <w:numFmt w:val="decimal"/>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F901E8D"/>
    <w:multiLevelType w:val="hybridMultilevel"/>
    <w:tmpl w:val="6FF6A4DE"/>
    <w:lvl w:ilvl="0" w:tplc="B3CC4F1C">
      <w:start w:val="3"/>
      <w:numFmt w:val="decimal"/>
      <w:lvlText w:val="%1."/>
      <w:lvlJc w:val="left"/>
      <w:pPr>
        <w:tabs>
          <w:tab w:val="num" w:pos="795"/>
        </w:tabs>
        <w:ind w:left="795" w:hanging="795"/>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2"/>
  </w:num>
  <w:num w:numId="2">
    <w:abstractNumId w:val="18"/>
  </w:num>
  <w:num w:numId="3">
    <w:abstractNumId w:val="9"/>
  </w:num>
  <w:num w:numId="4">
    <w:abstractNumId w:val="35"/>
  </w:num>
  <w:num w:numId="5">
    <w:abstractNumId w:val="19"/>
  </w:num>
  <w:num w:numId="6">
    <w:abstractNumId w:val="22"/>
  </w:num>
  <w:num w:numId="7">
    <w:abstractNumId w:val="3"/>
  </w:num>
  <w:num w:numId="8">
    <w:abstractNumId w:val="31"/>
  </w:num>
  <w:num w:numId="9">
    <w:abstractNumId w:val="29"/>
  </w:num>
  <w:num w:numId="10">
    <w:abstractNumId w:val="32"/>
  </w:num>
  <w:num w:numId="11">
    <w:abstractNumId w:val="11"/>
  </w:num>
  <w:num w:numId="12">
    <w:abstractNumId w:val="33"/>
  </w:num>
  <w:num w:numId="13">
    <w:abstractNumId w:val="14"/>
  </w:num>
  <w:num w:numId="14">
    <w:abstractNumId w:val="4"/>
  </w:num>
  <w:num w:numId="15">
    <w:abstractNumId w:val="17"/>
  </w:num>
  <w:num w:numId="16">
    <w:abstractNumId w:val="0"/>
  </w:num>
  <w:num w:numId="17">
    <w:abstractNumId w:val="13"/>
  </w:num>
  <w:num w:numId="18">
    <w:abstractNumId w:val="36"/>
  </w:num>
  <w:num w:numId="19">
    <w:abstractNumId w:val="27"/>
  </w:num>
  <w:num w:numId="20">
    <w:abstractNumId w:val="20"/>
  </w:num>
  <w:num w:numId="21">
    <w:abstractNumId w:val="12"/>
  </w:num>
  <w:num w:numId="22">
    <w:abstractNumId w:val="5"/>
  </w:num>
  <w:num w:numId="23">
    <w:abstractNumId w:val="30"/>
  </w:num>
  <w:num w:numId="24">
    <w:abstractNumId w:val="8"/>
  </w:num>
  <w:num w:numId="25">
    <w:abstractNumId w:val="23"/>
  </w:num>
  <w:num w:numId="26">
    <w:abstractNumId w:val="16"/>
  </w:num>
  <w:num w:numId="27">
    <w:abstractNumId w:val="26"/>
  </w:num>
  <w:num w:numId="28">
    <w:abstractNumId w:val="21"/>
  </w:num>
  <w:num w:numId="29">
    <w:abstractNumId w:val="7"/>
  </w:num>
  <w:num w:numId="30">
    <w:abstractNumId w:val="6"/>
  </w:num>
  <w:num w:numId="31">
    <w:abstractNumId w:val="10"/>
  </w:num>
  <w:num w:numId="32">
    <w:abstractNumId w:val="15"/>
  </w:num>
  <w:num w:numId="33">
    <w:abstractNumId w:val="1"/>
  </w:num>
  <w:num w:numId="34">
    <w:abstractNumId w:val="28"/>
  </w:num>
  <w:num w:numId="35">
    <w:abstractNumId w:val="34"/>
  </w:num>
  <w:num w:numId="36">
    <w:abstractNumId w:val="25"/>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498F"/>
    <w:rsid w:val="0000258E"/>
    <w:rsid w:val="00005DD2"/>
    <w:rsid w:val="0001148B"/>
    <w:rsid w:val="00011DA8"/>
    <w:rsid w:val="00013DA6"/>
    <w:rsid w:val="00013E29"/>
    <w:rsid w:val="00022D96"/>
    <w:rsid w:val="0002678D"/>
    <w:rsid w:val="00030B21"/>
    <w:rsid w:val="00031820"/>
    <w:rsid w:val="000341CA"/>
    <w:rsid w:val="00040F1B"/>
    <w:rsid w:val="000650FB"/>
    <w:rsid w:val="00066E5A"/>
    <w:rsid w:val="00066FE3"/>
    <w:rsid w:val="000676DE"/>
    <w:rsid w:val="000756B1"/>
    <w:rsid w:val="000764CC"/>
    <w:rsid w:val="00083A14"/>
    <w:rsid w:val="00084C9F"/>
    <w:rsid w:val="000918DC"/>
    <w:rsid w:val="000922B3"/>
    <w:rsid w:val="00096CC6"/>
    <w:rsid w:val="000A1BFE"/>
    <w:rsid w:val="000A62CE"/>
    <w:rsid w:val="000A7B47"/>
    <w:rsid w:val="000B0C38"/>
    <w:rsid w:val="000B430D"/>
    <w:rsid w:val="000C4CB1"/>
    <w:rsid w:val="000E2CCB"/>
    <w:rsid w:val="00105BB3"/>
    <w:rsid w:val="00111AFC"/>
    <w:rsid w:val="00112021"/>
    <w:rsid w:val="001138FA"/>
    <w:rsid w:val="00120105"/>
    <w:rsid w:val="00133FEF"/>
    <w:rsid w:val="00134D1D"/>
    <w:rsid w:val="00141171"/>
    <w:rsid w:val="00141BD0"/>
    <w:rsid w:val="00145A72"/>
    <w:rsid w:val="00151485"/>
    <w:rsid w:val="001557A9"/>
    <w:rsid w:val="001705AF"/>
    <w:rsid w:val="00180CEC"/>
    <w:rsid w:val="0018158E"/>
    <w:rsid w:val="0019319B"/>
    <w:rsid w:val="001A46AC"/>
    <w:rsid w:val="001A4C68"/>
    <w:rsid w:val="001B6781"/>
    <w:rsid w:val="001C40E0"/>
    <w:rsid w:val="001C4116"/>
    <w:rsid w:val="001C5104"/>
    <w:rsid w:val="001C7114"/>
    <w:rsid w:val="001D00B0"/>
    <w:rsid w:val="001D09FA"/>
    <w:rsid w:val="001D1349"/>
    <w:rsid w:val="001D6A9A"/>
    <w:rsid w:val="001E1938"/>
    <w:rsid w:val="001E5AB8"/>
    <w:rsid w:val="001F489A"/>
    <w:rsid w:val="0020517D"/>
    <w:rsid w:val="00210128"/>
    <w:rsid w:val="00225CEE"/>
    <w:rsid w:val="002304EA"/>
    <w:rsid w:val="0023331F"/>
    <w:rsid w:val="00233E89"/>
    <w:rsid w:val="002447C4"/>
    <w:rsid w:val="002455D1"/>
    <w:rsid w:val="00245608"/>
    <w:rsid w:val="00246C40"/>
    <w:rsid w:val="00247566"/>
    <w:rsid w:val="00256D18"/>
    <w:rsid w:val="00262A93"/>
    <w:rsid w:val="00262C89"/>
    <w:rsid w:val="00264A23"/>
    <w:rsid w:val="002729F7"/>
    <w:rsid w:val="002814BE"/>
    <w:rsid w:val="00284CA5"/>
    <w:rsid w:val="0028645E"/>
    <w:rsid w:val="00287DD1"/>
    <w:rsid w:val="00295BEE"/>
    <w:rsid w:val="00297CDF"/>
    <w:rsid w:val="002A4993"/>
    <w:rsid w:val="002A7F4F"/>
    <w:rsid w:val="002B4423"/>
    <w:rsid w:val="002B55B7"/>
    <w:rsid w:val="002C0514"/>
    <w:rsid w:val="002C16DB"/>
    <w:rsid w:val="002C37BB"/>
    <w:rsid w:val="002D1087"/>
    <w:rsid w:val="002D7ED4"/>
    <w:rsid w:val="002E2D9E"/>
    <w:rsid w:val="002E5D97"/>
    <w:rsid w:val="002F31D1"/>
    <w:rsid w:val="002F72B4"/>
    <w:rsid w:val="00301557"/>
    <w:rsid w:val="00306804"/>
    <w:rsid w:val="00314D66"/>
    <w:rsid w:val="00314E0D"/>
    <w:rsid w:val="00315E8B"/>
    <w:rsid w:val="0032583B"/>
    <w:rsid w:val="003302A3"/>
    <w:rsid w:val="00334D88"/>
    <w:rsid w:val="00342C4D"/>
    <w:rsid w:val="00347618"/>
    <w:rsid w:val="0036383C"/>
    <w:rsid w:val="003653F6"/>
    <w:rsid w:val="0036755C"/>
    <w:rsid w:val="00376436"/>
    <w:rsid w:val="00380CFB"/>
    <w:rsid w:val="0038105C"/>
    <w:rsid w:val="003A1F29"/>
    <w:rsid w:val="003A2F56"/>
    <w:rsid w:val="003A63F2"/>
    <w:rsid w:val="003B0E80"/>
    <w:rsid w:val="003B132A"/>
    <w:rsid w:val="003B39D8"/>
    <w:rsid w:val="003C3E13"/>
    <w:rsid w:val="003C688A"/>
    <w:rsid w:val="003D0A79"/>
    <w:rsid w:val="003D6D24"/>
    <w:rsid w:val="003E3625"/>
    <w:rsid w:val="003E7E55"/>
    <w:rsid w:val="003F2B5A"/>
    <w:rsid w:val="003F7BA6"/>
    <w:rsid w:val="00400756"/>
    <w:rsid w:val="004030C8"/>
    <w:rsid w:val="00404B44"/>
    <w:rsid w:val="00410B59"/>
    <w:rsid w:val="00413F2D"/>
    <w:rsid w:val="004151C7"/>
    <w:rsid w:val="004151D3"/>
    <w:rsid w:val="00426ED0"/>
    <w:rsid w:val="00427B87"/>
    <w:rsid w:val="00431D57"/>
    <w:rsid w:val="00432A78"/>
    <w:rsid w:val="0043349A"/>
    <w:rsid w:val="00435A31"/>
    <w:rsid w:val="00435AB5"/>
    <w:rsid w:val="00453223"/>
    <w:rsid w:val="0045399C"/>
    <w:rsid w:val="00455DE9"/>
    <w:rsid w:val="004779F9"/>
    <w:rsid w:val="0048080D"/>
    <w:rsid w:val="00481D59"/>
    <w:rsid w:val="00490661"/>
    <w:rsid w:val="0049295C"/>
    <w:rsid w:val="004942F4"/>
    <w:rsid w:val="00496B1C"/>
    <w:rsid w:val="004B1943"/>
    <w:rsid w:val="004B54B0"/>
    <w:rsid w:val="004C234B"/>
    <w:rsid w:val="004C5C58"/>
    <w:rsid w:val="004D0833"/>
    <w:rsid w:val="004D0BB2"/>
    <w:rsid w:val="004D7CC9"/>
    <w:rsid w:val="004E1DBE"/>
    <w:rsid w:val="004E21CE"/>
    <w:rsid w:val="004E29BA"/>
    <w:rsid w:val="004E2B57"/>
    <w:rsid w:val="004E3364"/>
    <w:rsid w:val="004F05BC"/>
    <w:rsid w:val="004F1D98"/>
    <w:rsid w:val="004F2F8B"/>
    <w:rsid w:val="004F670B"/>
    <w:rsid w:val="00503D39"/>
    <w:rsid w:val="00511E69"/>
    <w:rsid w:val="00516961"/>
    <w:rsid w:val="00516F9C"/>
    <w:rsid w:val="00533374"/>
    <w:rsid w:val="005431E0"/>
    <w:rsid w:val="005432BA"/>
    <w:rsid w:val="00543C26"/>
    <w:rsid w:val="00544638"/>
    <w:rsid w:val="005514A6"/>
    <w:rsid w:val="00556632"/>
    <w:rsid w:val="005624AD"/>
    <w:rsid w:val="005647CA"/>
    <w:rsid w:val="0056544C"/>
    <w:rsid w:val="00573C79"/>
    <w:rsid w:val="005751FF"/>
    <w:rsid w:val="00575A91"/>
    <w:rsid w:val="00577A7B"/>
    <w:rsid w:val="00582DEE"/>
    <w:rsid w:val="00583680"/>
    <w:rsid w:val="00584EEF"/>
    <w:rsid w:val="0059097F"/>
    <w:rsid w:val="005A0AFA"/>
    <w:rsid w:val="005A31AA"/>
    <w:rsid w:val="005A4485"/>
    <w:rsid w:val="005A5963"/>
    <w:rsid w:val="005A6084"/>
    <w:rsid w:val="005D5CA2"/>
    <w:rsid w:val="005E0E5D"/>
    <w:rsid w:val="005E26B9"/>
    <w:rsid w:val="005E4DB1"/>
    <w:rsid w:val="005F2B15"/>
    <w:rsid w:val="00602D5A"/>
    <w:rsid w:val="00612468"/>
    <w:rsid w:val="00630870"/>
    <w:rsid w:val="00631EDD"/>
    <w:rsid w:val="0063312E"/>
    <w:rsid w:val="0063355C"/>
    <w:rsid w:val="00642698"/>
    <w:rsid w:val="006426C9"/>
    <w:rsid w:val="00643586"/>
    <w:rsid w:val="00644ACB"/>
    <w:rsid w:val="00650E78"/>
    <w:rsid w:val="0066274A"/>
    <w:rsid w:val="006656FA"/>
    <w:rsid w:val="00667CCD"/>
    <w:rsid w:val="006A2A11"/>
    <w:rsid w:val="006A5012"/>
    <w:rsid w:val="006B32BF"/>
    <w:rsid w:val="006D387D"/>
    <w:rsid w:val="006E1C44"/>
    <w:rsid w:val="006E2770"/>
    <w:rsid w:val="006F4192"/>
    <w:rsid w:val="006F528F"/>
    <w:rsid w:val="006F7A0C"/>
    <w:rsid w:val="00701C2B"/>
    <w:rsid w:val="0071058D"/>
    <w:rsid w:val="007105F2"/>
    <w:rsid w:val="00710908"/>
    <w:rsid w:val="00720705"/>
    <w:rsid w:val="00720DB8"/>
    <w:rsid w:val="00722B61"/>
    <w:rsid w:val="00726F59"/>
    <w:rsid w:val="0072791A"/>
    <w:rsid w:val="00727B87"/>
    <w:rsid w:val="007351F2"/>
    <w:rsid w:val="00735397"/>
    <w:rsid w:val="0074199B"/>
    <w:rsid w:val="00745D97"/>
    <w:rsid w:val="00752F09"/>
    <w:rsid w:val="00754FC4"/>
    <w:rsid w:val="00760663"/>
    <w:rsid w:val="007637CC"/>
    <w:rsid w:val="00780D00"/>
    <w:rsid w:val="00783AEA"/>
    <w:rsid w:val="00784BBF"/>
    <w:rsid w:val="00791915"/>
    <w:rsid w:val="00795912"/>
    <w:rsid w:val="007A0C6E"/>
    <w:rsid w:val="007A5C27"/>
    <w:rsid w:val="007A5C86"/>
    <w:rsid w:val="007A6FD4"/>
    <w:rsid w:val="007A7BF0"/>
    <w:rsid w:val="007B62B2"/>
    <w:rsid w:val="007C562C"/>
    <w:rsid w:val="007D086B"/>
    <w:rsid w:val="007F03EF"/>
    <w:rsid w:val="007F0B9D"/>
    <w:rsid w:val="00807566"/>
    <w:rsid w:val="00815C5D"/>
    <w:rsid w:val="00815F2B"/>
    <w:rsid w:val="00816A1E"/>
    <w:rsid w:val="00823138"/>
    <w:rsid w:val="00830961"/>
    <w:rsid w:val="00832845"/>
    <w:rsid w:val="00833AFC"/>
    <w:rsid w:val="008350E7"/>
    <w:rsid w:val="0084181E"/>
    <w:rsid w:val="00842B10"/>
    <w:rsid w:val="00846E5A"/>
    <w:rsid w:val="008502CA"/>
    <w:rsid w:val="008527DB"/>
    <w:rsid w:val="00856B21"/>
    <w:rsid w:val="008669D3"/>
    <w:rsid w:val="00867C4F"/>
    <w:rsid w:val="00870E93"/>
    <w:rsid w:val="00877CD8"/>
    <w:rsid w:val="00882482"/>
    <w:rsid w:val="00882B34"/>
    <w:rsid w:val="00882DB4"/>
    <w:rsid w:val="00890EC2"/>
    <w:rsid w:val="0089355A"/>
    <w:rsid w:val="00894187"/>
    <w:rsid w:val="00897668"/>
    <w:rsid w:val="008A4A76"/>
    <w:rsid w:val="008A5DB7"/>
    <w:rsid w:val="008A7BF6"/>
    <w:rsid w:val="008C0C8C"/>
    <w:rsid w:val="008D4AD8"/>
    <w:rsid w:val="008E2ABF"/>
    <w:rsid w:val="008E2CD9"/>
    <w:rsid w:val="008E5178"/>
    <w:rsid w:val="008E587E"/>
    <w:rsid w:val="008E5B10"/>
    <w:rsid w:val="008E6419"/>
    <w:rsid w:val="008E6ECE"/>
    <w:rsid w:val="008E7791"/>
    <w:rsid w:val="008F5B1E"/>
    <w:rsid w:val="008F62BF"/>
    <w:rsid w:val="00906349"/>
    <w:rsid w:val="00910EF7"/>
    <w:rsid w:val="009205B8"/>
    <w:rsid w:val="00922F80"/>
    <w:rsid w:val="00927725"/>
    <w:rsid w:val="00934A6B"/>
    <w:rsid w:val="0094180D"/>
    <w:rsid w:val="00942A46"/>
    <w:rsid w:val="00942FE6"/>
    <w:rsid w:val="0094482D"/>
    <w:rsid w:val="0095157D"/>
    <w:rsid w:val="0095420B"/>
    <w:rsid w:val="00954814"/>
    <w:rsid w:val="00955B0A"/>
    <w:rsid w:val="00955D9C"/>
    <w:rsid w:val="00956FDD"/>
    <w:rsid w:val="009646FB"/>
    <w:rsid w:val="0096498F"/>
    <w:rsid w:val="00964C61"/>
    <w:rsid w:val="00965AEA"/>
    <w:rsid w:val="0096665E"/>
    <w:rsid w:val="00971544"/>
    <w:rsid w:val="009763A4"/>
    <w:rsid w:val="00990CD6"/>
    <w:rsid w:val="0099509C"/>
    <w:rsid w:val="009A152A"/>
    <w:rsid w:val="009A3903"/>
    <w:rsid w:val="009A5687"/>
    <w:rsid w:val="009C08F5"/>
    <w:rsid w:val="009C29E1"/>
    <w:rsid w:val="009C5734"/>
    <w:rsid w:val="009C7711"/>
    <w:rsid w:val="009D1AC3"/>
    <w:rsid w:val="009D3E6A"/>
    <w:rsid w:val="009D4AC5"/>
    <w:rsid w:val="009D51CD"/>
    <w:rsid w:val="009D653A"/>
    <w:rsid w:val="009E0538"/>
    <w:rsid w:val="009E176F"/>
    <w:rsid w:val="009E1EE6"/>
    <w:rsid w:val="009E28B2"/>
    <w:rsid w:val="009E5385"/>
    <w:rsid w:val="009F724A"/>
    <w:rsid w:val="00A04C5B"/>
    <w:rsid w:val="00A14514"/>
    <w:rsid w:val="00A15C2B"/>
    <w:rsid w:val="00A167B7"/>
    <w:rsid w:val="00A17952"/>
    <w:rsid w:val="00A21083"/>
    <w:rsid w:val="00A23201"/>
    <w:rsid w:val="00A23ADC"/>
    <w:rsid w:val="00A24EA0"/>
    <w:rsid w:val="00A33664"/>
    <w:rsid w:val="00A35C61"/>
    <w:rsid w:val="00A36E41"/>
    <w:rsid w:val="00A46FF4"/>
    <w:rsid w:val="00A55335"/>
    <w:rsid w:val="00A6483D"/>
    <w:rsid w:val="00A716BE"/>
    <w:rsid w:val="00A729CC"/>
    <w:rsid w:val="00A81734"/>
    <w:rsid w:val="00A82B82"/>
    <w:rsid w:val="00A8340F"/>
    <w:rsid w:val="00A844F7"/>
    <w:rsid w:val="00A84B6C"/>
    <w:rsid w:val="00A85028"/>
    <w:rsid w:val="00A87358"/>
    <w:rsid w:val="00A90076"/>
    <w:rsid w:val="00A92030"/>
    <w:rsid w:val="00A92671"/>
    <w:rsid w:val="00AA2DFD"/>
    <w:rsid w:val="00AA333B"/>
    <w:rsid w:val="00AA537D"/>
    <w:rsid w:val="00AB4D8C"/>
    <w:rsid w:val="00AB634C"/>
    <w:rsid w:val="00AD60A7"/>
    <w:rsid w:val="00AE2F8D"/>
    <w:rsid w:val="00AE6843"/>
    <w:rsid w:val="00AF36F6"/>
    <w:rsid w:val="00AF6494"/>
    <w:rsid w:val="00AF7FA3"/>
    <w:rsid w:val="00B13C4F"/>
    <w:rsid w:val="00B14F40"/>
    <w:rsid w:val="00B21B7D"/>
    <w:rsid w:val="00B31E6A"/>
    <w:rsid w:val="00B3488C"/>
    <w:rsid w:val="00B353F0"/>
    <w:rsid w:val="00B37E42"/>
    <w:rsid w:val="00B47D83"/>
    <w:rsid w:val="00B549CE"/>
    <w:rsid w:val="00B85F07"/>
    <w:rsid w:val="00B86B68"/>
    <w:rsid w:val="00B96A44"/>
    <w:rsid w:val="00BA33AA"/>
    <w:rsid w:val="00BB4E98"/>
    <w:rsid w:val="00BC646A"/>
    <w:rsid w:val="00BE0EAB"/>
    <w:rsid w:val="00BE2580"/>
    <w:rsid w:val="00BE5893"/>
    <w:rsid w:val="00BE6E34"/>
    <w:rsid w:val="00C02638"/>
    <w:rsid w:val="00C030D6"/>
    <w:rsid w:val="00C03417"/>
    <w:rsid w:val="00C1051A"/>
    <w:rsid w:val="00C10CA0"/>
    <w:rsid w:val="00C17BFB"/>
    <w:rsid w:val="00C20270"/>
    <w:rsid w:val="00C3008D"/>
    <w:rsid w:val="00C36B8B"/>
    <w:rsid w:val="00C40EA0"/>
    <w:rsid w:val="00C5052D"/>
    <w:rsid w:val="00C52250"/>
    <w:rsid w:val="00C57A19"/>
    <w:rsid w:val="00C6506C"/>
    <w:rsid w:val="00C66C17"/>
    <w:rsid w:val="00C6720A"/>
    <w:rsid w:val="00C71C89"/>
    <w:rsid w:val="00C723F2"/>
    <w:rsid w:val="00C808FE"/>
    <w:rsid w:val="00C82363"/>
    <w:rsid w:val="00C82E10"/>
    <w:rsid w:val="00C8451F"/>
    <w:rsid w:val="00C8674E"/>
    <w:rsid w:val="00C949B5"/>
    <w:rsid w:val="00C971BB"/>
    <w:rsid w:val="00CB2F48"/>
    <w:rsid w:val="00CB314D"/>
    <w:rsid w:val="00CC1FAD"/>
    <w:rsid w:val="00CC57BE"/>
    <w:rsid w:val="00CC63B5"/>
    <w:rsid w:val="00CD052B"/>
    <w:rsid w:val="00CD095F"/>
    <w:rsid w:val="00CD192F"/>
    <w:rsid w:val="00CD4C65"/>
    <w:rsid w:val="00CD53A2"/>
    <w:rsid w:val="00CD6240"/>
    <w:rsid w:val="00D13325"/>
    <w:rsid w:val="00D15732"/>
    <w:rsid w:val="00D166A5"/>
    <w:rsid w:val="00D21E35"/>
    <w:rsid w:val="00D27EE6"/>
    <w:rsid w:val="00D328A9"/>
    <w:rsid w:val="00D328C4"/>
    <w:rsid w:val="00D37FAE"/>
    <w:rsid w:val="00D4267D"/>
    <w:rsid w:val="00D43DF7"/>
    <w:rsid w:val="00D45478"/>
    <w:rsid w:val="00D46655"/>
    <w:rsid w:val="00D473F8"/>
    <w:rsid w:val="00D649A5"/>
    <w:rsid w:val="00D71B19"/>
    <w:rsid w:val="00D72B02"/>
    <w:rsid w:val="00D75059"/>
    <w:rsid w:val="00D81B1C"/>
    <w:rsid w:val="00D83184"/>
    <w:rsid w:val="00D84EF4"/>
    <w:rsid w:val="00D9484A"/>
    <w:rsid w:val="00D94C0F"/>
    <w:rsid w:val="00D96A87"/>
    <w:rsid w:val="00DA6E8B"/>
    <w:rsid w:val="00DC250C"/>
    <w:rsid w:val="00DC3DB1"/>
    <w:rsid w:val="00DC4ACF"/>
    <w:rsid w:val="00DD72F5"/>
    <w:rsid w:val="00DF0FEA"/>
    <w:rsid w:val="00E13369"/>
    <w:rsid w:val="00E13F17"/>
    <w:rsid w:val="00E14D0A"/>
    <w:rsid w:val="00E15409"/>
    <w:rsid w:val="00E15F6A"/>
    <w:rsid w:val="00E17E9B"/>
    <w:rsid w:val="00E17F7F"/>
    <w:rsid w:val="00E23081"/>
    <w:rsid w:val="00E275AC"/>
    <w:rsid w:val="00E27FB5"/>
    <w:rsid w:val="00E300F7"/>
    <w:rsid w:val="00E41935"/>
    <w:rsid w:val="00E565D3"/>
    <w:rsid w:val="00E621B8"/>
    <w:rsid w:val="00E62A65"/>
    <w:rsid w:val="00E64034"/>
    <w:rsid w:val="00E66BA6"/>
    <w:rsid w:val="00E8452B"/>
    <w:rsid w:val="00E922E1"/>
    <w:rsid w:val="00E9638E"/>
    <w:rsid w:val="00EA0FFD"/>
    <w:rsid w:val="00EA26F1"/>
    <w:rsid w:val="00EB02E4"/>
    <w:rsid w:val="00EB084E"/>
    <w:rsid w:val="00EB20F9"/>
    <w:rsid w:val="00EB4F41"/>
    <w:rsid w:val="00EB539C"/>
    <w:rsid w:val="00EC2E4A"/>
    <w:rsid w:val="00EC4F75"/>
    <w:rsid w:val="00ED08CA"/>
    <w:rsid w:val="00ED7E11"/>
    <w:rsid w:val="00EE29D1"/>
    <w:rsid w:val="00EE3F68"/>
    <w:rsid w:val="00EE652F"/>
    <w:rsid w:val="00F004D6"/>
    <w:rsid w:val="00F132B8"/>
    <w:rsid w:val="00F16EA4"/>
    <w:rsid w:val="00F23376"/>
    <w:rsid w:val="00F24467"/>
    <w:rsid w:val="00F3164C"/>
    <w:rsid w:val="00F316F7"/>
    <w:rsid w:val="00F409D5"/>
    <w:rsid w:val="00F42830"/>
    <w:rsid w:val="00F44BD2"/>
    <w:rsid w:val="00F460EC"/>
    <w:rsid w:val="00F46AE4"/>
    <w:rsid w:val="00F505BC"/>
    <w:rsid w:val="00F52871"/>
    <w:rsid w:val="00F53485"/>
    <w:rsid w:val="00F53D4F"/>
    <w:rsid w:val="00F53F1B"/>
    <w:rsid w:val="00F72F4D"/>
    <w:rsid w:val="00F8348A"/>
    <w:rsid w:val="00F841F5"/>
    <w:rsid w:val="00F87753"/>
    <w:rsid w:val="00F923B8"/>
    <w:rsid w:val="00F97193"/>
    <w:rsid w:val="00FA607A"/>
    <w:rsid w:val="00FB0A7F"/>
    <w:rsid w:val="00FB1084"/>
    <w:rsid w:val="00FB1D9B"/>
    <w:rsid w:val="00FB1E2F"/>
    <w:rsid w:val="00FB67DF"/>
    <w:rsid w:val="00FB6C20"/>
    <w:rsid w:val="00FC1617"/>
    <w:rsid w:val="00FC1776"/>
    <w:rsid w:val="00FC2DE0"/>
    <w:rsid w:val="00FC4157"/>
    <w:rsid w:val="00FF442F"/>
    <w:rsid w:val="00FF645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318B957F"/>
  <w14:defaultImageDpi w14:val="330"/>
  <w15:docId w15:val="{ADFA5F36-FE8A-4B4C-BA40-4722F90A4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1943"/>
    <w:rPr>
      <w:sz w:val="22"/>
    </w:rPr>
  </w:style>
  <w:style w:type="paragraph" w:styleId="Heading1">
    <w:name w:val="heading 1"/>
    <w:basedOn w:val="Normal"/>
    <w:next w:val="Normal"/>
    <w:qFormat/>
    <w:pPr>
      <w:keepNext/>
      <w:spacing w:line="360" w:lineRule="auto"/>
      <w:jc w:val="right"/>
      <w:outlineLvl w:val="0"/>
    </w:pPr>
    <w:rPr>
      <w:b/>
    </w:rPr>
  </w:style>
  <w:style w:type="paragraph" w:styleId="Heading2">
    <w:name w:val="heading 2"/>
    <w:basedOn w:val="Normal"/>
    <w:next w:val="Normal"/>
    <w:qFormat/>
    <w:pPr>
      <w:keepNext/>
      <w:spacing w:line="360" w:lineRule="auto"/>
      <w:outlineLvl w:val="1"/>
    </w:pPr>
    <w:rPr>
      <w:b/>
      <w:bCs/>
    </w:rPr>
  </w:style>
  <w:style w:type="paragraph" w:styleId="Heading3">
    <w:name w:val="heading 3"/>
    <w:basedOn w:val="Normal"/>
    <w:next w:val="Normal"/>
    <w:qFormat/>
    <w:pPr>
      <w:keepNext/>
      <w:spacing w:line="360" w:lineRule="auto"/>
      <w:ind w:left="432"/>
      <w:jc w:val="both"/>
      <w:outlineLvl w:val="2"/>
    </w:pPr>
    <w:rPr>
      <w:b/>
      <w:bCs/>
      <w:i/>
      <w:sz w:val="28"/>
    </w:rPr>
  </w:style>
  <w:style w:type="paragraph" w:styleId="Heading4">
    <w:name w:val="heading 4"/>
    <w:basedOn w:val="Normal"/>
    <w:next w:val="Normal"/>
    <w:qFormat/>
    <w:pPr>
      <w:keepNext/>
      <w:outlineLvl w:val="3"/>
    </w:pPr>
    <w:rPr>
      <w:rFonts w:ascii="Arial" w:hAnsi="Arial"/>
      <w:b/>
      <w:bCs/>
      <w:szCs w:val="24"/>
    </w:rPr>
  </w:style>
  <w:style w:type="paragraph" w:styleId="Heading5">
    <w:name w:val="heading 5"/>
    <w:basedOn w:val="Normal"/>
    <w:next w:val="Normal"/>
    <w:qFormat/>
    <w:pPr>
      <w:keepNext/>
      <w:outlineLvl w:val="4"/>
    </w:pPr>
    <w:rPr>
      <w:b/>
      <w:bCs/>
      <w:color w:val="000000"/>
    </w:rPr>
  </w:style>
  <w:style w:type="paragraph" w:styleId="Heading6">
    <w:name w:val="heading 6"/>
    <w:basedOn w:val="Normal"/>
    <w:next w:val="Normal"/>
    <w:qFormat/>
    <w:pPr>
      <w:keepNext/>
      <w:outlineLvl w:val="5"/>
    </w:pPr>
    <w:rPr>
      <w:rFonts w:ascii="Arial" w:hAnsi="Arial"/>
      <w:b/>
      <w:szCs w:val="16"/>
      <w:u w:val="single"/>
    </w:rPr>
  </w:style>
  <w:style w:type="paragraph" w:styleId="Heading7">
    <w:name w:val="heading 7"/>
    <w:basedOn w:val="Normal"/>
    <w:next w:val="Normal"/>
    <w:qFormat/>
    <w:pPr>
      <w:keepNext/>
      <w:outlineLvl w:val="6"/>
    </w:pPr>
    <w:rPr>
      <w:b/>
      <w:bCs/>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b/>
    </w:rPr>
  </w:style>
  <w:style w:type="paragraph" w:styleId="Subtitle">
    <w:name w:val="Subtitle"/>
    <w:basedOn w:val="Normal"/>
    <w:qFormat/>
    <w:rPr>
      <w:b/>
    </w:rPr>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basedOn w:val="DefaultParagraphFont"/>
    <w:link w:val="Footer"/>
    <w:uiPriority w:val="99"/>
    <w:rsid w:val="00D43DF7"/>
    <w:rPr>
      <w:sz w:val="24"/>
    </w:rPr>
  </w:style>
  <w:style w:type="paragraph" w:styleId="BodyText">
    <w:name w:val="Body Text"/>
    <w:basedOn w:val="Normal"/>
    <w:semiHidden/>
    <w:pPr>
      <w:spacing w:line="360" w:lineRule="auto"/>
      <w:jc w:val="both"/>
    </w:pPr>
  </w:style>
  <w:style w:type="character" w:styleId="PageNumber">
    <w:name w:val="page number"/>
    <w:basedOn w:val="DefaultParagraphFont"/>
    <w:semiHidden/>
  </w:style>
  <w:style w:type="paragraph" w:styleId="BodyTextIndent">
    <w:name w:val="Body Text Indent"/>
    <w:basedOn w:val="Normal"/>
    <w:semiHidden/>
    <w:pPr>
      <w:spacing w:line="360" w:lineRule="auto"/>
      <w:ind w:left="360"/>
      <w:jc w:val="both"/>
    </w:pPr>
  </w:style>
  <w:style w:type="paragraph" w:styleId="BodyTextIndent2">
    <w:name w:val="Body Text Indent 2"/>
    <w:basedOn w:val="Normal"/>
    <w:semiHidden/>
    <w:pPr>
      <w:spacing w:line="360" w:lineRule="auto"/>
      <w:ind w:left="450"/>
      <w:jc w:val="both"/>
    </w:pPr>
  </w:style>
  <w:style w:type="paragraph" w:styleId="NormalWeb">
    <w:name w:val="Normal (Web)"/>
    <w:basedOn w:val="Normal"/>
    <w:semiHidden/>
    <w:pPr>
      <w:spacing w:before="100" w:beforeAutospacing="1" w:after="100" w:afterAutospacing="1"/>
    </w:pPr>
    <w:rPr>
      <w:rFonts w:ascii="Verdana" w:hAnsi="Verdana"/>
      <w:color w:val="333333"/>
      <w:sz w:val="15"/>
      <w:szCs w:val="15"/>
    </w:rPr>
  </w:style>
  <w:style w:type="character" w:styleId="Hyperlink">
    <w:name w:val="Hyperlink"/>
    <w:uiPriority w:val="99"/>
    <w:semiHidden/>
    <w:rPr>
      <w:color w:val="0000FF"/>
      <w:u w:val="single"/>
    </w:rPr>
  </w:style>
  <w:style w:type="character" w:styleId="CommentReference">
    <w:name w:val="annotation reference"/>
    <w:semiHidden/>
    <w:rPr>
      <w:sz w:val="16"/>
      <w:szCs w:val="16"/>
    </w:rPr>
  </w:style>
  <w:style w:type="paragraph" w:styleId="CommentText">
    <w:name w:val="annotation text"/>
    <w:basedOn w:val="Normal"/>
    <w:semiHidden/>
    <w:rPr>
      <w:sz w:val="20"/>
    </w:rPr>
  </w:style>
  <w:style w:type="paragraph" w:styleId="BodyText2">
    <w:name w:val="Body Text 2"/>
    <w:basedOn w:val="Normal"/>
    <w:semiHidden/>
    <w:rPr>
      <w:color w:val="000000"/>
    </w:rPr>
  </w:style>
  <w:style w:type="paragraph" w:styleId="BodyTextIndent3">
    <w:name w:val="Body Text Indent 3"/>
    <w:basedOn w:val="Normal"/>
    <w:semiHidden/>
    <w:pPr>
      <w:numPr>
        <w:ilvl w:val="1"/>
        <w:numId w:val="3"/>
      </w:numPr>
      <w:spacing w:after="120"/>
    </w:pPr>
    <w:rPr>
      <w:sz w:val="16"/>
      <w:szCs w:val="16"/>
    </w:rPr>
  </w:style>
  <w:style w:type="paragraph" w:customStyle="1" w:styleId="1Paragraph">
    <w:name w:val="1Paragraph"/>
    <w:pPr>
      <w:widowControl w:val="0"/>
      <w:tabs>
        <w:tab w:val="left" w:pos="720"/>
      </w:tabs>
      <w:ind w:left="720" w:hanging="720"/>
      <w:jc w:val="both"/>
    </w:pPr>
    <w:rPr>
      <w:sz w:val="24"/>
    </w:rPr>
  </w:style>
  <w:style w:type="character" w:styleId="FollowedHyperlink">
    <w:name w:val="FollowedHyperlink"/>
    <w:uiPriority w:val="99"/>
    <w:semiHidden/>
    <w:rPr>
      <w:color w:val="800080"/>
      <w:u w:val="single"/>
    </w:rPr>
  </w:style>
  <w:style w:type="paragraph" w:styleId="BalloonText">
    <w:name w:val="Balloon Text"/>
    <w:basedOn w:val="Norma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lang w:val="en-US" w:eastAsia="en-US"/>
    </w:rPr>
  </w:style>
  <w:style w:type="paragraph" w:styleId="CommentSubject">
    <w:name w:val="annotation subject"/>
    <w:basedOn w:val="CommentText"/>
    <w:next w:val="CommentText"/>
    <w:semiHidden/>
    <w:rsid w:val="00013DA6"/>
    <w:rPr>
      <w:b/>
      <w:bCs/>
    </w:rPr>
  </w:style>
  <w:style w:type="table" w:styleId="TableGrid">
    <w:name w:val="Table Grid"/>
    <w:basedOn w:val="TableNormal"/>
    <w:rsid w:val="00083A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rsid w:val="00AA537D"/>
    <w:pPr>
      <w:widowControl w:val="0"/>
    </w:pPr>
  </w:style>
  <w:style w:type="character" w:styleId="UnresolvedMention">
    <w:name w:val="Unresolved Mention"/>
    <w:basedOn w:val="DefaultParagraphFont"/>
    <w:uiPriority w:val="99"/>
    <w:semiHidden/>
    <w:unhideWhenUsed/>
    <w:rsid w:val="00543C26"/>
    <w:rPr>
      <w:color w:val="605E5C"/>
      <w:shd w:val="clear" w:color="auto" w:fill="E1DFDD"/>
    </w:rPr>
  </w:style>
  <w:style w:type="paragraph" w:styleId="ListParagraph">
    <w:name w:val="List Paragraph"/>
    <w:basedOn w:val="Normal"/>
    <w:uiPriority w:val="34"/>
    <w:qFormat/>
    <w:rsid w:val="00FC1617"/>
    <w:pPr>
      <w:ind w:left="720"/>
      <w:contextualSpacing/>
    </w:pPr>
  </w:style>
  <w:style w:type="character" w:customStyle="1" w:styleId="HeaderChar">
    <w:name w:val="Header Char"/>
    <w:basedOn w:val="DefaultParagraphFont"/>
    <w:link w:val="Header"/>
    <w:uiPriority w:val="99"/>
    <w:rsid w:val="00754FC4"/>
    <w:rPr>
      <w:sz w:val="24"/>
    </w:rPr>
  </w:style>
  <w:style w:type="paragraph" w:customStyle="1" w:styleId="Default">
    <w:name w:val="Default"/>
    <w:rsid w:val="004D0BB2"/>
    <w:pPr>
      <w:autoSpaceDE w:val="0"/>
      <w:autoSpaceDN w:val="0"/>
      <w:adjustRightInd w:val="0"/>
    </w:pPr>
    <w:rPr>
      <w:rFonts w:ascii="Garamond" w:hAnsi="Garamond" w:cs="Garamond"/>
      <w:color w:val="000000"/>
      <w:sz w:val="24"/>
      <w:szCs w:val="24"/>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9044317">
      <w:bodyDiv w:val="1"/>
      <w:marLeft w:val="0"/>
      <w:marRight w:val="0"/>
      <w:marTop w:val="0"/>
      <w:marBottom w:val="0"/>
      <w:divBdr>
        <w:top w:val="none" w:sz="0" w:space="0" w:color="auto"/>
        <w:left w:val="none" w:sz="0" w:space="0" w:color="auto"/>
        <w:bottom w:val="none" w:sz="0" w:space="0" w:color="auto"/>
        <w:right w:val="none" w:sz="0" w:space="0" w:color="auto"/>
      </w:divBdr>
    </w:div>
    <w:div w:id="399407802">
      <w:bodyDiv w:val="1"/>
      <w:marLeft w:val="0"/>
      <w:marRight w:val="0"/>
      <w:marTop w:val="0"/>
      <w:marBottom w:val="0"/>
      <w:divBdr>
        <w:top w:val="none" w:sz="0" w:space="0" w:color="auto"/>
        <w:left w:val="none" w:sz="0" w:space="0" w:color="auto"/>
        <w:bottom w:val="none" w:sz="0" w:space="0" w:color="auto"/>
        <w:right w:val="none" w:sz="0" w:space="0" w:color="auto"/>
      </w:divBdr>
    </w:div>
    <w:div w:id="609582534">
      <w:bodyDiv w:val="1"/>
      <w:marLeft w:val="0"/>
      <w:marRight w:val="0"/>
      <w:marTop w:val="0"/>
      <w:marBottom w:val="0"/>
      <w:divBdr>
        <w:top w:val="none" w:sz="0" w:space="0" w:color="auto"/>
        <w:left w:val="none" w:sz="0" w:space="0" w:color="auto"/>
        <w:bottom w:val="none" w:sz="0" w:space="0" w:color="auto"/>
        <w:right w:val="none" w:sz="0" w:space="0" w:color="auto"/>
      </w:divBdr>
    </w:div>
    <w:div w:id="845636182">
      <w:bodyDiv w:val="1"/>
      <w:marLeft w:val="0"/>
      <w:marRight w:val="0"/>
      <w:marTop w:val="0"/>
      <w:marBottom w:val="0"/>
      <w:divBdr>
        <w:top w:val="none" w:sz="0" w:space="0" w:color="auto"/>
        <w:left w:val="none" w:sz="0" w:space="0" w:color="auto"/>
        <w:bottom w:val="none" w:sz="0" w:space="0" w:color="auto"/>
        <w:right w:val="none" w:sz="0" w:space="0" w:color="auto"/>
      </w:divBdr>
    </w:div>
    <w:div w:id="941038233">
      <w:bodyDiv w:val="1"/>
      <w:marLeft w:val="0"/>
      <w:marRight w:val="0"/>
      <w:marTop w:val="0"/>
      <w:marBottom w:val="0"/>
      <w:divBdr>
        <w:top w:val="none" w:sz="0" w:space="0" w:color="auto"/>
        <w:left w:val="none" w:sz="0" w:space="0" w:color="auto"/>
        <w:bottom w:val="none" w:sz="0" w:space="0" w:color="auto"/>
        <w:right w:val="none" w:sz="0" w:space="0" w:color="auto"/>
      </w:divBdr>
    </w:div>
    <w:div w:id="972834628">
      <w:bodyDiv w:val="1"/>
      <w:marLeft w:val="0"/>
      <w:marRight w:val="0"/>
      <w:marTop w:val="0"/>
      <w:marBottom w:val="0"/>
      <w:divBdr>
        <w:top w:val="none" w:sz="0" w:space="0" w:color="auto"/>
        <w:left w:val="none" w:sz="0" w:space="0" w:color="auto"/>
        <w:bottom w:val="none" w:sz="0" w:space="0" w:color="auto"/>
        <w:right w:val="none" w:sz="0" w:space="0" w:color="auto"/>
      </w:divBdr>
    </w:div>
    <w:div w:id="1032152028">
      <w:bodyDiv w:val="1"/>
      <w:marLeft w:val="0"/>
      <w:marRight w:val="0"/>
      <w:marTop w:val="0"/>
      <w:marBottom w:val="0"/>
      <w:divBdr>
        <w:top w:val="none" w:sz="0" w:space="0" w:color="auto"/>
        <w:left w:val="none" w:sz="0" w:space="0" w:color="auto"/>
        <w:bottom w:val="none" w:sz="0" w:space="0" w:color="auto"/>
        <w:right w:val="none" w:sz="0" w:space="0" w:color="auto"/>
      </w:divBdr>
    </w:div>
    <w:div w:id="1329559837">
      <w:bodyDiv w:val="1"/>
      <w:marLeft w:val="0"/>
      <w:marRight w:val="0"/>
      <w:marTop w:val="0"/>
      <w:marBottom w:val="0"/>
      <w:divBdr>
        <w:top w:val="none" w:sz="0" w:space="0" w:color="auto"/>
        <w:left w:val="none" w:sz="0" w:space="0" w:color="auto"/>
        <w:bottom w:val="none" w:sz="0" w:space="0" w:color="auto"/>
        <w:right w:val="none" w:sz="0" w:space="0" w:color="auto"/>
      </w:divBdr>
    </w:div>
    <w:div w:id="1437486824">
      <w:bodyDiv w:val="1"/>
      <w:marLeft w:val="0"/>
      <w:marRight w:val="0"/>
      <w:marTop w:val="0"/>
      <w:marBottom w:val="0"/>
      <w:divBdr>
        <w:top w:val="none" w:sz="0" w:space="0" w:color="auto"/>
        <w:left w:val="none" w:sz="0" w:space="0" w:color="auto"/>
        <w:bottom w:val="none" w:sz="0" w:space="0" w:color="auto"/>
        <w:right w:val="none" w:sz="0" w:space="0" w:color="auto"/>
      </w:divBdr>
    </w:div>
    <w:div w:id="21340596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nfo@planyukon.ca" TargetMode="Externa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CC70D9-D1A9-4C8E-AD1B-9F86EF90A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3523</Words>
  <Characters>20333</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General Workplan for 2000-2001</vt:lpstr>
    </vt:vector>
  </TitlesOfParts>
  <Company>Hewlett-Packard</Company>
  <LinksUpToDate>false</LinksUpToDate>
  <CharactersWithSpaces>23809</CharactersWithSpaces>
  <SharedDoc>false</SharedDoc>
  <HLinks>
    <vt:vector size="18" baseType="variant">
      <vt:variant>
        <vt:i4>655367</vt:i4>
      </vt:variant>
      <vt:variant>
        <vt:i4>3</vt:i4>
      </vt:variant>
      <vt:variant>
        <vt:i4>0</vt:i4>
      </vt:variant>
      <vt:variant>
        <vt:i4>5</vt:i4>
      </vt:variant>
      <vt:variant>
        <vt:lpwstr>http://www.planyukon.ca/</vt:lpwstr>
      </vt:variant>
      <vt:variant>
        <vt:lpwstr/>
      </vt:variant>
      <vt:variant>
        <vt:i4>196673</vt:i4>
      </vt:variant>
      <vt:variant>
        <vt:i4>0</vt:i4>
      </vt:variant>
      <vt:variant>
        <vt:i4>0</vt:i4>
      </vt:variant>
      <vt:variant>
        <vt:i4>5</vt:i4>
      </vt:variant>
      <vt:variant>
        <vt:lpwstr>mailto:ylupc@planyukon.ca</vt:lpwstr>
      </vt:variant>
      <vt:variant>
        <vt:lpwstr/>
      </vt:variant>
      <vt:variant>
        <vt:i4>6684769</vt:i4>
      </vt:variant>
      <vt:variant>
        <vt:i4>2052</vt:i4>
      </vt:variant>
      <vt:variant>
        <vt:i4>1025</vt:i4>
      </vt:variant>
      <vt:variant>
        <vt:i4>1</vt:i4>
      </vt:variant>
      <vt:variant>
        <vt:lpwstr>1YLUPC blk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General Workplan for 2000-2001</dc:title>
  <dc:subject/>
  <dc:creator>armada</dc:creator>
  <cp:keywords/>
  <cp:lastModifiedBy>Ron</cp:lastModifiedBy>
  <cp:revision>2</cp:revision>
  <cp:lastPrinted>2019-02-20T19:02:00Z</cp:lastPrinted>
  <dcterms:created xsi:type="dcterms:W3CDTF">2019-03-04T17:44:00Z</dcterms:created>
  <dcterms:modified xsi:type="dcterms:W3CDTF">2019-03-04T17:44:00Z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848564511</vt:i4>
  </property>
  <property fmtid="{D5CDD505-2E9C-101B-9397-08002B2CF9AE}" pid="3" name="_EmailSubject">
    <vt:lpwstr>2010/11 Workplans</vt:lpwstr>
  </property>
  <property fmtid="{D5CDD505-2E9C-101B-9397-08002B2CF9AE}" pid="4" name="_AuthorEmail">
    <vt:lpwstr>Renee.Mayes@gov.yk.ca</vt:lpwstr>
  </property>
  <property fmtid="{D5CDD505-2E9C-101B-9397-08002B2CF9AE}" pid="5" name="_AuthorEmailDisplayName">
    <vt:lpwstr>Renee.Mayes</vt:lpwstr>
  </property>
  <property fmtid="{D5CDD505-2E9C-101B-9397-08002B2CF9AE}" pid="6" name="_ReviewingToolsShownOnce">
    <vt:lpwstr/>
  </property>
</Properties>
</file>